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D1" w:rsidRDefault="00A158D1" w:rsidP="002D1011">
      <w:pPr>
        <w:spacing w:after="120" w:line="240" w:lineRule="auto"/>
        <w:rPr>
          <w:rFonts w:ascii="Times New Roman" w:hAnsi="Times New Roman" w:cs="Times New Roman"/>
          <w:sz w:val="24"/>
          <w:szCs w:val="24"/>
        </w:rPr>
      </w:pPr>
      <w:r>
        <w:rPr>
          <w:rFonts w:ascii="Times New Roman" w:hAnsi="Times New Roman" w:cs="Times New Roman"/>
          <w:sz w:val="24"/>
          <w:szCs w:val="24"/>
        </w:rPr>
        <w:t>Prof. Dr. Karlheinz Ruckriegel</w:t>
      </w:r>
    </w:p>
    <w:p w:rsidR="00A158D1" w:rsidRDefault="00A158D1" w:rsidP="002D1011">
      <w:pPr>
        <w:spacing w:after="120" w:line="240" w:lineRule="auto"/>
        <w:rPr>
          <w:rFonts w:ascii="Times New Roman" w:hAnsi="Times New Roman" w:cs="Times New Roman"/>
          <w:sz w:val="24"/>
          <w:szCs w:val="24"/>
        </w:rPr>
      </w:pPr>
      <w:r>
        <w:rPr>
          <w:rFonts w:ascii="Times New Roman" w:hAnsi="Times New Roman" w:cs="Times New Roman"/>
          <w:sz w:val="24"/>
          <w:szCs w:val="24"/>
        </w:rPr>
        <w:t>Fakultät Betriebswirtschaft</w:t>
      </w:r>
    </w:p>
    <w:p w:rsidR="002D1011" w:rsidRDefault="00F27026" w:rsidP="002D1011">
      <w:pPr>
        <w:spacing w:after="120" w:line="240" w:lineRule="auto"/>
        <w:rPr>
          <w:rFonts w:ascii="Times New Roman" w:hAnsi="Times New Roman" w:cs="Times New Roman"/>
          <w:sz w:val="24"/>
          <w:szCs w:val="24"/>
        </w:rPr>
      </w:pPr>
      <w:r>
        <w:rPr>
          <w:rFonts w:ascii="Times New Roman" w:hAnsi="Times New Roman" w:cs="Times New Roman"/>
          <w:sz w:val="24"/>
          <w:szCs w:val="24"/>
        </w:rPr>
        <w:t>Techni</w:t>
      </w:r>
      <w:r w:rsidR="00C60139">
        <w:rPr>
          <w:rFonts w:ascii="Times New Roman" w:hAnsi="Times New Roman" w:cs="Times New Roman"/>
          <w:sz w:val="24"/>
          <w:szCs w:val="24"/>
        </w:rPr>
        <w:t>s</w:t>
      </w:r>
      <w:r>
        <w:rPr>
          <w:rFonts w:ascii="Times New Roman" w:hAnsi="Times New Roman" w:cs="Times New Roman"/>
          <w:sz w:val="24"/>
          <w:szCs w:val="24"/>
        </w:rPr>
        <w:t>che Hochschule Nürnberg</w:t>
      </w:r>
    </w:p>
    <w:p w:rsidR="00C60139" w:rsidRDefault="00C60139" w:rsidP="002D1011">
      <w:pPr>
        <w:spacing w:after="120" w:line="240" w:lineRule="auto"/>
        <w:rPr>
          <w:rFonts w:ascii="Times New Roman" w:hAnsi="Times New Roman" w:cs="Times New Roman"/>
          <w:sz w:val="24"/>
          <w:szCs w:val="24"/>
        </w:rPr>
      </w:pPr>
      <w:r>
        <w:rPr>
          <w:rFonts w:ascii="Times New Roman" w:hAnsi="Times New Roman" w:cs="Times New Roman"/>
          <w:sz w:val="24"/>
          <w:szCs w:val="24"/>
        </w:rPr>
        <w:t>www.ruckriegel.org</w:t>
      </w:r>
    </w:p>
    <w:p w:rsidR="00F27026" w:rsidRDefault="00F27026" w:rsidP="00F27026">
      <w:pPr>
        <w:rPr>
          <w:rFonts w:ascii="Times New Roman" w:hAnsi="Times New Roman" w:cs="Times New Roman"/>
          <w:sz w:val="24"/>
          <w:szCs w:val="24"/>
        </w:rPr>
      </w:pPr>
    </w:p>
    <w:p w:rsidR="00EF7EE4" w:rsidRDefault="00EF7EE4" w:rsidP="006631D9">
      <w:pPr>
        <w:jc w:val="center"/>
        <w:rPr>
          <w:rFonts w:ascii="Times New Roman" w:hAnsi="Times New Roman" w:cs="Times New Roman"/>
          <w:sz w:val="24"/>
          <w:szCs w:val="24"/>
        </w:rPr>
      </w:pPr>
    </w:p>
    <w:p w:rsidR="00744179" w:rsidRPr="000A7330" w:rsidRDefault="00F27026" w:rsidP="005C278D">
      <w:pPr>
        <w:jc w:val="center"/>
        <w:rPr>
          <w:b/>
        </w:rPr>
      </w:pPr>
      <w:r w:rsidRPr="000A7330">
        <w:rPr>
          <w:rFonts w:ascii="Times New Roman" w:hAnsi="Times New Roman" w:cs="Times New Roman"/>
          <w:b/>
          <w:sz w:val="24"/>
          <w:szCs w:val="24"/>
        </w:rPr>
        <w:t>Glücksforschung</w:t>
      </w:r>
      <w:r w:rsidR="009F4B82">
        <w:rPr>
          <w:rFonts w:ascii="Times New Roman" w:hAnsi="Times New Roman" w:cs="Times New Roman"/>
          <w:b/>
          <w:sz w:val="24"/>
          <w:szCs w:val="24"/>
        </w:rPr>
        <w:t>:</w:t>
      </w:r>
      <w:r w:rsidRPr="000A7330">
        <w:rPr>
          <w:rFonts w:ascii="Times New Roman" w:hAnsi="Times New Roman" w:cs="Times New Roman"/>
          <w:b/>
          <w:sz w:val="24"/>
          <w:szCs w:val="24"/>
        </w:rPr>
        <w:t xml:space="preserve"> </w:t>
      </w:r>
      <w:r w:rsidR="005C278D" w:rsidRPr="000A7330">
        <w:rPr>
          <w:rFonts w:ascii="Times New Roman" w:hAnsi="Times New Roman" w:cs="Times New Roman"/>
          <w:b/>
          <w:sz w:val="24"/>
          <w:szCs w:val="24"/>
        </w:rPr>
        <w:t xml:space="preserve"> Erkenntnisse und Konsequenzen </w:t>
      </w:r>
      <w:r w:rsidR="003F3D21" w:rsidRPr="000A7330">
        <w:rPr>
          <w:rFonts w:ascii="Times New Roman" w:hAnsi="Times New Roman" w:cs="Times New Roman"/>
          <w:b/>
          <w:sz w:val="24"/>
          <w:szCs w:val="24"/>
        </w:rPr>
        <w:t xml:space="preserve"> </w:t>
      </w:r>
    </w:p>
    <w:p w:rsidR="00340B6B" w:rsidRDefault="00124A5A" w:rsidP="00340B6B">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Zusammen</w:t>
      </w:r>
      <w:r w:rsidR="00340B6B" w:rsidRPr="00340B6B">
        <w:rPr>
          <w:rFonts w:ascii="Times New Roman" w:hAnsi="Times New Roman" w:cs="Times New Roman"/>
          <w:sz w:val="24"/>
          <w:szCs w:val="24"/>
        </w:rPr>
        <w:t>fassung</w:t>
      </w:r>
      <w:r w:rsidR="00340B6B">
        <w:rPr>
          <w:rFonts w:ascii="Times New Roman" w:hAnsi="Times New Roman" w:cs="Times New Roman"/>
          <w:sz w:val="24"/>
          <w:szCs w:val="24"/>
        </w:rPr>
        <w:t xml:space="preserve"> </w:t>
      </w:r>
    </w:p>
    <w:p w:rsidR="00340B6B" w:rsidRDefault="00340B6B" w:rsidP="00340B6B">
      <w:pPr>
        <w:spacing w:after="120" w:line="360" w:lineRule="auto"/>
        <w:jc w:val="center"/>
        <w:rPr>
          <w:rFonts w:ascii="Times New Roman" w:hAnsi="Times New Roman" w:cs="Times New Roman"/>
          <w:sz w:val="24"/>
          <w:szCs w:val="24"/>
        </w:rPr>
      </w:pPr>
      <w:r w:rsidRPr="00340B6B">
        <w:rPr>
          <w:rFonts w:ascii="Times New Roman" w:hAnsi="Times New Roman" w:cs="Times New Roman"/>
          <w:sz w:val="24"/>
          <w:szCs w:val="24"/>
        </w:rPr>
        <w:t xml:space="preserve">zum 17. Kongress  </w:t>
      </w:r>
      <w:r w:rsidR="009962A1">
        <w:rPr>
          <w:rFonts w:ascii="Times New Roman" w:hAnsi="Times New Roman" w:cs="Times New Roman"/>
          <w:sz w:val="24"/>
          <w:szCs w:val="24"/>
        </w:rPr>
        <w:t xml:space="preserve">für </w:t>
      </w:r>
      <w:r w:rsidRPr="00340B6B">
        <w:rPr>
          <w:rFonts w:ascii="Times New Roman" w:hAnsi="Times New Roman" w:cs="Times New Roman"/>
          <w:sz w:val="24"/>
          <w:szCs w:val="24"/>
        </w:rPr>
        <w:t xml:space="preserve"> Familienunternehme</w:t>
      </w:r>
      <w:r w:rsidR="009962A1">
        <w:rPr>
          <w:rFonts w:ascii="Times New Roman" w:hAnsi="Times New Roman" w:cs="Times New Roman"/>
          <w:sz w:val="24"/>
          <w:szCs w:val="24"/>
        </w:rPr>
        <w:t>n</w:t>
      </w:r>
    </w:p>
    <w:p w:rsidR="00340B6B" w:rsidRDefault="00340B6B" w:rsidP="00340B6B">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"Glück - zwischen Haben und Sein"</w:t>
      </w:r>
    </w:p>
    <w:p w:rsidR="00340B6B" w:rsidRPr="00340B6B" w:rsidRDefault="00340B6B" w:rsidP="00340B6B">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am 13.2. und am  14.2.2015 </w:t>
      </w:r>
      <w:r w:rsidRPr="00340B6B">
        <w:rPr>
          <w:rFonts w:ascii="Times New Roman" w:hAnsi="Times New Roman" w:cs="Times New Roman"/>
          <w:sz w:val="24"/>
          <w:szCs w:val="24"/>
        </w:rPr>
        <w:t xml:space="preserve"> an der Universität Witten-Herdecke</w:t>
      </w:r>
    </w:p>
    <w:p w:rsidR="00340B6B" w:rsidRDefault="00340B6B" w:rsidP="00493B40">
      <w:pPr>
        <w:ind w:left="360"/>
        <w:jc w:val="center"/>
        <w:rPr>
          <w:rFonts w:ascii="Times New Roman" w:hAnsi="Times New Roman" w:cs="Times New Roman"/>
          <w:sz w:val="24"/>
          <w:szCs w:val="24"/>
        </w:rPr>
      </w:pPr>
    </w:p>
    <w:p w:rsidR="00493B40" w:rsidRPr="002D1011" w:rsidRDefault="00493B40" w:rsidP="00493B40">
      <w:pPr>
        <w:ind w:left="360"/>
        <w:jc w:val="center"/>
        <w:rPr>
          <w:rFonts w:ascii="Times New Roman" w:hAnsi="Times New Roman" w:cs="Times New Roman"/>
          <w:sz w:val="24"/>
          <w:szCs w:val="24"/>
        </w:rPr>
      </w:pPr>
      <w:r w:rsidRPr="002D1011">
        <w:rPr>
          <w:rFonts w:ascii="Times New Roman" w:hAnsi="Times New Roman" w:cs="Times New Roman"/>
          <w:sz w:val="24"/>
          <w:szCs w:val="24"/>
        </w:rPr>
        <w:t xml:space="preserve">“Das </w:t>
      </w:r>
      <w:r w:rsidRPr="002D1011">
        <w:rPr>
          <w:rFonts w:ascii="Times New Roman" w:hAnsi="Times New Roman" w:cs="Times New Roman"/>
          <w:bCs/>
          <w:sz w:val="24"/>
          <w:szCs w:val="24"/>
        </w:rPr>
        <w:t xml:space="preserve">letztendliche Ziel </w:t>
      </w:r>
      <w:r w:rsidRPr="002D1011">
        <w:rPr>
          <w:rFonts w:ascii="Times New Roman" w:hAnsi="Times New Roman" w:cs="Times New Roman"/>
          <w:sz w:val="24"/>
          <w:szCs w:val="24"/>
        </w:rPr>
        <w:t xml:space="preserve">der </w:t>
      </w:r>
      <w:r w:rsidRPr="002D1011">
        <w:rPr>
          <w:rFonts w:ascii="Times New Roman" w:hAnsi="Times New Roman" w:cs="Times New Roman"/>
          <w:bCs/>
          <w:sz w:val="24"/>
          <w:szCs w:val="24"/>
        </w:rPr>
        <w:t>Ökonomie</w:t>
      </w:r>
      <w:r w:rsidRPr="002D1011">
        <w:rPr>
          <w:rFonts w:ascii="Times New Roman" w:hAnsi="Times New Roman" w:cs="Times New Roman"/>
          <w:sz w:val="24"/>
          <w:szCs w:val="24"/>
        </w:rPr>
        <w:t xml:space="preserve"> (</w:t>
      </w:r>
      <w:r w:rsidRPr="002D1011">
        <w:rPr>
          <w:rFonts w:ascii="Times New Roman" w:hAnsi="Times New Roman" w:cs="Times New Roman"/>
          <w:bCs/>
          <w:sz w:val="24"/>
          <w:szCs w:val="24"/>
        </w:rPr>
        <w:t>Ökonomik</w:t>
      </w:r>
      <w:r w:rsidRPr="002D1011">
        <w:rPr>
          <w:rFonts w:ascii="Times New Roman" w:hAnsi="Times New Roman" w:cs="Times New Roman"/>
          <w:sz w:val="24"/>
          <w:szCs w:val="24"/>
        </w:rPr>
        <w:t xml:space="preserve">) ist, natürlich, zu </w:t>
      </w:r>
      <w:r w:rsidRPr="002D1011">
        <w:rPr>
          <w:rFonts w:ascii="Times New Roman" w:hAnsi="Times New Roman" w:cs="Times New Roman"/>
          <w:bCs/>
          <w:sz w:val="24"/>
          <w:szCs w:val="24"/>
        </w:rPr>
        <w:t xml:space="preserve">verstehen </w:t>
      </w:r>
      <w:r w:rsidRPr="002D1011">
        <w:rPr>
          <w:rFonts w:ascii="Times New Roman" w:hAnsi="Times New Roman" w:cs="Times New Roman"/>
          <w:sz w:val="24"/>
          <w:szCs w:val="24"/>
        </w:rPr>
        <w:t xml:space="preserve">was </w:t>
      </w:r>
      <w:r w:rsidRPr="002D1011">
        <w:rPr>
          <w:rFonts w:ascii="Times New Roman" w:hAnsi="Times New Roman" w:cs="Times New Roman"/>
          <w:bCs/>
          <w:sz w:val="24"/>
          <w:szCs w:val="24"/>
        </w:rPr>
        <w:t>Wohlbefinden</w:t>
      </w:r>
      <w:r w:rsidRPr="002D1011">
        <w:rPr>
          <w:rFonts w:ascii="Times New Roman" w:hAnsi="Times New Roman" w:cs="Times New Roman"/>
          <w:sz w:val="24"/>
          <w:szCs w:val="24"/>
        </w:rPr>
        <w:t xml:space="preserve"> </w:t>
      </w:r>
      <w:r w:rsidRPr="002D1011">
        <w:rPr>
          <w:rFonts w:ascii="Times New Roman" w:hAnsi="Times New Roman" w:cs="Times New Roman"/>
          <w:bCs/>
          <w:sz w:val="24"/>
          <w:szCs w:val="24"/>
        </w:rPr>
        <w:t>ausmacht</w:t>
      </w:r>
      <w:r w:rsidRPr="002D1011">
        <w:rPr>
          <w:rFonts w:ascii="Times New Roman" w:hAnsi="Times New Roman" w:cs="Times New Roman"/>
          <w:sz w:val="24"/>
          <w:szCs w:val="24"/>
        </w:rPr>
        <w:t xml:space="preserve">, und wie es </w:t>
      </w:r>
      <w:r w:rsidRPr="002D1011">
        <w:rPr>
          <w:rFonts w:ascii="Times New Roman" w:hAnsi="Times New Roman" w:cs="Times New Roman"/>
          <w:bCs/>
          <w:sz w:val="24"/>
          <w:szCs w:val="24"/>
        </w:rPr>
        <w:t>erhöht</w:t>
      </w:r>
      <w:r w:rsidRPr="002D1011">
        <w:rPr>
          <w:rFonts w:ascii="Times New Roman" w:hAnsi="Times New Roman" w:cs="Times New Roman"/>
          <w:sz w:val="24"/>
          <w:szCs w:val="24"/>
        </w:rPr>
        <w:t xml:space="preserve">/ </w:t>
      </w:r>
      <w:r w:rsidRPr="002D1011">
        <w:rPr>
          <w:rFonts w:ascii="Times New Roman" w:hAnsi="Times New Roman" w:cs="Times New Roman"/>
          <w:bCs/>
          <w:sz w:val="24"/>
          <w:szCs w:val="24"/>
        </w:rPr>
        <w:t>verbessert</w:t>
      </w:r>
      <w:r w:rsidRPr="002D1011">
        <w:rPr>
          <w:rFonts w:ascii="Times New Roman" w:hAnsi="Times New Roman" w:cs="Times New Roman"/>
          <w:sz w:val="24"/>
          <w:szCs w:val="24"/>
        </w:rPr>
        <w:t xml:space="preserve"> werden kann.”</w:t>
      </w:r>
    </w:p>
    <w:p w:rsidR="00493B40" w:rsidRDefault="00493B40" w:rsidP="00493B40">
      <w:pPr>
        <w:ind w:left="360"/>
        <w:jc w:val="center"/>
        <w:rPr>
          <w:rFonts w:ascii="Times New Roman" w:hAnsi="Times New Roman" w:cs="Times New Roman"/>
          <w:sz w:val="24"/>
          <w:szCs w:val="24"/>
        </w:rPr>
      </w:pPr>
      <w:r w:rsidRPr="002D1011">
        <w:rPr>
          <w:rFonts w:ascii="Times New Roman" w:hAnsi="Times New Roman" w:cs="Times New Roman"/>
          <w:bCs/>
          <w:sz w:val="24"/>
          <w:szCs w:val="24"/>
        </w:rPr>
        <w:t xml:space="preserve">Ben </w:t>
      </w:r>
      <w:proofErr w:type="spellStart"/>
      <w:r w:rsidRPr="002D1011">
        <w:rPr>
          <w:rFonts w:ascii="Times New Roman" w:hAnsi="Times New Roman" w:cs="Times New Roman"/>
          <w:bCs/>
          <w:sz w:val="24"/>
          <w:szCs w:val="24"/>
        </w:rPr>
        <w:t>Bernanke</w:t>
      </w:r>
      <w:proofErr w:type="spellEnd"/>
      <w:r w:rsidRPr="002D1011">
        <w:rPr>
          <w:rFonts w:ascii="Times New Roman" w:hAnsi="Times New Roman" w:cs="Times New Roman"/>
          <w:sz w:val="24"/>
          <w:szCs w:val="24"/>
        </w:rPr>
        <w:t xml:space="preserve">, Chef der </w:t>
      </w:r>
      <w:r w:rsidRPr="002D1011">
        <w:rPr>
          <w:rFonts w:ascii="Times New Roman" w:hAnsi="Times New Roman" w:cs="Times New Roman"/>
          <w:bCs/>
          <w:sz w:val="24"/>
          <w:szCs w:val="24"/>
        </w:rPr>
        <w:t>US-Zentralbank</w:t>
      </w:r>
      <w:r w:rsidRPr="002D1011">
        <w:rPr>
          <w:rFonts w:ascii="Times New Roman" w:hAnsi="Times New Roman" w:cs="Times New Roman"/>
          <w:sz w:val="24"/>
          <w:szCs w:val="24"/>
        </w:rPr>
        <w:t xml:space="preserve"> (bis Ende Januar 2014), August 2012</w:t>
      </w:r>
    </w:p>
    <w:p w:rsidR="009C24E8" w:rsidRDefault="009C24E8" w:rsidP="009C24E8">
      <w:pPr>
        <w:pStyle w:val="txt"/>
      </w:pPr>
    </w:p>
    <w:p w:rsidR="009C24E8" w:rsidRPr="009C24E8" w:rsidRDefault="009C24E8" w:rsidP="009C24E8">
      <w:pPr>
        <w:pStyle w:val="txt"/>
        <w:jc w:val="center"/>
        <w:rPr>
          <w:sz w:val="24"/>
          <w:szCs w:val="24"/>
        </w:rPr>
      </w:pPr>
      <w:r w:rsidRPr="009C24E8">
        <w:rPr>
          <w:sz w:val="24"/>
          <w:szCs w:val="24"/>
        </w:rPr>
        <w:t>"Die herkömmliche Auffassung ist, dass wir erfolgreicher sind, wenn wir hart arbeiten. Wenn wir erfolgreicher sind, dann sind wir glücklich. ... Die jüngsten Forschungsergebnisse aus dem Feld der Positiven Psychologie haben aber gezeigt, dass es genau umgekehrt ist: Wir sind erfolgreich, wenn wir glücklich sind, nicht umgekehrt."</w:t>
      </w:r>
    </w:p>
    <w:p w:rsidR="009C24E8" w:rsidRPr="009C24E8" w:rsidRDefault="009C24E8" w:rsidP="009C24E8">
      <w:pPr>
        <w:pStyle w:val="txt"/>
        <w:jc w:val="center"/>
        <w:rPr>
          <w:sz w:val="24"/>
          <w:szCs w:val="24"/>
          <w:lang w:val="en-US"/>
        </w:rPr>
      </w:pPr>
      <w:r w:rsidRPr="009C24E8">
        <w:rPr>
          <w:sz w:val="24"/>
          <w:szCs w:val="24"/>
          <w:lang w:val="en-US"/>
        </w:rPr>
        <w:t xml:space="preserve">Shawn </w:t>
      </w:r>
      <w:proofErr w:type="spellStart"/>
      <w:r w:rsidRPr="009C24E8">
        <w:rPr>
          <w:sz w:val="24"/>
          <w:szCs w:val="24"/>
          <w:lang w:val="en-US"/>
        </w:rPr>
        <w:t>Achor</w:t>
      </w:r>
      <w:proofErr w:type="spellEnd"/>
      <w:r w:rsidRPr="009C24E8">
        <w:rPr>
          <w:sz w:val="24"/>
          <w:szCs w:val="24"/>
          <w:lang w:val="en-US"/>
        </w:rPr>
        <w:t xml:space="preserve"> , The Happiness Advantage, New York  2010</w:t>
      </w:r>
    </w:p>
    <w:p w:rsidR="00493B40" w:rsidRPr="009C24E8" w:rsidRDefault="00493B40" w:rsidP="0021171D">
      <w:pPr>
        <w:rPr>
          <w:rFonts w:ascii="Times New Roman" w:hAnsi="Times New Roman" w:cs="Times New Roman"/>
          <w:b/>
          <w:sz w:val="24"/>
          <w:szCs w:val="24"/>
          <w:lang w:val="en-US"/>
        </w:rPr>
      </w:pPr>
    </w:p>
    <w:p w:rsidR="00CB0E84" w:rsidRPr="00CB0E84" w:rsidRDefault="00CB0E84" w:rsidP="00CB0E84">
      <w:pPr>
        <w:spacing w:after="120" w:line="360" w:lineRule="auto"/>
        <w:jc w:val="both"/>
        <w:rPr>
          <w:rFonts w:ascii="Times New Roman" w:hAnsi="Times New Roman" w:cs="Times New Roman"/>
          <w:b/>
          <w:sz w:val="24"/>
          <w:szCs w:val="24"/>
        </w:rPr>
      </w:pPr>
      <w:r w:rsidRPr="00CB0E84">
        <w:rPr>
          <w:rFonts w:ascii="Times New Roman" w:hAnsi="Times New Roman" w:cs="Times New Roman"/>
          <w:b/>
          <w:sz w:val="24"/>
          <w:szCs w:val="24"/>
        </w:rPr>
        <w:t>Zur Diskussion in den Wirtschaftswissenschaften - eine Hinführung</w:t>
      </w:r>
    </w:p>
    <w:p w:rsidR="00D914A4" w:rsidRDefault="00CB0E84" w:rsidP="00CB0E84">
      <w:pPr>
        <w:spacing w:after="120" w:line="360" w:lineRule="auto"/>
        <w:jc w:val="both"/>
        <w:rPr>
          <w:rFonts w:ascii="Times New Roman" w:hAnsi="Times New Roman" w:cs="Times New Roman"/>
          <w:sz w:val="24"/>
          <w:szCs w:val="24"/>
        </w:rPr>
      </w:pPr>
      <w:r w:rsidRPr="00CB0E84">
        <w:rPr>
          <w:rFonts w:ascii="Times New Roman" w:hAnsi="Times New Roman" w:cs="Times New Roman"/>
          <w:sz w:val="24"/>
          <w:szCs w:val="24"/>
        </w:rPr>
        <w:t xml:space="preserve">Die Wirtschaftswissenschaften befinden sich im Umbruch. Lieb gewonnene Annahmen </w:t>
      </w:r>
      <w:r w:rsidR="00D914A4">
        <w:rPr>
          <w:rFonts w:ascii="Times New Roman" w:hAnsi="Times New Roman" w:cs="Times New Roman"/>
          <w:sz w:val="24"/>
          <w:szCs w:val="24"/>
        </w:rPr>
        <w:t>(</w:t>
      </w:r>
      <w:r w:rsidR="001F601E">
        <w:rPr>
          <w:rFonts w:ascii="Times New Roman" w:hAnsi="Times New Roman" w:cs="Times New Roman"/>
          <w:sz w:val="24"/>
          <w:szCs w:val="24"/>
        </w:rPr>
        <w:t>"</w:t>
      </w:r>
      <w:r w:rsidR="00D914A4">
        <w:rPr>
          <w:rFonts w:ascii="Times New Roman" w:hAnsi="Times New Roman" w:cs="Times New Roman"/>
          <w:sz w:val="24"/>
          <w:szCs w:val="24"/>
        </w:rPr>
        <w:t>neoklassisches Paradigma</w:t>
      </w:r>
      <w:r w:rsidR="001F601E">
        <w:rPr>
          <w:rFonts w:ascii="Times New Roman" w:hAnsi="Times New Roman" w:cs="Times New Roman"/>
          <w:sz w:val="24"/>
          <w:szCs w:val="24"/>
        </w:rPr>
        <w:t>"</w:t>
      </w:r>
      <w:r w:rsidR="00D914A4">
        <w:rPr>
          <w:rFonts w:ascii="Times New Roman" w:hAnsi="Times New Roman" w:cs="Times New Roman"/>
          <w:sz w:val="24"/>
          <w:szCs w:val="24"/>
        </w:rPr>
        <w:t xml:space="preserve">) </w:t>
      </w:r>
      <w:r w:rsidRPr="00CB0E84">
        <w:rPr>
          <w:rFonts w:ascii="Times New Roman" w:hAnsi="Times New Roman" w:cs="Times New Roman"/>
          <w:sz w:val="24"/>
          <w:szCs w:val="24"/>
        </w:rPr>
        <w:t xml:space="preserve">stellen sich im Lichte neuerer interdisziplinärer Erkenntnisse als haltlos heraus. </w:t>
      </w:r>
    </w:p>
    <w:p w:rsidR="001F601E" w:rsidRDefault="00CB0E84" w:rsidP="00CB0E84">
      <w:pPr>
        <w:pStyle w:val="txt"/>
        <w:spacing w:after="120"/>
        <w:rPr>
          <w:sz w:val="24"/>
          <w:szCs w:val="24"/>
        </w:rPr>
      </w:pPr>
      <w:r w:rsidRPr="00CB0E84">
        <w:rPr>
          <w:sz w:val="24"/>
          <w:szCs w:val="24"/>
        </w:rPr>
        <w:t xml:space="preserve">Das Umdenken in den Wirtschaftswissenschaften macht sich an zwei neuen Richtungen fest, die auf unterschiedlichen Ebenen liegen. </w:t>
      </w:r>
    </w:p>
    <w:p w:rsidR="001F601E" w:rsidRDefault="00CB0E84" w:rsidP="00CB0E84">
      <w:pPr>
        <w:pStyle w:val="txt"/>
        <w:spacing w:after="120"/>
        <w:rPr>
          <w:sz w:val="24"/>
          <w:szCs w:val="24"/>
        </w:rPr>
      </w:pPr>
      <w:r w:rsidRPr="00CB0E84">
        <w:rPr>
          <w:sz w:val="24"/>
          <w:szCs w:val="24"/>
        </w:rPr>
        <w:t xml:space="preserve">Die Verhaltensökonomie geht der Frage nach, wie Menschen wirklich entscheiden. Sie verabschiedet sich von der A-priori-Annahme des Homo </w:t>
      </w:r>
      <w:proofErr w:type="spellStart"/>
      <w:r w:rsidRPr="00CB0E84">
        <w:rPr>
          <w:sz w:val="24"/>
          <w:szCs w:val="24"/>
        </w:rPr>
        <w:t>oeconomicus</w:t>
      </w:r>
      <w:proofErr w:type="spellEnd"/>
      <w:r w:rsidRPr="00CB0E84">
        <w:rPr>
          <w:sz w:val="24"/>
          <w:szCs w:val="24"/>
        </w:rPr>
        <w:t xml:space="preserve">, die Rationalität, Egoismus und Zeitkonsistenz </w:t>
      </w:r>
      <w:r w:rsidR="001F601E">
        <w:rPr>
          <w:sz w:val="24"/>
          <w:szCs w:val="24"/>
        </w:rPr>
        <w:t xml:space="preserve">im Handeln </w:t>
      </w:r>
      <w:r w:rsidRPr="00CB0E84">
        <w:rPr>
          <w:sz w:val="24"/>
          <w:szCs w:val="24"/>
        </w:rPr>
        <w:t xml:space="preserve">einfach unterstellt, und argumentiert auf der </w:t>
      </w:r>
      <w:r w:rsidRPr="00CB0E84">
        <w:rPr>
          <w:sz w:val="24"/>
          <w:szCs w:val="24"/>
        </w:rPr>
        <w:lastRenderedPageBreak/>
        <w:t xml:space="preserve">Grundlage der neurobiologischen und psychologischen Erkenntnisse des </w:t>
      </w:r>
      <w:proofErr w:type="spellStart"/>
      <w:r w:rsidRPr="00CB0E84">
        <w:rPr>
          <w:sz w:val="24"/>
          <w:szCs w:val="24"/>
        </w:rPr>
        <w:t>Dualen</w:t>
      </w:r>
      <w:proofErr w:type="spellEnd"/>
      <w:r w:rsidRPr="00CB0E84">
        <w:rPr>
          <w:sz w:val="24"/>
          <w:szCs w:val="24"/>
        </w:rPr>
        <w:t xml:space="preserve"> Handlungssystems. </w:t>
      </w:r>
    </w:p>
    <w:p w:rsidR="00CB0E84" w:rsidRPr="00CB0E84" w:rsidRDefault="00CB0E84" w:rsidP="00CB0E84">
      <w:pPr>
        <w:pStyle w:val="txt"/>
        <w:spacing w:after="120"/>
        <w:rPr>
          <w:sz w:val="24"/>
          <w:szCs w:val="24"/>
        </w:rPr>
      </w:pPr>
      <w:r w:rsidRPr="00CB0E84">
        <w:rPr>
          <w:sz w:val="24"/>
          <w:szCs w:val="24"/>
        </w:rPr>
        <w:t>Die interdisziplinäre Glücksforschung geht der Frage nach, was Menschen wirklich wollen. Sie basiert auf der ökonomischen Grundfrage des effizienten Umgangs mit Ressourcen. Für Menschen ist aber letztlich die knappe Ressource ihre (Lebens-)Zeit und es geht deshalb darum, diese so zu nutzen, dass man glücklich und zufrieden ist. Es zeigt sich dabei, dass der Einfluss des Materiellen sehr begrenzt ist. Auch die A-priori-Annahme "Mehr Materielles ist besser als weniger" ist im Lichte der Ergebnisse der interdisziplinären Glücksforschung nicht haltbar.</w:t>
      </w:r>
    </w:p>
    <w:p w:rsidR="00CB0E84" w:rsidRPr="00CB0E84" w:rsidRDefault="00CB0E84" w:rsidP="00CB75C0">
      <w:pPr>
        <w:spacing w:after="120" w:line="360" w:lineRule="auto"/>
        <w:rPr>
          <w:rStyle w:val="apple-converted-space"/>
          <w:rFonts w:ascii="Times New Roman" w:hAnsi="Times New Roman" w:cs="Times New Roman"/>
          <w:color w:val="000000"/>
          <w:sz w:val="24"/>
          <w:szCs w:val="24"/>
          <w:shd w:val="clear" w:color="auto" w:fill="FFFFFF"/>
        </w:rPr>
      </w:pPr>
      <w:r w:rsidRPr="00CB0E84">
        <w:rPr>
          <w:rFonts w:ascii="Times New Roman" w:hAnsi="Times New Roman" w:cs="Times New Roman"/>
          <w:color w:val="000000"/>
          <w:sz w:val="24"/>
          <w:szCs w:val="24"/>
          <w:shd w:val="clear" w:color="auto" w:fill="FFFFFF"/>
        </w:rPr>
        <w:t>Das ist aus Sicht der Unternehmen bei Weitem keine rein theoretische Diskussion.</w:t>
      </w:r>
      <w:r w:rsidRPr="00CB0E84">
        <w:rPr>
          <w:rStyle w:val="apple-converted-space"/>
          <w:rFonts w:ascii="Times New Roman" w:hAnsi="Times New Roman" w:cs="Times New Roman"/>
          <w:color w:val="000000"/>
          <w:sz w:val="24"/>
          <w:szCs w:val="24"/>
          <w:shd w:val="clear" w:color="auto" w:fill="FFFFFF"/>
        </w:rPr>
        <w:t> </w:t>
      </w:r>
    </w:p>
    <w:p w:rsidR="00CB0E84" w:rsidRDefault="00CB0E84" w:rsidP="00CB75C0">
      <w:pPr>
        <w:spacing w:after="120" w:line="360" w:lineRule="auto"/>
        <w:rPr>
          <w:rFonts w:ascii="Times New Roman" w:hAnsi="Times New Roman" w:cs="Times New Roman"/>
          <w:color w:val="000000"/>
          <w:sz w:val="24"/>
          <w:szCs w:val="24"/>
          <w:shd w:val="clear" w:color="auto" w:fill="FFFFFF"/>
        </w:rPr>
      </w:pPr>
      <w:r w:rsidRPr="00CB0E84">
        <w:rPr>
          <w:rFonts w:ascii="Times New Roman" w:hAnsi="Times New Roman" w:cs="Times New Roman"/>
          <w:color w:val="000000"/>
          <w:sz w:val="24"/>
          <w:szCs w:val="24"/>
          <w:shd w:val="clear" w:color="auto" w:fill="FFFFFF"/>
        </w:rPr>
        <w:t xml:space="preserve">Vielmehr ist es sehr wichtig, sich diese Erkenntnisse  bewusst zu machen, da die meisten der heutigen Führungskräfte in den letzten Jahrzehnten mehr oder weniger vom neoklassischen  Paradigma in den Wirtschaftswissenschaften geprägt wurden. Nicht haltbare Annahmen der Neoklassik, die zu bestimmten Prägungen führen, bewirken aber auch fehlerhafte Managemententscheidungen und falsches Führungsverhalten. </w:t>
      </w:r>
      <w:r w:rsidRPr="00CB0E84">
        <w:rPr>
          <w:rFonts w:ascii="Times New Roman" w:hAnsi="Times New Roman" w:cs="Times New Roman"/>
          <w:sz w:val="24"/>
          <w:szCs w:val="24"/>
          <w:shd w:val="clear" w:color="auto" w:fill="FFFFFF"/>
        </w:rPr>
        <w:t xml:space="preserve">Eine Beschäftigung mit diesen Annahmen ist zwingend, um die wissenschaftliche Grundlage dafür zu legen, alte Prägungen zu überwinden.  Alte Prägungen, die in Studium,  Lehre und Forschung in den letzten drei Jahrzehnten im Zeichen des neoliberalen Paradigmas verbreitet wurden. </w:t>
      </w:r>
      <w:r w:rsidRPr="00CB0E84">
        <w:rPr>
          <w:rFonts w:ascii="Times New Roman" w:hAnsi="Times New Roman" w:cs="Times New Roman"/>
          <w:color w:val="000000"/>
          <w:sz w:val="24"/>
          <w:szCs w:val="24"/>
          <w:shd w:val="clear" w:color="auto" w:fill="FFFFFF"/>
        </w:rPr>
        <w:t>Diese Prägungen müssen erst als "bloße" Setzungen identifiziert und entkräftet werden, bevor Neues Platz findet, bevor die Erkenntnisse der interdisziplinären Glücksforschung auf fruchtbaren Boden fallen können und wirklich Eingang ins tägliche Handeln finden können.</w:t>
      </w:r>
      <w:r w:rsidRPr="00CB0E84">
        <w:rPr>
          <w:rStyle w:val="apple-converted-space"/>
          <w:rFonts w:ascii="Times New Roman" w:hAnsi="Times New Roman" w:cs="Times New Roman"/>
          <w:color w:val="000000"/>
          <w:sz w:val="24"/>
          <w:szCs w:val="24"/>
          <w:shd w:val="clear" w:color="auto" w:fill="FFFFFF"/>
        </w:rPr>
        <w:t> </w:t>
      </w:r>
      <w:r w:rsidRPr="00CB0E84">
        <w:rPr>
          <w:rFonts w:ascii="Times New Roman" w:hAnsi="Times New Roman" w:cs="Times New Roman"/>
          <w:color w:val="000000"/>
          <w:sz w:val="24"/>
          <w:szCs w:val="24"/>
          <w:shd w:val="clear" w:color="auto" w:fill="FFFFFF"/>
        </w:rPr>
        <w:t> </w:t>
      </w:r>
    </w:p>
    <w:p w:rsidR="00B370E5" w:rsidRPr="00493B40" w:rsidRDefault="00B370E5" w:rsidP="00B370E5">
      <w:pPr>
        <w:spacing w:after="120" w:line="360" w:lineRule="auto"/>
        <w:jc w:val="center"/>
        <w:rPr>
          <w:rFonts w:ascii="Times New Roman" w:hAnsi="Times New Roman" w:cs="Times New Roman"/>
          <w:sz w:val="24"/>
          <w:szCs w:val="24"/>
        </w:rPr>
      </w:pPr>
      <w:r>
        <w:rPr>
          <w:rFonts w:ascii="Times New Roman" w:eastAsia="Arventa-LightItalic" w:hAnsi="Times New Roman" w:cs="Times New Roman"/>
          <w:iCs/>
        </w:rPr>
        <w:t>"</w:t>
      </w:r>
      <w:r w:rsidRPr="00493B40">
        <w:rPr>
          <w:rFonts w:ascii="Times New Roman" w:eastAsia="Arventa-LightItalic" w:hAnsi="Times New Roman" w:cs="Times New Roman"/>
          <w:iCs/>
          <w:sz w:val="24"/>
          <w:szCs w:val="24"/>
        </w:rPr>
        <w:t>Warum beschäftigten wir uns mit Glück und Zufriedenheit? ... Der Grund ist ganz</w:t>
      </w:r>
      <w:r>
        <w:rPr>
          <w:rFonts w:ascii="Times New Roman" w:eastAsia="Arventa-LightItalic" w:hAnsi="Times New Roman" w:cs="Times New Roman"/>
          <w:iCs/>
          <w:sz w:val="24"/>
          <w:szCs w:val="24"/>
        </w:rPr>
        <w:t xml:space="preserve"> </w:t>
      </w:r>
      <w:r w:rsidRPr="00493B40">
        <w:rPr>
          <w:rFonts w:ascii="Times New Roman" w:eastAsia="Arventa-LightItalic" w:hAnsi="Times New Roman" w:cs="Times New Roman"/>
          <w:iCs/>
          <w:sz w:val="24"/>
          <w:szCs w:val="24"/>
        </w:rPr>
        <w:t>einfach: Untersuchungen aus den Bereichen der Neurobiologie, der Psychologie</w:t>
      </w:r>
      <w:r>
        <w:rPr>
          <w:rFonts w:ascii="Times New Roman" w:eastAsia="Arventa-LightItalic" w:hAnsi="Times New Roman" w:cs="Times New Roman"/>
          <w:iCs/>
          <w:sz w:val="24"/>
          <w:szCs w:val="24"/>
        </w:rPr>
        <w:t xml:space="preserve"> </w:t>
      </w:r>
      <w:r w:rsidRPr="00493B40">
        <w:rPr>
          <w:rFonts w:ascii="Times New Roman" w:eastAsia="Arventa-LightItalic" w:hAnsi="Times New Roman" w:cs="Times New Roman"/>
          <w:iCs/>
          <w:sz w:val="24"/>
          <w:szCs w:val="24"/>
        </w:rPr>
        <w:t>und aus den Wirtschaftswissenschaften machen den Zusammenhang zwischen</w:t>
      </w:r>
      <w:r>
        <w:rPr>
          <w:rFonts w:ascii="Times New Roman" w:eastAsia="Arventa-LightItalic" w:hAnsi="Times New Roman" w:cs="Times New Roman"/>
          <w:iCs/>
          <w:sz w:val="24"/>
          <w:szCs w:val="24"/>
        </w:rPr>
        <w:t xml:space="preserve"> </w:t>
      </w:r>
      <w:r w:rsidRPr="00493B40">
        <w:rPr>
          <w:rFonts w:ascii="Times New Roman" w:eastAsia="Arventa-LightItalic" w:hAnsi="Times New Roman" w:cs="Times New Roman"/>
          <w:iCs/>
          <w:sz w:val="24"/>
          <w:szCs w:val="24"/>
        </w:rPr>
        <w:t>glücklichen bzw. zufriedenen Mitarbeiter und besseren wirtschaftlichen bzw. betriebswirtschaftlichen Ergebnissen vollkommen klar. ... Wir wissen mittlerweile sehr</w:t>
      </w:r>
      <w:r>
        <w:rPr>
          <w:rFonts w:ascii="Times New Roman" w:eastAsia="Arventa-LightItalic" w:hAnsi="Times New Roman" w:cs="Times New Roman"/>
          <w:iCs/>
          <w:sz w:val="24"/>
          <w:szCs w:val="24"/>
        </w:rPr>
        <w:t xml:space="preserve"> </w:t>
      </w:r>
      <w:r w:rsidRPr="00493B40">
        <w:rPr>
          <w:rFonts w:ascii="Times New Roman" w:eastAsia="Arventa-LightItalic" w:hAnsi="Times New Roman" w:cs="Times New Roman"/>
          <w:iCs/>
          <w:sz w:val="24"/>
          <w:szCs w:val="24"/>
        </w:rPr>
        <w:t>viel darüber, was Menschen glücklich macht. Wir wären dumm, diese Kenntnisse</w:t>
      </w:r>
      <w:r>
        <w:rPr>
          <w:rFonts w:ascii="Times New Roman" w:eastAsia="Arventa-LightItalic" w:hAnsi="Times New Roman" w:cs="Times New Roman"/>
          <w:iCs/>
          <w:sz w:val="24"/>
          <w:szCs w:val="24"/>
        </w:rPr>
        <w:t xml:space="preserve"> </w:t>
      </w:r>
      <w:r w:rsidRPr="00493B40">
        <w:rPr>
          <w:rFonts w:ascii="Times New Roman" w:eastAsia="Arventa-LightItalic" w:hAnsi="Times New Roman" w:cs="Times New Roman"/>
          <w:iCs/>
          <w:sz w:val="24"/>
          <w:szCs w:val="24"/>
        </w:rPr>
        <w:t>nicht zu gebrauchen."</w:t>
      </w:r>
    </w:p>
    <w:p w:rsidR="00B370E5" w:rsidRDefault="00B370E5" w:rsidP="005A7F17">
      <w:pPr>
        <w:spacing w:after="120" w:line="360" w:lineRule="auto"/>
        <w:jc w:val="center"/>
        <w:rPr>
          <w:rFonts w:ascii="Times New Roman" w:hAnsi="Times New Roman" w:cs="Times New Roman"/>
          <w:color w:val="000000"/>
          <w:sz w:val="24"/>
          <w:szCs w:val="24"/>
          <w:shd w:val="clear" w:color="auto" w:fill="FFFFFF"/>
        </w:rPr>
      </w:pPr>
      <w:r w:rsidRPr="00493B40">
        <w:rPr>
          <w:rFonts w:ascii="Times New Roman" w:hAnsi="Times New Roman" w:cs="Times New Roman"/>
          <w:bCs/>
          <w:sz w:val="24"/>
          <w:szCs w:val="24"/>
        </w:rPr>
        <w:t>Harvard Business Review</w:t>
      </w:r>
      <w:r w:rsidRPr="00493B40">
        <w:rPr>
          <w:rFonts w:ascii="Times New Roman" w:hAnsi="Times New Roman" w:cs="Times New Roman"/>
          <w:sz w:val="24"/>
          <w:szCs w:val="24"/>
        </w:rPr>
        <w:t xml:space="preserve">, Januar/Februar 2012, S. 77 </w:t>
      </w:r>
    </w:p>
    <w:p w:rsidR="00D914A4" w:rsidRPr="00CB0E84" w:rsidRDefault="00D914A4" w:rsidP="00D914A4">
      <w:pPr>
        <w:spacing w:after="120" w:line="360" w:lineRule="auto"/>
        <w:jc w:val="both"/>
        <w:rPr>
          <w:rFonts w:ascii="Times New Roman" w:hAnsi="Times New Roman" w:cs="Times New Roman"/>
          <w:color w:val="000000"/>
          <w:sz w:val="24"/>
          <w:szCs w:val="24"/>
          <w:shd w:val="clear" w:color="auto" w:fill="FFFFFF"/>
        </w:rPr>
      </w:pPr>
      <w:r w:rsidRPr="00CB0E84">
        <w:rPr>
          <w:rFonts w:ascii="Times New Roman" w:hAnsi="Times New Roman" w:cs="Times New Roman"/>
          <w:color w:val="000000"/>
          <w:sz w:val="24"/>
          <w:szCs w:val="24"/>
          <w:shd w:val="clear" w:color="auto" w:fill="FFFFFF"/>
        </w:rPr>
        <w:t xml:space="preserve">In unserem Buch "Gesundes Führen mit Erkenntnissen der Glücksforschung" (http://shop.haufe.de/gesundes-fuehren-mit-erkenntnissen-der-gluecksforschung)  geht es in meinem Teil </w:t>
      </w:r>
      <w:r>
        <w:rPr>
          <w:rFonts w:ascii="Times New Roman" w:hAnsi="Times New Roman" w:cs="Times New Roman"/>
          <w:color w:val="000000"/>
          <w:sz w:val="24"/>
          <w:szCs w:val="24"/>
          <w:shd w:val="clear" w:color="auto" w:fill="FFFFFF"/>
        </w:rPr>
        <w:t xml:space="preserve">daher </w:t>
      </w:r>
      <w:r w:rsidRPr="00CB0E84">
        <w:rPr>
          <w:rFonts w:ascii="Times New Roman" w:hAnsi="Times New Roman" w:cs="Times New Roman"/>
          <w:color w:val="000000"/>
          <w:sz w:val="24"/>
          <w:szCs w:val="24"/>
          <w:shd w:val="clear" w:color="auto" w:fill="FFFFFF"/>
        </w:rPr>
        <w:t xml:space="preserve">zunächst darum, zu zeigen, was einerseits "haltlose Annahmen" sind  und was andererseits der Stand der aktuellen Erkenntnisse der interdisziplinären Forschung in den </w:t>
      </w:r>
      <w:r w:rsidRPr="00CB0E84">
        <w:rPr>
          <w:rFonts w:ascii="Times New Roman" w:hAnsi="Times New Roman" w:cs="Times New Roman"/>
          <w:color w:val="000000"/>
          <w:sz w:val="24"/>
          <w:szCs w:val="24"/>
          <w:shd w:val="clear" w:color="auto" w:fill="FFFFFF"/>
        </w:rPr>
        <w:lastRenderedPageBreak/>
        <w:t xml:space="preserve">Wirtschaftswissenschaften ist, um darauf  aufbauend Empfehlungen für  Management und Personalführung abzuleiten. Oder um mit den Worten der Bundeskanzlerin, die sie bei ihrer Rede zur Eröffnung der Tagung der Nobelpreisträger für Wirtschaftswissenschaften im August 2014 in Lindau gebrauchte, zu sprechen: Es geht darum Forschen im "luftleeren Raum"  von der "Realität" zu unterscheiden. </w:t>
      </w:r>
    </w:p>
    <w:p w:rsidR="005A7F17" w:rsidRDefault="00CB75C0" w:rsidP="005A7F17">
      <w:pPr>
        <w:pStyle w:val="txt"/>
        <w:spacing w:after="120"/>
        <w:rPr>
          <w:b/>
          <w:sz w:val="24"/>
          <w:szCs w:val="24"/>
        </w:rPr>
      </w:pPr>
      <w:r w:rsidRPr="00CB75C0">
        <w:rPr>
          <w:sz w:val="24"/>
          <w:szCs w:val="24"/>
        </w:rPr>
        <w:t xml:space="preserve">Welche wichtige Rolle (mittlerweile) der Glücksforschung in der Ökonomik zukommt, macht </w:t>
      </w:r>
      <w:r w:rsidR="00D914A4">
        <w:rPr>
          <w:sz w:val="24"/>
          <w:szCs w:val="24"/>
        </w:rPr>
        <w:t xml:space="preserve">das Eingangszitat </w:t>
      </w:r>
      <w:r w:rsidRPr="00CB75C0">
        <w:rPr>
          <w:sz w:val="24"/>
          <w:szCs w:val="24"/>
        </w:rPr>
        <w:t xml:space="preserve">von Ben </w:t>
      </w:r>
      <w:proofErr w:type="spellStart"/>
      <w:r w:rsidRPr="00CB75C0">
        <w:rPr>
          <w:sz w:val="24"/>
          <w:szCs w:val="24"/>
        </w:rPr>
        <w:t>Bernanke</w:t>
      </w:r>
      <w:proofErr w:type="spellEnd"/>
      <w:r w:rsidRPr="00CB75C0">
        <w:rPr>
          <w:sz w:val="24"/>
          <w:szCs w:val="24"/>
        </w:rPr>
        <w:t>, der bis Ende Januar Chef der US-Zentralbank (</w:t>
      </w:r>
      <w:proofErr w:type="spellStart"/>
      <w:r w:rsidRPr="00CB75C0">
        <w:rPr>
          <w:sz w:val="24"/>
          <w:szCs w:val="24"/>
        </w:rPr>
        <w:t>Fed</w:t>
      </w:r>
      <w:proofErr w:type="spellEnd"/>
      <w:r w:rsidRPr="00CB75C0">
        <w:rPr>
          <w:sz w:val="24"/>
          <w:szCs w:val="24"/>
        </w:rPr>
        <w:t>) war, aus dem Jahre 2012 deutlich</w:t>
      </w:r>
      <w:r w:rsidR="00D914A4">
        <w:rPr>
          <w:sz w:val="24"/>
          <w:szCs w:val="24"/>
        </w:rPr>
        <w:t xml:space="preserve">. </w:t>
      </w:r>
      <w:r w:rsidRPr="00CB75C0">
        <w:rPr>
          <w:sz w:val="24"/>
          <w:szCs w:val="24"/>
        </w:rPr>
        <w:t>Das hat - allerdings schon vor längerer Zeit - bereits George Bernhard Shaw, Literaturnobelpreisträger des Jahres 1925, gesagt: „Ökonomie ist die Kunst, das Beste aus unserem Leben zu machen.“</w:t>
      </w:r>
      <w:r w:rsidR="00B370E5">
        <w:rPr>
          <w:sz w:val="24"/>
          <w:szCs w:val="24"/>
        </w:rPr>
        <w:t xml:space="preserve">  </w:t>
      </w:r>
    </w:p>
    <w:p w:rsidR="005A7F17" w:rsidRPr="005A7F17" w:rsidRDefault="005A7F17" w:rsidP="005A7F17">
      <w:pPr>
        <w:spacing w:after="120" w:line="360" w:lineRule="auto"/>
        <w:rPr>
          <w:rFonts w:ascii="Times New Roman" w:hAnsi="Times New Roman" w:cs="Times New Roman"/>
          <w:sz w:val="24"/>
          <w:szCs w:val="24"/>
        </w:rPr>
      </w:pPr>
      <w:r w:rsidRPr="005A7F17">
        <w:rPr>
          <w:rFonts w:ascii="Times New Roman" w:hAnsi="Times New Roman" w:cs="Times New Roman"/>
          <w:sz w:val="24"/>
          <w:szCs w:val="24"/>
        </w:rPr>
        <w:t xml:space="preserve">Die Erkenntnisse der Glücksforschung haben gravierende Konsequenzen für die Politik und für die Unternehmen. Für den Einzelnen geht es um eine Rückbesinnung. Die Umsetzung der Erkenntnisse der Glücksforschung in der Politik und in den Unternehmen ist derzeit bereits im Gange. </w:t>
      </w:r>
    </w:p>
    <w:p w:rsidR="005A7F17" w:rsidRPr="005A7F17" w:rsidRDefault="005A7F17" w:rsidP="005A7F17">
      <w:pPr>
        <w:spacing w:after="120" w:line="360" w:lineRule="auto"/>
        <w:rPr>
          <w:rFonts w:ascii="Times New Roman" w:hAnsi="Times New Roman" w:cs="Times New Roman"/>
          <w:sz w:val="24"/>
          <w:szCs w:val="24"/>
        </w:rPr>
      </w:pPr>
      <w:r w:rsidRPr="005A7F17">
        <w:rPr>
          <w:rFonts w:ascii="Times New Roman" w:hAnsi="Times New Roman" w:cs="Times New Roman"/>
          <w:sz w:val="24"/>
          <w:szCs w:val="24"/>
        </w:rPr>
        <w:t xml:space="preserve">Durch die Erkenntnisse der Glücksforschung erfährt auch die Position der Kirchen mittlerweile auch von anderen Wissenschaften eine starke Unterstützung. </w:t>
      </w:r>
    </w:p>
    <w:p w:rsidR="005A7F17" w:rsidRPr="005A7F17" w:rsidRDefault="005A7F17" w:rsidP="005A7F17">
      <w:pPr>
        <w:spacing w:after="120" w:line="360" w:lineRule="auto"/>
        <w:rPr>
          <w:rFonts w:ascii="Times New Roman" w:hAnsi="Times New Roman" w:cs="Times New Roman"/>
          <w:sz w:val="24"/>
          <w:szCs w:val="24"/>
        </w:rPr>
      </w:pPr>
      <w:r w:rsidRPr="005A7F17">
        <w:rPr>
          <w:rFonts w:ascii="Times New Roman" w:hAnsi="Times New Roman" w:cs="Times New Roman"/>
          <w:sz w:val="24"/>
          <w:szCs w:val="24"/>
        </w:rPr>
        <w:t xml:space="preserve">Anfang 2013 hat der Ratsvorsitzende der Evangelischen Kirche Deutschlands (EKD), der bayerische Landesbischoff  Prof. Dr. Heinrich Bedford-Strohm, im evangelischen Sonntagsblatt einen Betrag zum Thema "Glaube und Glück" veröffentlicht (http://www.sonntagsblatt-bayern.de/news/aktuell/2013_06_01_01.htm). Der Beitrag findet sich auch in dem Heft Sonntagsblatt THEMA »Glück - wie das Leben gelingt ...  Das Magazin für engagierte Christen (Nr. 1/2013). </w:t>
      </w:r>
    </w:p>
    <w:p w:rsidR="005A7F17" w:rsidRPr="005A7F17" w:rsidRDefault="005A7F17" w:rsidP="005A7F17">
      <w:pPr>
        <w:spacing w:after="120" w:line="360" w:lineRule="auto"/>
        <w:rPr>
          <w:rFonts w:ascii="Times New Roman" w:hAnsi="Times New Roman" w:cs="Times New Roman"/>
          <w:sz w:val="24"/>
          <w:szCs w:val="24"/>
        </w:rPr>
      </w:pPr>
      <w:r w:rsidRPr="005A7F17">
        <w:rPr>
          <w:rFonts w:ascii="Times New Roman" w:hAnsi="Times New Roman" w:cs="Times New Roman"/>
          <w:sz w:val="24"/>
          <w:szCs w:val="24"/>
        </w:rPr>
        <w:t xml:space="preserve">Der Ratsvorsitzende der EKD schreibt: </w:t>
      </w:r>
    </w:p>
    <w:p w:rsidR="005A7F17" w:rsidRPr="005A7F17" w:rsidRDefault="005A7F17" w:rsidP="005A7F17">
      <w:pPr>
        <w:spacing w:after="120" w:line="360" w:lineRule="auto"/>
        <w:rPr>
          <w:rFonts w:ascii="Times New Roman" w:hAnsi="Times New Roman" w:cs="Times New Roman"/>
          <w:sz w:val="24"/>
          <w:szCs w:val="24"/>
        </w:rPr>
      </w:pPr>
      <w:r w:rsidRPr="005A7F17">
        <w:rPr>
          <w:rFonts w:ascii="Times New Roman" w:hAnsi="Times New Roman" w:cs="Times New Roman"/>
          <w:sz w:val="24"/>
          <w:szCs w:val="24"/>
        </w:rPr>
        <w:t>"Sicher ist jedoch: Für die Suche nach Glück in unserer Zeit hat das Orientierungsangebot des christlichen Glaubens eine erstaunliche Bedeutung. ...  Es ist inzwischen erwiesen, dass Gesellschaften dann glücklicher werden, wenn sie gerechter gestaltet sind. Nicht das absolute materielle Niveau entscheidet über die Zufriedenheit der Menschen, sondern die Frage, ob alle daran teilhaben oder ob manche davon ausgeschlossen sind. Interessanterweise sind auch die Reichen in egalitären Gesellschaften glücklicher als in solchen, die von großen Ungleichheiten geprägt sind. Es zeigt sich also, dass auch beim öffentlichen Eintreten der Kirchen für soziale Gerechtigkeit eine innere Verbindung zum Glücksthema zu identifizieren ist."</w:t>
      </w:r>
      <w:r>
        <w:rPr>
          <w:rFonts w:ascii="Times New Roman" w:hAnsi="Times New Roman" w:cs="Times New Roman"/>
          <w:sz w:val="24"/>
          <w:szCs w:val="24"/>
        </w:rPr>
        <w:t xml:space="preserve"> </w:t>
      </w:r>
    </w:p>
    <w:p w:rsidR="005A7F17" w:rsidRPr="005A7F17" w:rsidRDefault="005A7F17" w:rsidP="005A7F17">
      <w:pPr>
        <w:spacing w:after="120" w:line="360" w:lineRule="auto"/>
        <w:rPr>
          <w:rFonts w:ascii="Times New Roman" w:hAnsi="Times New Roman" w:cs="Times New Roman"/>
          <w:b/>
          <w:sz w:val="24"/>
          <w:szCs w:val="24"/>
        </w:rPr>
      </w:pPr>
      <w:r w:rsidRPr="005A7F17">
        <w:rPr>
          <w:rFonts w:ascii="Times New Roman" w:hAnsi="Times New Roman" w:cs="Times New Roman"/>
          <w:color w:val="000000"/>
          <w:sz w:val="24"/>
          <w:szCs w:val="24"/>
          <w:shd w:val="clear" w:color="auto" w:fill="FFFFFF"/>
        </w:rPr>
        <w:lastRenderedPageBreak/>
        <w:t>Heinrich Bedford-Strohm ist auch der Herausgeber des Tagungsbandes "Glück-Seligkeit - Theologische Rede vom Glück in einer bedrohten Welt", der zur gleichnamigen Tagung der Gesellschaft für Evangelische Theologie im Februar 2011 in Erfurt erschienen ist.</w:t>
      </w:r>
      <w:r w:rsidRPr="005A7F17">
        <w:rPr>
          <w:rStyle w:val="apple-converted-space"/>
          <w:rFonts w:ascii="Times New Roman" w:hAnsi="Times New Roman" w:cs="Times New Roman"/>
          <w:color w:val="000000"/>
          <w:sz w:val="24"/>
          <w:szCs w:val="24"/>
          <w:shd w:val="clear" w:color="auto" w:fill="FFFFFF"/>
        </w:rPr>
        <w:t> </w:t>
      </w:r>
      <w:r w:rsidRPr="005A7F17">
        <w:rPr>
          <w:rFonts w:ascii="Times New Roman" w:hAnsi="Times New Roman" w:cs="Times New Roman"/>
          <w:color w:val="000000"/>
          <w:sz w:val="24"/>
          <w:szCs w:val="24"/>
        </w:rPr>
        <w:br/>
      </w:r>
    </w:p>
    <w:p w:rsidR="005A7F17" w:rsidRPr="005A7F17" w:rsidRDefault="005A7F17" w:rsidP="005A7F17">
      <w:pPr>
        <w:spacing w:after="120" w:line="360" w:lineRule="auto"/>
        <w:jc w:val="center"/>
        <w:rPr>
          <w:rFonts w:ascii="Times New Roman" w:hAnsi="Times New Roman" w:cs="Times New Roman"/>
          <w:b/>
          <w:sz w:val="24"/>
          <w:szCs w:val="24"/>
        </w:rPr>
      </w:pPr>
    </w:p>
    <w:p w:rsidR="00493B40" w:rsidRDefault="002923B2" w:rsidP="006F41A2">
      <w:pPr>
        <w:jc w:val="center"/>
        <w:rPr>
          <w:rFonts w:ascii="Times New Roman" w:hAnsi="Times New Roman" w:cs="Times New Roman"/>
          <w:b/>
          <w:sz w:val="24"/>
          <w:szCs w:val="24"/>
        </w:rPr>
      </w:pPr>
      <w:r>
        <w:rPr>
          <w:rFonts w:ascii="Times New Roman" w:hAnsi="Times New Roman" w:cs="Times New Roman"/>
          <w:b/>
          <w:sz w:val="24"/>
          <w:szCs w:val="24"/>
        </w:rPr>
        <w:t>I. Erkenntnisse</w:t>
      </w:r>
    </w:p>
    <w:p w:rsidR="006F41A2" w:rsidRDefault="006F41A2" w:rsidP="00915CBE">
      <w:pPr>
        <w:spacing w:after="120" w:line="360" w:lineRule="auto"/>
        <w:rPr>
          <w:rFonts w:ascii="Times New Roman" w:hAnsi="Times New Roman" w:cs="Times New Roman"/>
          <w:b/>
          <w:sz w:val="24"/>
          <w:szCs w:val="24"/>
        </w:rPr>
      </w:pPr>
    </w:p>
    <w:p w:rsidR="00493B40" w:rsidRPr="00493B40" w:rsidRDefault="002923B2" w:rsidP="00915CBE">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493B40" w:rsidRPr="00493B40">
        <w:rPr>
          <w:rFonts w:ascii="Times New Roman" w:hAnsi="Times New Roman" w:cs="Times New Roman"/>
          <w:b/>
          <w:sz w:val="24"/>
          <w:szCs w:val="24"/>
        </w:rPr>
        <w:t>Was ist Glück</w:t>
      </w:r>
      <w:r w:rsidR="00493B40">
        <w:rPr>
          <w:rFonts w:ascii="Times New Roman" w:hAnsi="Times New Roman" w:cs="Times New Roman"/>
          <w:b/>
          <w:sz w:val="24"/>
          <w:szCs w:val="24"/>
        </w:rPr>
        <w:t xml:space="preserve"> (subjektives Wohlbefinden)</w:t>
      </w:r>
      <w:r w:rsidR="00493B40" w:rsidRPr="00493B40">
        <w:rPr>
          <w:rFonts w:ascii="Times New Roman" w:hAnsi="Times New Roman" w:cs="Times New Roman"/>
          <w:b/>
          <w:sz w:val="24"/>
          <w:szCs w:val="24"/>
        </w:rPr>
        <w:t>?</w:t>
      </w:r>
    </w:p>
    <w:p w:rsidR="005417FC" w:rsidRDefault="005417FC" w:rsidP="00915CBE">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Die  </w:t>
      </w:r>
      <w:r w:rsidR="0021171D" w:rsidRPr="0021171D">
        <w:rPr>
          <w:rFonts w:ascii="Times New Roman" w:hAnsi="Times New Roman" w:cs="Times New Roman"/>
          <w:sz w:val="24"/>
          <w:szCs w:val="24"/>
        </w:rPr>
        <w:t xml:space="preserve">Glücksforschung beschäftigt sich mit Glück im Sinne des </w:t>
      </w:r>
      <w:proofErr w:type="spellStart"/>
      <w:r w:rsidR="0021171D" w:rsidRPr="0021171D">
        <w:rPr>
          <w:rFonts w:ascii="Times New Roman" w:hAnsi="Times New Roman" w:cs="Times New Roman"/>
          <w:sz w:val="24"/>
          <w:szCs w:val="24"/>
        </w:rPr>
        <w:t>Glücklichseins</w:t>
      </w:r>
      <w:proofErr w:type="spellEnd"/>
      <w:r w:rsidR="0021171D" w:rsidRPr="0021171D">
        <w:rPr>
          <w:rFonts w:ascii="Times New Roman" w:hAnsi="Times New Roman" w:cs="Times New Roman"/>
          <w:sz w:val="24"/>
          <w:szCs w:val="24"/>
        </w:rPr>
        <w:t xml:space="preserve">, also mit dem subjektiven Wohlbefinden und nicht mit dem „Glückhaben“, also dem Zufallsglück (z.B. der Wahrscheinlichkeit eines Lottogewinns). </w:t>
      </w:r>
    </w:p>
    <w:p w:rsidR="006B0FEB" w:rsidRDefault="0021171D" w:rsidP="00915CBE">
      <w:pPr>
        <w:spacing w:after="120" w:line="360" w:lineRule="auto"/>
        <w:rPr>
          <w:rFonts w:ascii="Times New Roman" w:hAnsi="Times New Roman" w:cs="Times New Roman"/>
          <w:sz w:val="24"/>
          <w:szCs w:val="24"/>
        </w:rPr>
      </w:pPr>
      <w:r w:rsidRPr="0021171D">
        <w:rPr>
          <w:rFonts w:ascii="Times New Roman" w:hAnsi="Times New Roman" w:cs="Times New Roman"/>
          <w:sz w:val="24"/>
          <w:szCs w:val="24"/>
        </w:rPr>
        <w:t>Es gibt zwei Ausprägungen des subjektiven Wohlbefindens</w:t>
      </w:r>
      <w:r w:rsidR="006B0FEB">
        <w:rPr>
          <w:rFonts w:ascii="Times New Roman" w:hAnsi="Times New Roman" w:cs="Times New Roman"/>
          <w:sz w:val="24"/>
          <w:szCs w:val="24"/>
        </w:rPr>
        <w:t xml:space="preserve">: </w:t>
      </w:r>
    </w:p>
    <w:p w:rsidR="002A4025" w:rsidRDefault="0021171D" w:rsidP="00915CBE">
      <w:pPr>
        <w:spacing w:after="120" w:line="360" w:lineRule="auto"/>
        <w:rPr>
          <w:rFonts w:ascii="Times New Roman" w:hAnsi="Times New Roman" w:cs="Times New Roman"/>
          <w:sz w:val="24"/>
          <w:szCs w:val="24"/>
        </w:rPr>
      </w:pPr>
      <w:r w:rsidRPr="0021171D">
        <w:rPr>
          <w:rFonts w:ascii="Times New Roman" w:hAnsi="Times New Roman" w:cs="Times New Roman"/>
          <w:sz w:val="24"/>
          <w:szCs w:val="24"/>
        </w:rPr>
        <w:t></w:t>
      </w:r>
      <w:r w:rsidRPr="0021171D">
        <w:rPr>
          <w:rFonts w:ascii="Times New Roman" w:hAnsi="Times New Roman" w:cs="Times New Roman"/>
          <w:sz w:val="24"/>
          <w:szCs w:val="24"/>
        </w:rPr>
        <w:tab/>
        <w:t>„Emotionales“ Wohlbefinden</w:t>
      </w:r>
      <w:r w:rsidR="002A4025">
        <w:rPr>
          <w:rFonts w:ascii="Times New Roman" w:hAnsi="Times New Roman" w:cs="Times New Roman"/>
          <w:sz w:val="24"/>
          <w:szCs w:val="24"/>
        </w:rPr>
        <w:t xml:space="preserve">: </w:t>
      </w:r>
      <w:r w:rsidR="002A4025" w:rsidRPr="002A4025">
        <w:rPr>
          <w:rFonts w:ascii="Times New Roman" w:hAnsi="Times New Roman" w:cs="Times New Roman"/>
          <w:sz w:val="24"/>
          <w:szCs w:val="24"/>
        </w:rPr>
        <w:t xml:space="preserve">Gefühlslage im </w:t>
      </w:r>
      <w:r w:rsidR="002A4025" w:rsidRPr="002A4025">
        <w:rPr>
          <w:rFonts w:ascii="Times New Roman" w:hAnsi="Times New Roman" w:cs="Times New Roman"/>
          <w:bCs/>
          <w:sz w:val="24"/>
          <w:szCs w:val="24"/>
        </w:rPr>
        <w:t>Moment</w:t>
      </w:r>
      <w:r w:rsidR="002A4025" w:rsidRPr="002A4025">
        <w:rPr>
          <w:rFonts w:ascii="Times New Roman" w:hAnsi="Times New Roman" w:cs="Times New Roman"/>
          <w:sz w:val="24"/>
          <w:szCs w:val="24"/>
        </w:rPr>
        <w:t>, wobei es im Wesentlichen auf das Verhältnis zwischen positiven und negativen Gefühlen im Tagesdurchschnitt ankommt</w:t>
      </w:r>
      <w:r w:rsidR="00AF1A48">
        <w:rPr>
          <w:rFonts w:ascii="Times New Roman" w:hAnsi="Times New Roman" w:cs="Times New Roman"/>
          <w:sz w:val="24"/>
          <w:szCs w:val="24"/>
        </w:rPr>
        <w:t>.</w:t>
      </w:r>
      <w:r w:rsidR="004E385E">
        <w:rPr>
          <w:rFonts w:ascii="Times New Roman" w:hAnsi="Times New Roman" w:cs="Times New Roman"/>
          <w:sz w:val="24"/>
          <w:szCs w:val="24"/>
        </w:rPr>
        <w:t xml:space="preserve"> </w:t>
      </w:r>
      <w:r w:rsidR="002A4025" w:rsidRPr="002A4025">
        <w:rPr>
          <w:rFonts w:ascii="Times New Roman" w:hAnsi="Times New Roman" w:cs="Times New Roman"/>
          <w:sz w:val="24"/>
          <w:szCs w:val="24"/>
        </w:rPr>
        <w:t xml:space="preserve">Hier geht es um das Wohlbefinden, das Menschen erleben, während sie ihr Leben </w:t>
      </w:r>
      <w:proofErr w:type="spellStart"/>
      <w:r w:rsidR="002A4025" w:rsidRPr="002A4025">
        <w:rPr>
          <w:rFonts w:ascii="Times New Roman" w:hAnsi="Times New Roman" w:cs="Times New Roman"/>
          <w:sz w:val="24"/>
          <w:szCs w:val="24"/>
        </w:rPr>
        <w:t>leben</w:t>
      </w:r>
      <w:proofErr w:type="spellEnd"/>
      <w:r w:rsidR="00007E7F">
        <w:rPr>
          <w:rFonts w:ascii="Times New Roman" w:hAnsi="Times New Roman" w:cs="Times New Roman"/>
          <w:sz w:val="24"/>
          <w:szCs w:val="24"/>
        </w:rPr>
        <w:t>.</w:t>
      </w:r>
    </w:p>
    <w:p w:rsidR="003E184E" w:rsidRDefault="0021171D" w:rsidP="00915CBE">
      <w:pPr>
        <w:spacing w:after="120" w:line="360" w:lineRule="auto"/>
        <w:rPr>
          <w:rFonts w:ascii="Times New Roman" w:hAnsi="Times New Roman" w:cs="Times New Roman"/>
          <w:sz w:val="24"/>
          <w:szCs w:val="24"/>
        </w:rPr>
      </w:pPr>
      <w:r w:rsidRPr="0021171D">
        <w:rPr>
          <w:rFonts w:ascii="Times New Roman" w:hAnsi="Times New Roman" w:cs="Times New Roman"/>
          <w:sz w:val="24"/>
          <w:szCs w:val="24"/>
        </w:rPr>
        <w:t></w:t>
      </w:r>
      <w:r w:rsidRPr="0021171D">
        <w:rPr>
          <w:rFonts w:ascii="Times New Roman" w:hAnsi="Times New Roman" w:cs="Times New Roman"/>
          <w:sz w:val="24"/>
          <w:szCs w:val="24"/>
        </w:rPr>
        <w:tab/>
        <w:t>„Kognitives“ Wohlbefinden</w:t>
      </w:r>
      <w:r w:rsidR="002A4025">
        <w:rPr>
          <w:rFonts w:ascii="Times New Roman" w:hAnsi="Times New Roman" w:cs="Times New Roman"/>
          <w:sz w:val="24"/>
          <w:szCs w:val="24"/>
        </w:rPr>
        <w:t xml:space="preserve">: </w:t>
      </w:r>
      <w:r w:rsidR="002A4025" w:rsidRPr="002A4025">
        <w:rPr>
          <w:rFonts w:ascii="Times New Roman" w:hAnsi="Times New Roman" w:cs="Times New Roman"/>
          <w:sz w:val="24"/>
          <w:szCs w:val="24"/>
        </w:rPr>
        <w:t>Grad der „Zufriedenheit“ mit dem Leben (Bewertung). Hier findet eine Abwägung zwischen dem was man will (den Zielen, Erwartungen, Wünschen) und dem was man hat, statt. Es geht also um das Urteil, das Menschen fällen, wenn sie ihr Leben bewerten, wobei es hier entscheidend auf die Ziele ankommt, die Menschen für sich selbst setzen</w:t>
      </w:r>
      <w:r w:rsidRPr="0021171D">
        <w:rPr>
          <w:rFonts w:ascii="Times New Roman" w:hAnsi="Times New Roman" w:cs="Times New Roman"/>
          <w:sz w:val="24"/>
          <w:szCs w:val="24"/>
        </w:rPr>
        <w:t>.</w:t>
      </w:r>
      <w:r w:rsidR="00007E7F">
        <w:rPr>
          <w:rFonts w:ascii="Times New Roman" w:hAnsi="Times New Roman" w:cs="Times New Roman"/>
          <w:sz w:val="24"/>
          <w:szCs w:val="24"/>
        </w:rPr>
        <w:t xml:space="preserve"> </w:t>
      </w:r>
    </w:p>
    <w:p w:rsidR="002D1011" w:rsidRDefault="00E50FFB" w:rsidP="00915CBE">
      <w:pPr>
        <w:spacing w:after="120" w:line="360" w:lineRule="auto"/>
        <w:rPr>
          <w:rFonts w:ascii="Times New Roman" w:hAnsi="Times New Roman" w:cs="Times New Roman"/>
          <w:sz w:val="24"/>
          <w:szCs w:val="24"/>
        </w:rPr>
      </w:pPr>
      <w:r w:rsidRPr="00E50FFB">
        <w:rPr>
          <w:rFonts w:ascii="Times New Roman" w:hAnsi="Times New Roman" w:cs="Times New Roman"/>
          <w:sz w:val="24"/>
          <w:szCs w:val="24"/>
        </w:rPr>
        <w:t xml:space="preserve">Eine </w:t>
      </w:r>
      <w:r w:rsidRPr="00E50FFB">
        <w:rPr>
          <w:rFonts w:ascii="Times New Roman" w:hAnsi="Times New Roman" w:cs="Times New Roman"/>
          <w:bCs/>
          <w:sz w:val="24"/>
          <w:szCs w:val="24"/>
        </w:rPr>
        <w:t>glückliche Person</w:t>
      </w:r>
      <w:r w:rsidRPr="00E50FFB">
        <w:rPr>
          <w:rFonts w:ascii="Times New Roman" w:hAnsi="Times New Roman" w:cs="Times New Roman"/>
          <w:sz w:val="24"/>
          <w:szCs w:val="24"/>
        </w:rPr>
        <w:t xml:space="preserve"> erfreut sich häufig (leicht) </w:t>
      </w:r>
      <w:r w:rsidRPr="00E50FFB">
        <w:rPr>
          <w:rFonts w:ascii="Times New Roman" w:hAnsi="Times New Roman" w:cs="Times New Roman"/>
          <w:bCs/>
          <w:sz w:val="24"/>
          <w:szCs w:val="24"/>
        </w:rPr>
        <w:t>positiver Gefühle</w:t>
      </w:r>
      <w:r w:rsidRPr="00E50FFB">
        <w:rPr>
          <w:rFonts w:ascii="Times New Roman" w:hAnsi="Times New Roman" w:cs="Times New Roman"/>
          <w:sz w:val="24"/>
          <w:szCs w:val="24"/>
        </w:rPr>
        <w:t xml:space="preserve"> und erfährt seltener negative Gefühle im </w:t>
      </w:r>
      <w:r w:rsidRPr="00E50FFB">
        <w:rPr>
          <w:rFonts w:ascii="Times New Roman" w:hAnsi="Times New Roman" w:cs="Times New Roman"/>
          <w:bCs/>
          <w:sz w:val="24"/>
          <w:szCs w:val="24"/>
        </w:rPr>
        <w:t>Hier und Jetzt</w:t>
      </w:r>
      <w:r w:rsidRPr="00E50FFB">
        <w:rPr>
          <w:rFonts w:ascii="Times New Roman" w:hAnsi="Times New Roman" w:cs="Times New Roman"/>
          <w:sz w:val="24"/>
          <w:szCs w:val="24"/>
        </w:rPr>
        <w:t xml:space="preserve"> und sieht einen </w:t>
      </w:r>
      <w:r w:rsidRPr="00E50FFB">
        <w:rPr>
          <w:rFonts w:ascii="Times New Roman" w:hAnsi="Times New Roman" w:cs="Times New Roman"/>
          <w:bCs/>
          <w:sz w:val="24"/>
          <w:szCs w:val="24"/>
        </w:rPr>
        <w:t>Sinn in ihrem Leben</w:t>
      </w:r>
      <w:r w:rsidRPr="00E50FFB">
        <w:rPr>
          <w:rFonts w:ascii="Times New Roman" w:hAnsi="Times New Roman" w:cs="Times New Roman"/>
          <w:sz w:val="24"/>
          <w:szCs w:val="24"/>
        </w:rPr>
        <w:t xml:space="preserve">, verfolgt also sinnvolle (Lebens-) Ziele. </w:t>
      </w:r>
    </w:p>
    <w:p w:rsidR="00BB41E7" w:rsidRDefault="00BB41E7" w:rsidP="00915CBE">
      <w:pPr>
        <w:spacing w:after="120" w:line="360" w:lineRule="auto"/>
        <w:rPr>
          <w:rFonts w:ascii="Times New Roman" w:hAnsi="Times New Roman" w:cs="Times New Roman"/>
          <w:sz w:val="24"/>
          <w:szCs w:val="24"/>
        </w:rPr>
      </w:pPr>
      <w:r w:rsidRPr="00BB41E7">
        <w:rPr>
          <w:rFonts w:ascii="Times New Roman" w:hAnsi="Times New Roman" w:cs="Times New Roman"/>
          <w:sz w:val="24"/>
          <w:szCs w:val="24"/>
        </w:rPr>
        <w:t xml:space="preserve">Zur  Datenerhebung werden in groß angelegten Umfragen Einzelne über ihre Lebenszufriedenheit </w:t>
      </w:r>
      <w:r w:rsidR="00486D15">
        <w:rPr>
          <w:rFonts w:ascii="Times New Roman" w:hAnsi="Times New Roman" w:cs="Times New Roman"/>
          <w:sz w:val="24"/>
          <w:szCs w:val="24"/>
        </w:rPr>
        <w:t xml:space="preserve">(und zunehmend mittlerweile auch über ihr emotionales Wohlbefinden)   </w:t>
      </w:r>
      <w:r w:rsidRPr="00BB41E7">
        <w:rPr>
          <w:rFonts w:ascii="Times New Roman" w:hAnsi="Times New Roman" w:cs="Times New Roman"/>
          <w:sz w:val="24"/>
          <w:szCs w:val="24"/>
        </w:rPr>
        <w:t>befragt. Eines der am häufigsten verwendeten Datensätze ist das Sozio-</w:t>
      </w:r>
      <w:proofErr w:type="spellStart"/>
      <w:r w:rsidRPr="00BB41E7">
        <w:rPr>
          <w:rFonts w:ascii="Times New Roman" w:hAnsi="Times New Roman" w:cs="Times New Roman"/>
          <w:sz w:val="24"/>
          <w:szCs w:val="24"/>
        </w:rPr>
        <w:t>oekonomische</w:t>
      </w:r>
      <w:proofErr w:type="spellEnd"/>
      <w:r w:rsidRPr="00BB41E7">
        <w:rPr>
          <w:rFonts w:ascii="Times New Roman" w:hAnsi="Times New Roman" w:cs="Times New Roman"/>
          <w:sz w:val="24"/>
          <w:szCs w:val="24"/>
        </w:rPr>
        <w:t xml:space="preserve"> Panel  (SOEP), das seit 1984 als Längsschnittanalyse in Deutschland erhoben wird. Die Befragten haben z.B. die Möglichkeit, ihre Lebenszufriedenheit allgemein bzw. in speziellen Bereichen (Arbeit, Familie, …) jeweils auf einer Skala von 0 – 10  also von „ganz und gar unzufrieden“ bis  „ganz und gar zufrieden“ zu bewerten.</w:t>
      </w:r>
    </w:p>
    <w:p w:rsidR="009A4A0E" w:rsidRDefault="009A4A0E" w:rsidP="00915CBE">
      <w:pPr>
        <w:spacing w:after="120" w:line="360" w:lineRule="auto"/>
        <w:rPr>
          <w:rFonts w:ascii="Times New Roman" w:hAnsi="Times New Roman" w:cs="Times New Roman"/>
          <w:sz w:val="24"/>
          <w:szCs w:val="24"/>
        </w:rPr>
      </w:pPr>
    </w:p>
    <w:p w:rsidR="00BB41E7" w:rsidRPr="00493B40" w:rsidRDefault="002923B2" w:rsidP="00915CBE">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5C278D" w:rsidRPr="00493B40">
        <w:rPr>
          <w:rFonts w:ascii="Times New Roman" w:hAnsi="Times New Roman" w:cs="Times New Roman"/>
          <w:b/>
          <w:sz w:val="24"/>
          <w:szCs w:val="24"/>
        </w:rPr>
        <w:t xml:space="preserve">Was sind die </w:t>
      </w:r>
      <w:r w:rsidR="00BB41E7" w:rsidRPr="00493B40">
        <w:rPr>
          <w:rFonts w:ascii="Times New Roman" w:hAnsi="Times New Roman" w:cs="Times New Roman"/>
          <w:b/>
          <w:sz w:val="24"/>
          <w:szCs w:val="24"/>
        </w:rPr>
        <w:t>Quellen des subjektiven Wohlbefindens (sog. „Glücksfaktoren“)?</w:t>
      </w:r>
    </w:p>
    <w:p w:rsidR="0021171D" w:rsidRPr="0021171D" w:rsidRDefault="0021171D" w:rsidP="00915CBE">
      <w:pPr>
        <w:spacing w:after="120" w:line="360" w:lineRule="auto"/>
        <w:rPr>
          <w:rFonts w:ascii="Times New Roman" w:hAnsi="Times New Roman" w:cs="Times New Roman"/>
          <w:sz w:val="24"/>
          <w:szCs w:val="24"/>
        </w:rPr>
      </w:pPr>
      <w:r w:rsidRPr="0021171D">
        <w:rPr>
          <w:rFonts w:ascii="Times New Roman" w:hAnsi="Times New Roman" w:cs="Times New Roman"/>
          <w:sz w:val="24"/>
          <w:szCs w:val="24"/>
        </w:rPr>
        <w:t>Die interdisziplinäre Glücksforschung hat sich intensiv mit der Frage beschäftigt, welche Faktoren für unser subjektives Wohlbefinden wichtig sind. Man spricht in diesem Zusammenhang auch von den sog. Glücksfaktoren</w:t>
      </w:r>
      <w:r w:rsidR="00503538">
        <w:rPr>
          <w:rFonts w:ascii="Times New Roman" w:hAnsi="Times New Roman" w:cs="Times New Roman"/>
          <w:sz w:val="24"/>
          <w:szCs w:val="24"/>
        </w:rPr>
        <w:t>,</w:t>
      </w:r>
      <w:r w:rsidRPr="0021171D">
        <w:rPr>
          <w:rFonts w:ascii="Times New Roman" w:hAnsi="Times New Roman" w:cs="Times New Roman"/>
          <w:sz w:val="24"/>
          <w:szCs w:val="24"/>
        </w:rPr>
        <w:t xml:space="preserve">  die Quelle des subjektiven Wohlbefindens (des Nutzens) sind. Im Einzelnen wurden von der Glücksforschung folgende Faktoren identifiziert</w:t>
      </w:r>
      <w:r w:rsidR="00EF7EE4">
        <w:rPr>
          <w:rFonts w:ascii="Times New Roman" w:hAnsi="Times New Roman" w:cs="Times New Roman"/>
          <w:sz w:val="24"/>
          <w:szCs w:val="24"/>
        </w:rPr>
        <w:t>:</w:t>
      </w:r>
      <w:r w:rsidR="004E385E">
        <w:rPr>
          <w:rFonts w:ascii="Times New Roman" w:hAnsi="Times New Roman" w:cs="Times New Roman"/>
          <w:sz w:val="24"/>
          <w:szCs w:val="24"/>
        </w:rPr>
        <w:t xml:space="preserve"> </w:t>
      </w:r>
    </w:p>
    <w:p w:rsidR="0021171D" w:rsidRPr="00010E68" w:rsidRDefault="0021171D" w:rsidP="00915CBE">
      <w:pPr>
        <w:pStyle w:val="Listenabsatz"/>
        <w:numPr>
          <w:ilvl w:val="0"/>
          <w:numId w:val="12"/>
        </w:numPr>
        <w:spacing w:after="120" w:line="360" w:lineRule="auto"/>
        <w:rPr>
          <w:rFonts w:ascii="Times New Roman" w:hAnsi="Times New Roman" w:cs="Times New Roman"/>
          <w:sz w:val="24"/>
          <w:szCs w:val="24"/>
        </w:rPr>
      </w:pPr>
      <w:r w:rsidRPr="00010E68">
        <w:rPr>
          <w:rFonts w:ascii="Times New Roman" w:hAnsi="Times New Roman" w:cs="Times New Roman"/>
          <w:sz w:val="24"/>
          <w:szCs w:val="24"/>
        </w:rPr>
        <w:t xml:space="preserve">Gelingende/liebevolle soziale Beziehungen (Partnerschaft, Familie, Freunde, Kollegen, Nachbarn, …); </w:t>
      </w:r>
    </w:p>
    <w:p w:rsidR="0021171D" w:rsidRPr="00010E68" w:rsidRDefault="00010E68" w:rsidP="00915CBE">
      <w:pPr>
        <w:pStyle w:val="Listenabsatz"/>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P</w:t>
      </w:r>
      <w:r w:rsidR="0021171D" w:rsidRPr="00010E68">
        <w:rPr>
          <w:rFonts w:ascii="Times New Roman" w:hAnsi="Times New Roman" w:cs="Times New Roman"/>
          <w:sz w:val="24"/>
          <w:szCs w:val="24"/>
        </w:rPr>
        <w:t>hysische und psychische Gesundheit;</w:t>
      </w:r>
    </w:p>
    <w:p w:rsidR="0021171D" w:rsidRPr="00010E68" w:rsidRDefault="0021171D" w:rsidP="00915CBE">
      <w:pPr>
        <w:pStyle w:val="Listenabsatz"/>
        <w:numPr>
          <w:ilvl w:val="0"/>
          <w:numId w:val="12"/>
        </w:numPr>
        <w:spacing w:after="120" w:line="360" w:lineRule="auto"/>
        <w:rPr>
          <w:rFonts w:ascii="Times New Roman" w:hAnsi="Times New Roman" w:cs="Times New Roman"/>
          <w:sz w:val="24"/>
          <w:szCs w:val="24"/>
        </w:rPr>
      </w:pPr>
      <w:r w:rsidRPr="00010E68">
        <w:rPr>
          <w:rFonts w:ascii="Times New Roman" w:hAnsi="Times New Roman" w:cs="Times New Roman"/>
          <w:sz w:val="24"/>
          <w:szCs w:val="24"/>
        </w:rPr>
        <w:t xml:space="preserve">Engagement und befriedigende Erwerbs-  und/oder Nichterwerbs-Arbeit; </w:t>
      </w:r>
    </w:p>
    <w:p w:rsidR="0021171D" w:rsidRPr="00010E68" w:rsidRDefault="0021171D" w:rsidP="00915CBE">
      <w:pPr>
        <w:pStyle w:val="Listenabsatz"/>
        <w:numPr>
          <w:ilvl w:val="0"/>
          <w:numId w:val="12"/>
        </w:numPr>
        <w:spacing w:after="120" w:line="360" w:lineRule="auto"/>
        <w:rPr>
          <w:rFonts w:ascii="Times New Roman" w:hAnsi="Times New Roman" w:cs="Times New Roman"/>
          <w:sz w:val="24"/>
          <w:szCs w:val="24"/>
        </w:rPr>
      </w:pPr>
      <w:r w:rsidRPr="00010E68">
        <w:rPr>
          <w:rFonts w:ascii="Times New Roman" w:hAnsi="Times New Roman" w:cs="Times New Roman"/>
          <w:sz w:val="24"/>
          <w:szCs w:val="24"/>
        </w:rPr>
        <w:t>Persönliche Freiheit;</w:t>
      </w:r>
    </w:p>
    <w:p w:rsidR="0021171D" w:rsidRPr="00010E68" w:rsidRDefault="0021171D" w:rsidP="00915CBE">
      <w:pPr>
        <w:pStyle w:val="Listenabsatz"/>
        <w:numPr>
          <w:ilvl w:val="0"/>
          <w:numId w:val="12"/>
        </w:numPr>
        <w:spacing w:after="120" w:line="360" w:lineRule="auto"/>
        <w:rPr>
          <w:rFonts w:ascii="Times New Roman" w:hAnsi="Times New Roman" w:cs="Times New Roman"/>
          <w:sz w:val="24"/>
          <w:szCs w:val="24"/>
        </w:rPr>
      </w:pPr>
      <w:r w:rsidRPr="00010E68">
        <w:rPr>
          <w:rFonts w:ascii="Times New Roman" w:hAnsi="Times New Roman" w:cs="Times New Roman"/>
          <w:sz w:val="24"/>
          <w:szCs w:val="24"/>
        </w:rPr>
        <w:t>Innere Haltung (im Hinblick auf Lebensziele/Prioritäten, Dankbarkeit, Optimismus, Vermeidung von  Sozialen Vergleichen, Emotionsmanagement, …) und Lebensphilosophie (Spiritualität, d.h. eine persönliche Suche nach dem Sinn des Lebens bzw. Religi</w:t>
      </w:r>
      <w:r w:rsidR="00E21998">
        <w:rPr>
          <w:rFonts w:ascii="Times New Roman" w:hAnsi="Times New Roman" w:cs="Times New Roman"/>
          <w:sz w:val="24"/>
          <w:szCs w:val="24"/>
        </w:rPr>
        <w:t>o</w:t>
      </w:r>
      <w:r w:rsidRPr="00010E68">
        <w:rPr>
          <w:rFonts w:ascii="Times New Roman" w:hAnsi="Times New Roman" w:cs="Times New Roman"/>
          <w:sz w:val="24"/>
          <w:szCs w:val="24"/>
        </w:rPr>
        <w:t xml:space="preserve">sität); </w:t>
      </w:r>
    </w:p>
    <w:p w:rsidR="0021171D" w:rsidRPr="00010E68" w:rsidRDefault="0021171D" w:rsidP="00915CBE">
      <w:pPr>
        <w:pStyle w:val="Listenabsatz"/>
        <w:numPr>
          <w:ilvl w:val="0"/>
          <w:numId w:val="12"/>
        </w:numPr>
        <w:spacing w:after="120" w:line="360" w:lineRule="auto"/>
        <w:rPr>
          <w:rFonts w:ascii="Times New Roman" w:hAnsi="Times New Roman" w:cs="Times New Roman"/>
          <w:sz w:val="24"/>
          <w:szCs w:val="24"/>
        </w:rPr>
      </w:pPr>
      <w:r w:rsidRPr="00010E68">
        <w:rPr>
          <w:rFonts w:ascii="Times New Roman" w:hAnsi="Times New Roman" w:cs="Times New Roman"/>
          <w:sz w:val="24"/>
          <w:szCs w:val="24"/>
        </w:rPr>
        <w:t>Mittel zur Befriedigung der materiellen (Grund-) Bedürfnisse und finanzielle Sicherheit.</w:t>
      </w:r>
    </w:p>
    <w:p w:rsidR="0021171D" w:rsidRPr="00361FB4" w:rsidRDefault="0021171D" w:rsidP="00915CBE">
      <w:pPr>
        <w:spacing w:after="120" w:line="360" w:lineRule="auto"/>
        <w:rPr>
          <w:rFonts w:ascii="Times New Roman" w:hAnsi="Times New Roman" w:cs="Times New Roman"/>
          <w:sz w:val="24"/>
          <w:szCs w:val="24"/>
        </w:rPr>
      </w:pPr>
      <w:r w:rsidRPr="0021171D">
        <w:rPr>
          <w:rFonts w:ascii="Times New Roman" w:hAnsi="Times New Roman" w:cs="Times New Roman"/>
          <w:sz w:val="24"/>
          <w:szCs w:val="24"/>
        </w:rPr>
        <w:t xml:space="preserve">Die größte Bedeutung haben hier die sozialen Kontakte. </w:t>
      </w:r>
      <w:r w:rsidR="00361FB4" w:rsidRPr="00361FB4">
        <w:rPr>
          <w:rFonts w:ascii="Times New Roman" w:hAnsi="Times New Roman" w:cs="Times New Roman"/>
          <w:sz w:val="24"/>
          <w:szCs w:val="24"/>
        </w:rPr>
        <w:t xml:space="preserve">Aber auch der Arbeit </w:t>
      </w:r>
      <w:r w:rsidR="00361FB4">
        <w:rPr>
          <w:rFonts w:ascii="Times New Roman" w:hAnsi="Times New Roman" w:cs="Times New Roman"/>
          <w:sz w:val="24"/>
          <w:szCs w:val="24"/>
        </w:rPr>
        <w:t>an sich stellt</w:t>
      </w:r>
      <w:r w:rsidR="00007E7F">
        <w:rPr>
          <w:rFonts w:ascii="Times New Roman" w:hAnsi="Times New Roman" w:cs="Times New Roman"/>
          <w:sz w:val="24"/>
          <w:szCs w:val="24"/>
        </w:rPr>
        <w:t xml:space="preserve"> </w:t>
      </w:r>
      <w:r w:rsidR="00361FB4">
        <w:rPr>
          <w:rFonts w:ascii="Times New Roman" w:hAnsi="Times New Roman" w:cs="Times New Roman"/>
          <w:sz w:val="24"/>
          <w:szCs w:val="24"/>
        </w:rPr>
        <w:t>einen wichtigen Glücksfaktor dar.</w:t>
      </w:r>
    </w:p>
    <w:p w:rsidR="0068610C" w:rsidRDefault="00361FB4" w:rsidP="00915CBE">
      <w:pPr>
        <w:spacing w:after="120" w:line="360" w:lineRule="auto"/>
        <w:rPr>
          <w:rFonts w:ascii="Times New Roman" w:hAnsi="Times New Roman" w:cs="Times New Roman"/>
          <w:sz w:val="24"/>
          <w:szCs w:val="24"/>
        </w:rPr>
      </w:pPr>
      <w:r w:rsidRPr="00361FB4">
        <w:rPr>
          <w:rFonts w:ascii="Times New Roman" w:hAnsi="Times New Roman" w:cs="Times New Roman"/>
          <w:sz w:val="24"/>
          <w:szCs w:val="24"/>
        </w:rPr>
        <w:t>Wir brauchen Arbeit, da wir etwas Sinnvolles mit unserer Zeit anfangen wollen. Wir brauchen Arbeit, um Einkommen zu erwirtschaften. Arbeit schafft Möglichkeiten zur geistigen Weiterentwicklung. Arbeit vermittelt das Gefühl, gebraucht zu werden, stärkt unser Selbstvertrauen, schafft Identität und bietet soziale Kontaktmöglichkeiten</w:t>
      </w:r>
      <w:r w:rsidR="00FE70D5">
        <w:rPr>
          <w:rFonts w:ascii="Times New Roman" w:hAnsi="Times New Roman" w:cs="Times New Roman"/>
          <w:sz w:val="24"/>
          <w:szCs w:val="24"/>
        </w:rPr>
        <w:t>.</w:t>
      </w:r>
      <w:r w:rsidR="00AF1A48">
        <w:rPr>
          <w:rFonts w:ascii="Times New Roman" w:hAnsi="Times New Roman" w:cs="Times New Roman"/>
          <w:sz w:val="24"/>
          <w:szCs w:val="24"/>
        </w:rPr>
        <w:t xml:space="preserve"> </w:t>
      </w:r>
    </w:p>
    <w:p w:rsidR="00007E7F" w:rsidRDefault="00007E7F" w:rsidP="00915CBE">
      <w:pPr>
        <w:spacing w:after="120" w:line="360" w:lineRule="auto"/>
        <w:rPr>
          <w:rFonts w:ascii="Times New Roman" w:hAnsi="Times New Roman" w:cs="Times New Roman"/>
          <w:sz w:val="24"/>
          <w:szCs w:val="24"/>
        </w:rPr>
      </w:pPr>
    </w:p>
    <w:p w:rsidR="00BB41E7" w:rsidRPr="00493B40" w:rsidRDefault="002923B2" w:rsidP="00915CBE">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BB41E7" w:rsidRPr="00493B40">
        <w:rPr>
          <w:rFonts w:ascii="Times New Roman" w:hAnsi="Times New Roman" w:cs="Times New Roman"/>
          <w:b/>
          <w:sz w:val="24"/>
          <w:szCs w:val="24"/>
        </w:rPr>
        <w:t xml:space="preserve">Warum </w:t>
      </w:r>
      <w:r w:rsidR="0021171D" w:rsidRPr="00493B40">
        <w:rPr>
          <w:rFonts w:ascii="Times New Roman" w:hAnsi="Times New Roman" w:cs="Times New Roman"/>
          <w:b/>
          <w:sz w:val="24"/>
          <w:szCs w:val="24"/>
        </w:rPr>
        <w:t>lohnt</w:t>
      </w:r>
      <w:r w:rsidR="005C278D" w:rsidRPr="00493B40">
        <w:rPr>
          <w:rFonts w:ascii="Times New Roman" w:hAnsi="Times New Roman" w:cs="Times New Roman"/>
          <w:b/>
          <w:sz w:val="24"/>
          <w:szCs w:val="24"/>
        </w:rPr>
        <w:t xml:space="preserve"> es sich</w:t>
      </w:r>
      <w:r w:rsidR="0021171D" w:rsidRPr="00493B40">
        <w:rPr>
          <w:rFonts w:ascii="Times New Roman" w:hAnsi="Times New Roman" w:cs="Times New Roman"/>
          <w:b/>
          <w:sz w:val="24"/>
          <w:szCs w:val="24"/>
        </w:rPr>
        <w:t>,</w:t>
      </w:r>
      <w:r w:rsidR="00BB41E7" w:rsidRPr="00493B40">
        <w:rPr>
          <w:rFonts w:ascii="Times New Roman" w:hAnsi="Times New Roman" w:cs="Times New Roman"/>
          <w:b/>
          <w:sz w:val="24"/>
          <w:szCs w:val="24"/>
        </w:rPr>
        <w:t xml:space="preserve"> glücklich/ zufrieden zu sein (bzw. zu werden)</w:t>
      </w:r>
      <w:r w:rsidR="005C278D" w:rsidRPr="00493B40">
        <w:rPr>
          <w:rFonts w:ascii="Times New Roman" w:hAnsi="Times New Roman" w:cs="Times New Roman"/>
          <w:b/>
          <w:sz w:val="24"/>
          <w:szCs w:val="24"/>
        </w:rPr>
        <w:t>?</w:t>
      </w:r>
    </w:p>
    <w:p w:rsidR="00A4333F" w:rsidRPr="00A4333F" w:rsidRDefault="00486D15" w:rsidP="005B4A79">
      <w:pPr>
        <w:spacing w:after="120" w:line="360" w:lineRule="auto"/>
        <w:rPr>
          <w:rFonts w:ascii="Times New Roman" w:hAnsi="Times New Roman" w:cs="Times New Roman"/>
          <w:sz w:val="24"/>
          <w:szCs w:val="24"/>
        </w:rPr>
      </w:pPr>
      <w:r w:rsidRPr="002D1011">
        <w:rPr>
          <w:rFonts w:ascii="Times New Roman" w:hAnsi="Times New Roman" w:cs="Times New Roman"/>
          <w:sz w:val="24"/>
          <w:szCs w:val="24"/>
        </w:rPr>
        <w:t xml:space="preserve">Wer etwas dafür tut, glücklicher zu werden, fühlt sich nicht nur subjektiv besser, sondern hat auch mehr Energie, ist kreativer, stärkt sein Immunsystem, festigt seine Beziehungen, arbeitet produktiver und erhöht seine Lebenserwartung. </w:t>
      </w:r>
      <w:r w:rsidR="00E50FFB" w:rsidRPr="002D1011">
        <w:rPr>
          <w:rFonts w:ascii="Times New Roman" w:hAnsi="Times New Roman" w:cs="Times New Roman"/>
          <w:sz w:val="24"/>
          <w:szCs w:val="24"/>
        </w:rPr>
        <w:t>Die bekannte amerikanische Psychologin Sonja</w:t>
      </w:r>
      <w:r w:rsidRPr="002D1011">
        <w:rPr>
          <w:rFonts w:ascii="Times New Roman" w:hAnsi="Times New Roman" w:cs="Times New Roman"/>
          <w:sz w:val="24"/>
          <w:szCs w:val="24"/>
        </w:rPr>
        <w:t xml:space="preserve"> </w:t>
      </w:r>
      <w:proofErr w:type="spellStart"/>
      <w:r w:rsidRPr="002D1011">
        <w:rPr>
          <w:rFonts w:ascii="Times New Roman" w:hAnsi="Times New Roman" w:cs="Times New Roman"/>
          <w:sz w:val="24"/>
          <w:szCs w:val="24"/>
        </w:rPr>
        <w:t>Lyubomirsky</w:t>
      </w:r>
      <w:proofErr w:type="spellEnd"/>
      <w:r w:rsidRPr="002D1011">
        <w:rPr>
          <w:rFonts w:ascii="Times New Roman" w:hAnsi="Times New Roman" w:cs="Times New Roman"/>
          <w:sz w:val="24"/>
          <w:szCs w:val="24"/>
        </w:rPr>
        <w:t xml:space="preserve"> spricht hier von der lohnendsten Anstrengung im Leben</w:t>
      </w:r>
      <w:r w:rsidR="00503538" w:rsidRPr="002D1011">
        <w:rPr>
          <w:rFonts w:ascii="Times New Roman" w:hAnsi="Times New Roman" w:cs="Times New Roman"/>
          <w:sz w:val="24"/>
          <w:szCs w:val="24"/>
        </w:rPr>
        <w:t>.</w:t>
      </w:r>
      <w:r w:rsidR="000257B2" w:rsidRPr="002D1011">
        <w:rPr>
          <w:rFonts w:ascii="Times New Roman" w:hAnsi="Times New Roman" w:cs="Times New Roman"/>
          <w:sz w:val="24"/>
          <w:szCs w:val="24"/>
        </w:rPr>
        <w:t xml:space="preserve"> </w:t>
      </w:r>
      <w:r w:rsidR="002D1011" w:rsidRPr="002D1011">
        <w:rPr>
          <w:rFonts w:ascii="Times New Roman" w:hAnsi="Times New Roman" w:cs="Times New Roman"/>
          <w:sz w:val="24"/>
          <w:szCs w:val="24"/>
        </w:rPr>
        <w:t>H</w:t>
      </w:r>
      <w:r w:rsidR="002D1011" w:rsidRPr="002D1011">
        <w:rPr>
          <w:rFonts w:ascii="Times New Roman" w:hAnsi="Times New Roman" w:cs="Times New Roman"/>
          <w:color w:val="000000"/>
          <w:sz w:val="24"/>
          <w:szCs w:val="24"/>
          <w:shd w:val="clear" w:color="auto" w:fill="FFFFFF"/>
        </w:rPr>
        <w:t>ohe Werte beim subjektiven Wohlbefinden (emotional: Verhältnis positive zu negativen Gefühlen  3:1 und mehr in Tagesdurchschnitt; kognitiv: 8 und mehr auf der Skala von 0-10</w:t>
      </w:r>
      <w:r w:rsidR="006355EA">
        <w:rPr>
          <w:rFonts w:ascii="Times New Roman" w:hAnsi="Times New Roman" w:cs="Times New Roman"/>
          <w:color w:val="000000"/>
          <w:sz w:val="24"/>
          <w:szCs w:val="24"/>
          <w:shd w:val="clear" w:color="auto" w:fill="FFFFFF"/>
        </w:rPr>
        <w:t>)</w:t>
      </w:r>
      <w:r w:rsidR="005B4A79">
        <w:rPr>
          <w:rFonts w:ascii="Times New Roman" w:hAnsi="Times New Roman" w:cs="Times New Roman"/>
          <w:color w:val="000000"/>
          <w:sz w:val="24"/>
          <w:szCs w:val="24"/>
          <w:shd w:val="clear" w:color="auto" w:fill="FFFFFF"/>
        </w:rPr>
        <w:t>)</w:t>
      </w:r>
      <w:r w:rsidR="006355EA">
        <w:rPr>
          <w:rFonts w:ascii="Times New Roman" w:hAnsi="Times New Roman" w:cs="Times New Roman"/>
          <w:color w:val="000000"/>
          <w:sz w:val="24"/>
          <w:szCs w:val="24"/>
          <w:shd w:val="clear" w:color="auto" w:fill="FFFFFF"/>
        </w:rPr>
        <w:t>.</w:t>
      </w:r>
      <w:r w:rsidR="002D1011" w:rsidRPr="002D1011">
        <w:rPr>
          <w:rFonts w:ascii="Times New Roman" w:hAnsi="Times New Roman" w:cs="Times New Roman"/>
          <w:color w:val="000000"/>
          <w:sz w:val="24"/>
          <w:szCs w:val="24"/>
          <w:shd w:val="clear" w:color="auto" w:fill="FFFFFF"/>
        </w:rPr>
        <w:t xml:space="preserve">  Glücklich sein ist die Folge eines gelingenden Lebens</w:t>
      </w:r>
      <w:r w:rsidR="006355EA">
        <w:rPr>
          <w:rFonts w:ascii="Times New Roman" w:hAnsi="Times New Roman" w:cs="Times New Roman"/>
          <w:color w:val="000000"/>
          <w:sz w:val="24"/>
          <w:szCs w:val="24"/>
          <w:shd w:val="clear" w:color="auto" w:fill="FFFFFF"/>
        </w:rPr>
        <w:t xml:space="preserve">, m.a.W. </w:t>
      </w:r>
      <w:r w:rsidR="002D1011" w:rsidRPr="002D1011">
        <w:rPr>
          <w:rFonts w:ascii="Times New Roman" w:hAnsi="Times New Roman" w:cs="Times New Roman"/>
          <w:color w:val="000000"/>
          <w:sz w:val="24"/>
          <w:szCs w:val="24"/>
          <w:shd w:val="clear" w:color="auto" w:fill="FFFFFF"/>
        </w:rPr>
        <w:t xml:space="preserve">im </w:t>
      </w:r>
      <w:proofErr w:type="spellStart"/>
      <w:r w:rsidR="002D1011" w:rsidRPr="002D1011">
        <w:rPr>
          <w:rFonts w:ascii="Times New Roman" w:hAnsi="Times New Roman" w:cs="Times New Roman"/>
          <w:color w:val="000000"/>
          <w:sz w:val="24"/>
          <w:szCs w:val="24"/>
          <w:shd w:val="clear" w:color="auto" w:fill="FFFFFF"/>
        </w:rPr>
        <w:t>Glücklichsein</w:t>
      </w:r>
      <w:proofErr w:type="spellEnd"/>
      <w:r w:rsidR="002D1011" w:rsidRPr="002D1011">
        <w:rPr>
          <w:rFonts w:ascii="Times New Roman" w:hAnsi="Times New Roman" w:cs="Times New Roman"/>
          <w:color w:val="000000"/>
          <w:sz w:val="24"/>
          <w:szCs w:val="24"/>
          <w:shd w:val="clear" w:color="auto" w:fill="FFFFFF"/>
        </w:rPr>
        <w:t xml:space="preserve"> spiegelt sich</w:t>
      </w:r>
      <w:r w:rsidR="006355EA">
        <w:rPr>
          <w:rFonts w:ascii="Times New Roman" w:hAnsi="Times New Roman" w:cs="Times New Roman"/>
          <w:color w:val="000000"/>
          <w:sz w:val="24"/>
          <w:szCs w:val="24"/>
          <w:shd w:val="clear" w:color="auto" w:fill="FFFFFF"/>
        </w:rPr>
        <w:t>/ zeigt sich</w:t>
      </w:r>
      <w:r w:rsidR="002D1011" w:rsidRPr="002D1011">
        <w:rPr>
          <w:rFonts w:ascii="Times New Roman" w:hAnsi="Times New Roman" w:cs="Times New Roman"/>
          <w:color w:val="000000"/>
          <w:sz w:val="24"/>
          <w:szCs w:val="24"/>
          <w:shd w:val="clear" w:color="auto" w:fill="FFFFFF"/>
        </w:rPr>
        <w:t xml:space="preserve"> </w:t>
      </w:r>
      <w:r w:rsidR="002D1011" w:rsidRPr="002D1011">
        <w:rPr>
          <w:rFonts w:ascii="Times New Roman" w:hAnsi="Times New Roman" w:cs="Times New Roman"/>
          <w:color w:val="000000"/>
          <w:sz w:val="24"/>
          <w:szCs w:val="24"/>
          <w:shd w:val="clear" w:color="auto" w:fill="FFFFFF"/>
        </w:rPr>
        <w:lastRenderedPageBreak/>
        <w:t xml:space="preserve">ein gelingendes Leben.   </w:t>
      </w:r>
      <w:r w:rsidR="005B4A79">
        <w:rPr>
          <w:rFonts w:ascii="Times New Roman" w:hAnsi="Times New Roman" w:cs="Times New Roman"/>
          <w:color w:val="000000"/>
          <w:sz w:val="24"/>
          <w:szCs w:val="24"/>
          <w:shd w:val="clear" w:color="auto" w:fill="FFFFFF"/>
        </w:rPr>
        <w:t xml:space="preserve">Der Mediziner Tobias </w:t>
      </w:r>
      <w:proofErr w:type="spellStart"/>
      <w:r w:rsidR="005B4A79">
        <w:rPr>
          <w:rFonts w:ascii="Times New Roman" w:hAnsi="Times New Roman" w:cs="Times New Roman"/>
          <w:color w:val="000000"/>
          <w:sz w:val="24"/>
          <w:szCs w:val="24"/>
          <w:shd w:val="clear" w:color="auto" w:fill="FFFFFF"/>
        </w:rPr>
        <w:t>Esch</w:t>
      </w:r>
      <w:proofErr w:type="spellEnd"/>
      <w:r w:rsidR="005B4A79">
        <w:rPr>
          <w:rFonts w:ascii="Times New Roman" w:hAnsi="Times New Roman" w:cs="Times New Roman"/>
          <w:color w:val="000000"/>
          <w:sz w:val="24"/>
          <w:szCs w:val="24"/>
          <w:shd w:val="clear" w:color="auto" w:fill="FFFFFF"/>
        </w:rPr>
        <w:t xml:space="preserve"> schreibt in seinem Buch  </w:t>
      </w:r>
      <w:r w:rsidR="005B4A79" w:rsidRPr="00A4333F">
        <w:rPr>
          <w:rFonts w:ascii="Times New Roman" w:hAnsi="Times New Roman" w:cs="Times New Roman"/>
          <w:sz w:val="24"/>
          <w:szCs w:val="24"/>
        </w:rPr>
        <w:t>Die Neurobiologie des Glücks – Wie die Positive Psychologie die Medizin verändert</w:t>
      </w:r>
      <w:r w:rsidR="005B4A79">
        <w:rPr>
          <w:rFonts w:ascii="Times New Roman" w:hAnsi="Times New Roman" w:cs="Times New Roman"/>
          <w:sz w:val="24"/>
          <w:szCs w:val="24"/>
        </w:rPr>
        <w:t xml:space="preserve"> (</w:t>
      </w:r>
      <w:r w:rsidR="005B4A79" w:rsidRPr="00A4333F">
        <w:rPr>
          <w:rFonts w:ascii="Times New Roman" w:hAnsi="Times New Roman" w:cs="Times New Roman"/>
          <w:sz w:val="24"/>
          <w:szCs w:val="24"/>
        </w:rPr>
        <w:t>2. Auflage,  Stuttgart u.a. 2014, S. 28</w:t>
      </w:r>
      <w:r w:rsidR="005B4A79">
        <w:rPr>
          <w:rFonts w:ascii="Times New Roman" w:hAnsi="Times New Roman" w:cs="Times New Roman"/>
          <w:sz w:val="24"/>
          <w:szCs w:val="24"/>
        </w:rPr>
        <w:t xml:space="preserve">) hierzu: </w:t>
      </w:r>
      <w:r w:rsidR="00A4333F" w:rsidRPr="00A4333F">
        <w:rPr>
          <w:rFonts w:ascii="Times New Roman" w:hAnsi="Times New Roman" w:cs="Times New Roman"/>
          <w:sz w:val="24"/>
          <w:szCs w:val="24"/>
        </w:rPr>
        <w:t xml:space="preserve">„So </w:t>
      </w:r>
      <w:r w:rsidR="00A4333F" w:rsidRPr="00A4333F">
        <w:rPr>
          <w:rFonts w:ascii="Times New Roman" w:hAnsi="Times New Roman" w:cs="Times New Roman"/>
          <w:b/>
          <w:bCs/>
          <w:sz w:val="24"/>
          <w:szCs w:val="24"/>
        </w:rPr>
        <w:t>leben</w:t>
      </w:r>
      <w:r w:rsidR="00A4333F" w:rsidRPr="00A4333F">
        <w:rPr>
          <w:rFonts w:ascii="Times New Roman" w:hAnsi="Times New Roman" w:cs="Times New Roman"/>
          <w:sz w:val="24"/>
          <w:szCs w:val="24"/>
        </w:rPr>
        <w:t xml:space="preserve"> glückliche Menschen </w:t>
      </w:r>
      <w:r w:rsidR="00A4333F" w:rsidRPr="00A4333F">
        <w:rPr>
          <w:rFonts w:ascii="Times New Roman" w:hAnsi="Times New Roman" w:cs="Times New Roman"/>
          <w:b/>
          <w:bCs/>
          <w:sz w:val="24"/>
          <w:szCs w:val="24"/>
        </w:rPr>
        <w:t>länger</w:t>
      </w:r>
      <w:r w:rsidR="00A4333F" w:rsidRPr="00A4333F">
        <w:rPr>
          <w:rFonts w:ascii="Times New Roman" w:hAnsi="Times New Roman" w:cs="Times New Roman"/>
          <w:sz w:val="24"/>
          <w:szCs w:val="24"/>
        </w:rPr>
        <w:t xml:space="preserve"> (ein „glückliches Leben“ korreliert, je nach herangezogener Studie, mit einer um 5-10 Jahre höheren Lebenserwartung), sie werden </w:t>
      </w:r>
      <w:r w:rsidR="00A4333F" w:rsidRPr="00A4333F">
        <w:rPr>
          <w:rFonts w:ascii="Times New Roman" w:hAnsi="Times New Roman" w:cs="Times New Roman"/>
          <w:b/>
          <w:bCs/>
          <w:sz w:val="24"/>
          <w:szCs w:val="24"/>
        </w:rPr>
        <w:t>seltener krank</w:t>
      </w:r>
      <w:r w:rsidR="00A4333F" w:rsidRPr="00A4333F">
        <w:rPr>
          <w:rFonts w:ascii="Times New Roman" w:hAnsi="Times New Roman" w:cs="Times New Roman"/>
          <w:sz w:val="24"/>
          <w:szCs w:val="24"/>
        </w:rPr>
        <w:t xml:space="preserve">, </w:t>
      </w:r>
      <w:r w:rsidR="00A4333F" w:rsidRPr="00A4333F">
        <w:rPr>
          <w:rFonts w:ascii="Times New Roman" w:hAnsi="Times New Roman" w:cs="Times New Roman"/>
          <w:b/>
          <w:bCs/>
          <w:sz w:val="24"/>
          <w:szCs w:val="24"/>
        </w:rPr>
        <w:t xml:space="preserve">erkranken weniger schwer </w:t>
      </w:r>
      <w:r w:rsidR="00A4333F" w:rsidRPr="00A4333F">
        <w:rPr>
          <w:rFonts w:ascii="Times New Roman" w:hAnsi="Times New Roman" w:cs="Times New Roman"/>
          <w:sz w:val="24"/>
          <w:szCs w:val="24"/>
        </w:rPr>
        <w:t xml:space="preserve">und/ oder werden </w:t>
      </w:r>
      <w:r w:rsidR="00A4333F" w:rsidRPr="00A4333F">
        <w:rPr>
          <w:rFonts w:ascii="Times New Roman" w:hAnsi="Times New Roman" w:cs="Times New Roman"/>
          <w:b/>
          <w:bCs/>
          <w:sz w:val="24"/>
          <w:szCs w:val="24"/>
        </w:rPr>
        <w:t>schneller wieder gesund</w:t>
      </w:r>
      <w:r w:rsidR="00A4333F" w:rsidRPr="00A4333F">
        <w:rPr>
          <w:rFonts w:ascii="Times New Roman" w:hAnsi="Times New Roman" w:cs="Times New Roman"/>
          <w:sz w:val="24"/>
          <w:szCs w:val="24"/>
        </w:rPr>
        <w:t>.“</w:t>
      </w:r>
    </w:p>
    <w:p w:rsidR="002D1011" w:rsidRDefault="002D1011" w:rsidP="00915CBE">
      <w:pPr>
        <w:spacing w:after="120" w:line="360" w:lineRule="auto"/>
        <w:rPr>
          <w:rFonts w:ascii="Times New Roman" w:hAnsi="Times New Roman" w:cs="Times New Roman"/>
          <w:sz w:val="24"/>
          <w:szCs w:val="24"/>
        </w:rPr>
      </w:pPr>
    </w:p>
    <w:p w:rsidR="006F41A2" w:rsidRDefault="002923B2" w:rsidP="006F41A2">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4. </w:t>
      </w:r>
      <w:r w:rsidR="00BB41E7" w:rsidRPr="00493B40">
        <w:rPr>
          <w:rFonts w:ascii="Times New Roman" w:hAnsi="Times New Roman" w:cs="Times New Roman"/>
          <w:b/>
          <w:sz w:val="24"/>
          <w:szCs w:val="24"/>
        </w:rPr>
        <w:t>Wie ist der Zusammenhang zwischen Glück/Zufriedenheit und Wirtschaftswachstum in den letzten Jahrzehnten in den westlichen Industrieländern</w:t>
      </w:r>
      <w:r w:rsidR="003A6D39">
        <w:rPr>
          <w:rFonts w:ascii="Times New Roman" w:hAnsi="Times New Roman" w:cs="Times New Roman"/>
          <w:b/>
          <w:sz w:val="24"/>
          <w:szCs w:val="24"/>
        </w:rPr>
        <w:t xml:space="preserve"> </w:t>
      </w:r>
    </w:p>
    <w:p w:rsidR="003E184E" w:rsidRDefault="00BB41E7" w:rsidP="00915CBE">
      <w:pPr>
        <w:spacing w:after="120" w:line="360" w:lineRule="auto"/>
        <w:rPr>
          <w:rFonts w:ascii="Times New Roman" w:hAnsi="Times New Roman" w:cs="Times New Roman"/>
          <w:sz w:val="24"/>
          <w:szCs w:val="24"/>
        </w:rPr>
      </w:pPr>
      <w:r w:rsidRPr="00BB41E7">
        <w:rPr>
          <w:rFonts w:ascii="Times New Roman" w:hAnsi="Times New Roman" w:cs="Times New Roman"/>
          <w:sz w:val="24"/>
          <w:szCs w:val="24"/>
        </w:rPr>
        <w:t>Im großen Stil betriebene weltweite Umfragen zur Zufriedenheit seit den 1960er Jahren haben gezeigt, dass es in den westlichen Industrieländern kaum einen Zusammenhang mehr zwischen einer Steigerung des Bruttoinlandsprodukts pro Kopf und der Lebenszufriedenheit („kognitives Wohlbefinden“) gibt</w:t>
      </w:r>
      <w:r w:rsidR="00AC5732">
        <w:rPr>
          <w:rFonts w:ascii="Times New Roman" w:hAnsi="Times New Roman" w:cs="Times New Roman"/>
          <w:sz w:val="24"/>
          <w:szCs w:val="24"/>
        </w:rPr>
        <w:t>.</w:t>
      </w:r>
    </w:p>
    <w:p w:rsidR="00AC5732" w:rsidRDefault="00BB41E7" w:rsidP="002923B2">
      <w:pPr>
        <w:spacing w:after="120" w:line="360" w:lineRule="auto"/>
        <w:rPr>
          <w:rFonts w:ascii="Times New Roman" w:hAnsi="Times New Roman" w:cs="Times New Roman"/>
          <w:sz w:val="24"/>
          <w:szCs w:val="24"/>
        </w:rPr>
      </w:pPr>
      <w:r w:rsidRPr="00BB41E7">
        <w:rPr>
          <w:rFonts w:ascii="Times New Roman" w:hAnsi="Times New Roman" w:cs="Times New Roman"/>
          <w:sz w:val="24"/>
          <w:szCs w:val="24"/>
        </w:rPr>
        <w:t>Zum einen passen sich die Ansprüche und Ziele an die tatsächliche Entwicklung an, d.h. mit steigendem Einkommen steigen auch die Ansprüche, so dass daraus keine größere Zufriedenheit erwächst (sog. hedonistische Tretmühle).  Zum anderen ist – sofern die materielle Existenz gesichert ist -, weniger das absolute Einkommen, sondern vielmehr das relative Einkommen – das heißt das eigene Einkommen im Vergleich zu anderen - für den Einzelnen entscheidend. Bei einem generellen Einkommensanstieg für alle: Es kommt einfach zu einer Erhöhung der sozialen Norm, so dass die Zufriedenheit nicht steigt, da alle mehr haben</w:t>
      </w:r>
      <w:r w:rsidR="00BA0729">
        <w:rPr>
          <w:rFonts w:ascii="Times New Roman" w:hAnsi="Times New Roman" w:cs="Times New Roman"/>
          <w:sz w:val="24"/>
          <w:szCs w:val="24"/>
        </w:rPr>
        <w:t>.</w:t>
      </w:r>
      <w:r w:rsidR="0000690B">
        <w:rPr>
          <w:rFonts w:ascii="Times New Roman" w:hAnsi="Times New Roman" w:cs="Times New Roman"/>
          <w:sz w:val="24"/>
          <w:szCs w:val="24"/>
        </w:rPr>
        <w:t xml:space="preserve"> </w:t>
      </w:r>
      <w:r w:rsidR="00BA0729">
        <w:rPr>
          <w:rFonts w:ascii="Times New Roman" w:hAnsi="Times New Roman" w:cs="Times New Roman"/>
          <w:sz w:val="24"/>
          <w:szCs w:val="24"/>
        </w:rPr>
        <w:t>B</w:t>
      </w:r>
      <w:r w:rsidRPr="00BB41E7">
        <w:rPr>
          <w:rFonts w:ascii="Times New Roman" w:hAnsi="Times New Roman" w:cs="Times New Roman"/>
          <w:sz w:val="24"/>
          <w:szCs w:val="24"/>
        </w:rPr>
        <w:t xml:space="preserve">ei unterschiedlichen Einkommensveränderungen: Die Summe der Rangplätze in einer Volkswirtschaft ist fix - steigt einer auf, muss ein anderer absteigen – ein Nullsummenspiel.  </w:t>
      </w:r>
    </w:p>
    <w:p w:rsidR="007C0210" w:rsidRDefault="007C0210" w:rsidP="006F41A2">
      <w:pPr>
        <w:spacing w:after="120" w:line="360" w:lineRule="auto"/>
        <w:jc w:val="center"/>
        <w:rPr>
          <w:rFonts w:ascii="Times New Roman" w:hAnsi="Times New Roman" w:cs="Times New Roman"/>
          <w:b/>
          <w:sz w:val="24"/>
          <w:szCs w:val="24"/>
        </w:rPr>
      </w:pPr>
    </w:p>
    <w:p w:rsidR="007C0210" w:rsidRDefault="007C0210" w:rsidP="006F41A2">
      <w:pPr>
        <w:spacing w:after="120" w:line="360" w:lineRule="auto"/>
        <w:jc w:val="center"/>
        <w:rPr>
          <w:rFonts w:ascii="Times New Roman" w:hAnsi="Times New Roman" w:cs="Times New Roman"/>
          <w:b/>
          <w:sz w:val="24"/>
          <w:szCs w:val="24"/>
        </w:rPr>
      </w:pPr>
    </w:p>
    <w:p w:rsidR="002923B2" w:rsidRPr="002923B2" w:rsidRDefault="002923B2" w:rsidP="006F41A2">
      <w:pPr>
        <w:spacing w:after="120" w:line="360" w:lineRule="auto"/>
        <w:jc w:val="center"/>
        <w:rPr>
          <w:rFonts w:ascii="Times New Roman" w:hAnsi="Times New Roman" w:cs="Times New Roman"/>
          <w:b/>
          <w:sz w:val="24"/>
          <w:szCs w:val="24"/>
        </w:rPr>
      </w:pPr>
      <w:r w:rsidRPr="002923B2">
        <w:rPr>
          <w:rFonts w:ascii="Times New Roman" w:hAnsi="Times New Roman" w:cs="Times New Roman"/>
          <w:b/>
          <w:sz w:val="24"/>
          <w:szCs w:val="24"/>
        </w:rPr>
        <w:t>II. Konsequenzen</w:t>
      </w:r>
      <w:r w:rsidR="00C02EB0">
        <w:rPr>
          <w:rFonts w:ascii="Times New Roman" w:hAnsi="Times New Roman" w:cs="Times New Roman"/>
          <w:b/>
          <w:sz w:val="24"/>
          <w:szCs w:val="24"/>
        </w:rPr>
        <w:t xml:space="preserve"> </w:t>
      </w:r>
      <w:r w:rsidR="006355EA">
        <w:rPr>
          <w:rFonts w:ascii="Times New Roman" w:hAnsi="Times New Roman" w:cs="Times New Roman"/>
          <w:b/>
          <w:sz w:val="24"/>
          <w:szCs w:val="24"/>
        </w:rPr>
        <w:t>für ...</w:t>
      </w:r>
    </w:p>
    <w:p w:rsidR="006F41A2" w:rsidRDefault="006F41A2" w:rsidP="002923B2">
      <w:pPr>
        <w:spacing w:after="120" w:line="360" w:lineRule="auto"/>
        <w:rPr>
          <w:rFonts w:ascii="Times New Roman" w:hAnsi="Times New Roman" w:cs="Times New Roman"/>
          <w:b/>
          <w:sz w:val="24"/>
          <w:szCs w:val="24"/>
        </w:rPr>
      </w:pPr>
    </w:p>
    <w:p w:rsidR="002923B2" w:rsidRPr="006F41A2" w:rsidRDefault="002923B2" w:rsidP="002923B2">
      <w:pPr>
        <w:spacing w:after="120" w:line="360" w:lineRule="auto"/>
        <w:rPr>
          <w:rFonts w:ascii="Times New Roman" w:hAnsi="Times New Roman" w:cs="Times New Roman"/>
          <w:b/>
          <w:sz w:val="24"/>
          <w:szCs w:val="24"/>
        </w:rPr>
      </w:pPr>
      <w:r w:rsidRPr="006F41A2">
        <w:rPr>
          <w:rFonts w:ascii="Times New Roman" w:hAnsi="Times New Roman" w:cs="Times New Roman"/>
          <w:b/>
          <w:sz w:val="24"/>
          <w:szCs w:val="24"/>
        </w:rPr>
        <w:t>1.</w:t>
      </w:r>
      <w:r w:rsidR="00C02EB0">
        <w:rPr>
          <w:rFonts w:ascii="Times New Roman" w:hAnsi="Times New Roman" w:cs="Times New Roman"/>
          <w:b/>
          <w:sz w:val="24"/>
          <w:szCs w:val="24"/>
        </w:rPr>
        <w:t xml:space="preserve"> </w:t>
      </w:r>
      <w:r w:rsidR="006F41A2">
        <w:rPr>
          <w:rFonts w:ascii="Times New Roman" w:hAnsi="Times New Roman" w:cs="Times New Roman"/>
          <w:b/>
          <w:sz w:val="24"/>
          <w:szCs w:val="24"/>
        </w:rPr>
        <w:t xml:space="preserve"> </w:t>
      </w:r>
      <w:r w:rsidR="00C02EB0">
        <w:rPr>
          <w:rFonts w:ascii="Times New Roman" w:hAnsi="Times New Roman" w:cs="Times New Roman"/>
          <w:b/>
          <w:sz w:val="24"/>
          <w:szCs w:val="24"/>
        </w:rPr>
        <w:t xml:space="preserve">... </w:t>
      </w:r>
      <w:r w:rsidR="006F41A2">
        <w:rPr>
          <w:rFonts w:ascii="Times New Roman" w:hAnsi="Times New Roman" w:cs="Times New Roman"/>
          <w:b/>
          <w:sz w:val="24"/>
          <w:szCs w:val="24"/>
        </w:rPr>
        <w:t xml:space="preserve">die </w:t>
      </w:r>
      <w:r w:rsidRPr="006F41A2">
        <w:rPr>
          <w:rFonts w:ascii="Times New Roman" w:hAnsi="Times New Roman" w:cs="Times New Roman"/>
          <w:b/>
          <w:sz w:val="24"/>
          <w:szCs w:val="24"/>
        </w:rPr>
        <w:t xml:space="preserve"> (Wirtschafts-) Politik</w:t>
      </w:r>
    </w:p>
    <w:p w:rsidR="009F4B82" w:rsidRDefault="00C02EB0" w:rsidP="002923B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Nach den </w:t>
      </w:r>
      <w:r w:rsidR="009F4B82">
        <w:rPr>
          <w:rFonts w:ascii="Times New Roman" w:hAnsi="Times New Roman" w:cs="Times New Roman"/>
          <w:sz w:val="24"/>
          <w:szCs w:val="24"/>
        </w:rPr>
        <w:t xml:space="preserve">Erkenntnissen der Glücksforschung </w:t>
      </w:r>
      <w:r>
        <w:rPr>
          <w:rFonts w:ascii="Times New Roman" w:hAnsi="Times New Roman" w:cs="Times New Roman"/>
          <w:sz w:val="24"/>
          <w:szCs w:val="24"/>
        </w:rPr>
        <w:t xml:space="preserve">führt </w:t>
      </w:r>
      <w:r w:rsidR="00DB2376">
        <w:rPr>
          <w:rFonts w:ascii="Times New Roman" w:hAnsi="Times New Roman" w:cs="Times New Roman"/>
          <w:sz w:val="24"/>
          <w:szCs w:val="24"/>
        </w:rPr>
        <w:t xml:space="preserve">nach der Befriedigung </w:t>
      </w:r>
      <w:r w:rsidR="009F4B82">
        <w:rPr>
          <w:rFonts w:ascii="Times New Roman" w:hAnsi="Times New Roman" w:cs="Times New Roman"/>
          <w:sz w:val="24"/>
          <w:szCs w:val="24"/>
        </w:rPr>
        <w:t xml:space="preserve">der materiellen Grundbedürfnisse mehr Materielles nicht </w:t>
      </w:r>
      <w:r>
        <w:rPr>
          <w:rFonts w:ascii="Times New Roman" w:hAnsi="Times New Roman" w:cs="Times New Roman"/>
          <w:sz w:val="24"/>
          <w:szCs w:val="24"/>
        </w:rPr>
        <w:t xml:space="preserve">mehr zu einer Erhöhung des </w:t>
      </w:r>
      <w:r w:rsidR="009F4B82">
        <w:rPr>
          <w:rFonts w:ascii="Times New Roman" w:hAnsi="Times New Roman" w:cs="Times New Roman"/>
          <w:sz w:val="24"/>
          <w:szCs w:val="24"/>
        </w:rPr>
        <w:t>subjektivem Wohlbefinden</w:t>
      </w:r>
      <w:r>
        <w:rPr>
          <w:rFonts w:ascii="Times New Roman" w:hAnsi="Times New Roman" w:cs="Times New Roman"/>
          <w:sz w:val="24"/>
          <w:szCs w:val="24"/>
        </w:rPr>
        <w:t xml:space="preserve">. In (West-)Deutschland dürfte diese Schwelle schon in den 70er </w:t>
      </w:r>
      <w:r w:rsidR="00DB2376">
        <w:rPr>
          <w:rFonts w:ascii="Times New Roman" w:hAnsi="Times New Roman" w:cs="Times New Roman"/>
          <w:sz w:val="24"/>
          <w:szCs w:val="24"/>
        </w:rPr>
        <w:t>J</w:t>
      </w:r>
      <w:r>
        <w:rPr>
          <w:rFonts w:ascii="Times New Roman" w:hAnsi="Times New Roman" w:cs="Times New Roman"/>
          <w:sz w:val="24"/>
          <w:szCs w:val="24"/>
        </w:rPr>
        <w:t xml:space="preserve">ahren des </w:t>
      </w:r>
      <w:r>
        <w:rPr>
          <w:rFonts w:ascii="Times New Roman" w:hAnsi="Times New Roman" w:cs="Times New Roman"/>
          <w:sz w:val="24"/>
          <w:szCs w:val="24"/>
        </w:rPr>
        <w:lastRenderedPageBreak/>
        <w:t xml:space="preserve">letzten Jahrhunderts erreicht worden sein. Nach Erreichen dieser Schwelle sollte sich die </w:t>
      </w:r>
      <w:r w:rsidR="009F4B82">
        <w:rPr>
          <w:rFonts w:ascii="Times New Roman" w:hAnsi="Times New Roman" w:cs="Times New Roman"/>
          <w:sz w:val="24"/>
          <w:szCs w:val="24"/>
        </w:rPr>
        <w:t xml:space="preserve">(Wirtschafts-) Politik </w:t>
      </w:r>
      <w:r w:rsidR="00DB2376">
        <w:rPr>
          <w:rFonts w:ascii="Times New Roman" w:hAnsi="Times New Roman" w:cs="Times New Roman"/>
          <w:sz w:val="24"/>
          <w:szCs w:val="24"/>
        </w:rPr>
        <w:t xml:space="preserve">daher </w:t>
      </w:r>
      <w:r>
        <w:rPr>
          <w:rFonts w:ascii="Times New Roman" w:hAnsi="Times New Roman" w:cs="Times New Roman"/>
          <w:sz w:val="24"/>
          <w:szCs w:val="24"/>
        </w:rPr>
        <w:t xml:space="preserve">nicht mehr am Ziel Wirtschaftswachstum, sondern </w:t>
      </w:r>
      <w:r w:rsidR="009F4B82">
        <w:rPr>
          <w:rFonts w:ascii="Times New Roman" w:hAnsi="Times New Roman" w:cs="Times New Roman"/>
          <w:sz w:val="24"/>
          <w:szCs w:val="24"/>
        </w:rPr>
        <w:t>einem breiten Zielkanon (</w:t>
      </w:r>
      <w:proofErr w:type="spellStart"/>
      <w:r w:rsidR="009F4B82">
        <w:rPr>
          <w:rFonts w:ascii="Times New Roman" w:hAnsi="Times New Roman" w:cs="Times New Roman"/>
          <w:sz w:val="24"/>
          <w:szCs w:val="24"/>
        </w:rPr>
        <w:t>Indikatorenset</w:t>
      </w:r>
      <w:proofErr w:type="spellEnd"/>
      <w:r w:rsidR="009F4B82">
        <w:rPr>
          <w:rFonts w:ascii="Times New Roman" w:hAnsi="Times New Roman" w:cs="Times New Roman"/>
          <w:sz w:val="24"/>
          <w:szCs w:val="24"/>
        </w:rPr>
        <w:t>) orientieren</w:t>
      </w:r>
      <w:r>
        <w:rPr>
          <w:rFonts w:ascii="Times New Roman" w:hAnsi="Times New Roman" w:cs="Times New Roman"/>
          <w:sz w:val="24"/>
          <w:szCs w:val="24"/>
        </w:rPr>
        <w:t>.</w:t>
      </w:r>
      <w:r w:rsidR="009F4B82">
        <w:rPr>
          <w:rFonts w:ascii="Times New Roman" w:hAnsi="Times New Roman" w:cs="Times New Roman"/>
          <w:sz w:val="24"/>
          <w:szCs w:val="24"/>
        </w:rPr>
        <w:t xml:space="preserve"> </w:t>
      </w:r>
    </w:p>
    <w:p w:rsidR="00C02EB0" w:rsidRPr="006F41A2" w:rsidRDefault="00C02EB0" w:rsidP="00C02EB0">
      <w:pPr>
        <w:spacing w:after="120" w:line="360" w:lineRule="auto"/>
        <w:jc w:val="center"/>
        <w:rPr>
          <w:rFonts w:ascii="Times New Roman" w:hAnsi="Times New Roman" w:cs="Times New Roman"/>
          <w:sz w:val="24"/>
          <w:szCs w:val="24"/>
        </w:rPr>
      </w:pPr>
      <w:r w:rsidRPr="006F41A2">
        <w:rPr>
          <w:rFonts w:ascii="Times New Roman" w:hAnsi="Times New Roman" w:cs="Times New Roman"/>
          <w:sz w:val="24"/>
          <w:szCs w:val="24"/>
        </w:rPr>
        <w:t xml:space="preserve">„Wir werden sogar </w:t>
      </w:r>
      <w:r w:rsidRPr="006F41A2">
        <w:rPr>
          <w:rFonts w:ascii="Times New Roman" w:hAnsi="Times New Roman" w:cs="Times New Roman"/>
          <w:bCs/>
          <w:sz w:val="24"/>
          <w:szCs w:val="24"/>
        </w:rPr>
        <w:t>mit Sicherheit dahin gelangen</w:t>
      </w:r>
      <w:r w:rsidRPr="006F41A2">
        <w:rPr>
          <w:rFonts w:ascii="Times New Roman" w:hAnsi="Times New Roman" w:cs="Times New Roman"/>
          <w:sz w:val="24"/>
          <w:szCs w:val="24"/>
        </w:rPr>
        <w:t xml:space="preserve">, dass zu Recht die Frage gestellt wird, ob es </w:t>
      </w:r>
      <w:r w:rsidRPr="006F41A2">
        <w:rPr>
          <w:rFonts w:ascii="Times New Roman" w:hAnsi="Times New Roman" w:cs="Times New Roman"/>
          <w:bCs/>
          <w:sz w:val="24"/>
          <w:szCs w:val="24"/>
        </w:rPr>
        <w:t>noch immer nützlich und richtig ist</w:t>
      </w:r>
      <w:r w:rsidRPr="006F41A2">
        <w:rPr>
          <w:rFonts w:ascii="Times New Roman" w:hAnsi="Times New Roman" w:cs="Times New Roman"/>
          <w:sz w:val="24"/>
          <w:szCs w:val="24"/>
        </w:rPr>
        <w:t xml:space="preserve">, mehr Güter, </w:t>
      </w:r>
      <w:r w:rsidRPr="006F41A2">
        <w:rPr>
          <w:rFonts w:ascii="Times New Roman" w:hAnsi="Times New Roman" w:cs="Times New Roman"/>
          <w:bCs/>
          <w:sz w:val="24"/>
          <w:szCs w:val="24"/>
        </w:rPr>
        <w:t>mehr materiellen Wohlstand zu erzeugen</w:t>
      </w:r>
      <w:r w:rsidRPr="006F41A2">
        <w:rPr>
          <w:rFonts w:ascii="Times New Roman" w:hAnsi="Times New Roman" w:cs="Times New Roman"/>
          <w:sz w:val="24"/>
          <w:szCs w:val="24"/>
        </w:rPr>
        <w:t xml:space="preserve">, oder ob es nicht sinnvoll ist, unter Verzichtsleistung auf diesen „Fortschritt“ </w:t>
      </w:r>
      <w:r w:rsidRPr="006F41A2">
        <w:rPr>
          <w:rFonts w:ascii="Times New Roman" w:hAnsi="Times New Roman" w:cs="Times New Roman"/>
          <w:bCs/>
          <w:sz w:val="24"/>
          <w:szCs w:val="24"/>
        </w:rPr>
        <w:t>mehr Freizeit</w:t>
      </w:r>
      <w:r w:rsidRPr="006F41A2">
        <w:rPr>
          <w:rFonts w:ascii="Times New Roman" w:hAnsi="Times New Roman" w:cs="Times New Roman"/>
          <w:sz w:val="24"/>
          <w:szCs w:val="24"/>
        </w:rPr>
        <w:t xml:space="preserve">, </w:t>
      </w:r>
      <w:r w:rsidRPr="006F41A2">
        <w:rPr>
          <w:rFonts w:ascii="Times New Roman" w:hAnsi="Times New Roman" w:cs="Times New Roman"/>
          <w:bCs/>
          <w:sz w:val="24"/>
          <w:szCs w:val="24"/>
        </w:rPr>
        <w:t>mehr Besinnung</w:t>
      </w:r>
      <w:r w:rsidRPr="006F41A2">
        <w:rPr>
          <w:rFonts w:ascii="Times New Roman" w:hAnsi="Times New Roman" w:cs="Times New Roman"/>
          <w:sz w:val="24"/>
          <w:szCs w:val="24"/>
        </w:rPr>
        <w:t xml:space="preserve">, </w:t>
      </w:r>
      <w:r w:rsidRPr="006F41A2">
        <w:rPr>
          <w:rFonts w:ascii="Times New Roman" w:hAnsi="Times New Roman" w:cs="Times New Roman"/>
          <w:bCs/>
          <w:sz w:val="24"/>
          <w:szCs w:val="24"/>
        </w:rPr>
        <w:t xml:space="preserve">mehr Muße </w:t>
      </w:r>
      <w:r w:rsidRPr="006F41A2">
        <w:rPr>
          <w:rFonts w:ascii="Times New Roman" w:hAnsi="Times New Roman" w:cs="Times New Roman"/>
          <w:sz w:val="24"/>
          <w:szCs w:val="24"/>
        </w:rPr>
        <w:t xml:space="preserve">und </w:t>
      </w:r>
      <w:r w:rsidRPr="006F41A2">
        <w:rPr>
          <w:rFonts w:ascii="Times New Roman" w:hAnsi="Times New Roman" w:cs="Times New Roman"/>
          <w:bCs/>
          <w:sz w:val="24"/>
          <w:szCs w:val="24"/>
        </w:rPr>
        <w:t xml:space="preserve">mehr Erholung </w:t>
      </w:r>
      <w:r w:rsidRPr="006F41A2">
        <w:rPr>
          <w:rFonts w:ascii="Times New Roman" w:hAnsi="Times New Roman" w:cs="Times New Roman"/>
          <w:sz w:val="24"/>
          <w:szCs w:val="24"/>
        </w:rPr>
        <w:t>zu gewinnen.“</w:t>
      </w:r>
    </w:p>
    <w:p w:rsidR="00C02EB0" w:rsidRDefault="00C02EB0" w:rsidP="00C02EB0">
      <w:pPr>
        <w:spacing w:after="120" w:line="360" w:lineRule="auto"/>
        <w:jc w:val="center"/>
        <w:rPr>
          <w:rFonts w:ascii="Times New Roman" w:hAnsi="Times New Roman" w:cs="Times New Roman"/>
          <w:sz w:val="24"/>
          <w:szCs w:val="24"/>
        </w:rPr>
      </w:pPr>
      <w:r w:rsidRPr="006F41A2">
        <w:rPr>
          <w:rFonts w:ascii="Times New Roman" w:hAnsi="Times New Roman" w:cs="Times New Roman"/>
          <w:bCs/>
          <w:sz w:val="24"/>
          <w:szCs w:val="24"/>
        </w:rPr>
        <w:t>Ludwig Erhard</w:t>
      </w:r>
      <w:r w:rsidRPr="006F41A2">
        <w:rPr>
          <w:rFonts w:ascii="Times New Roman" w:hAnsi="Times New Roman" w:cs="Times New Roman"/>
          <w:sz w:val="24"/>
          <w:szCs w:val="24"/>
        </w:rPr>
        <w:t xml:space="preserve">, </w:t>
      </w:r>
      <w:r w:rsidRPr="006F41A2">
        <w:rPr>
          <w:rFonts w:ascii="Times New Roman" w:hAnsi="Times New Roman" w:cs="Times New Roman"/>
          <w:bCs/>
          <w:sz w:val="24"/>
          <w:szCs w:val="24"/>
        </w:rPr>
        <w:t>Wohlstand für alle</w:t>
      </w:r>
      <w:r w:rsidRPr="006F41A2">
        <w:rPr>
          <w:rFonts w:ascii="Times New Roman" w:hAnsi="Times New Roman" w:cs="Times New Roman"/>
          <w:sz w:val="24"/>
          <w:szCs w:val="24"/>
        </w:rPr>
        <w:t>, 1957</w:t>
      </w:r>
    </w:p>
    <w:p w:rsidR="002923B2" w:rsidRDefault="002923B2" w:rsidP="002923B2">
      <w:pPr>
        <w:spacing w:after="120" w:line="360" w:lineRule="auto"/>
        <w:rPr>
          <w:rFonts w:ascii="Times New Roman" w:hAnsi="Times New Roman" w:cs="Times New Roman"/>
          <w:sz w:val="24"/>
          <w:szCs w:val="24"/>
        </w:rPr>
      </w:pPr>
      <w:r w:rsidRPr="00744179">
        <w:rPr>
          <w:rFonts w:ascii="Times New Roman" w:hAnsi="Times New Roman" w:cs="Times New Roman"/>
          <w:sz w:val="24"/>
          <w:szCs w:val="24"/>
        </w:rPr>
        <w:t>2011 hat die OECD ihren "</w:t>
      </w:r>
      <w:proofErr w:type="spellStart"/>
      <w:r w:rsidRPr="00744179">
        <w:rPr>
          <w:rFonts w:ascii="Times New Roman" w:hAnsi="Times New Roman" w:cs="Times New Roman"/>
          <w:sz w:val="24"/>
          <w:szCs w:val="24"/>
        </w:rPr>
        <w:t>Better</w:t>
      </w:r>
      <w:proofErr w:type="spellEnd"/>
      <w:r w:rsidRPr="00744179">
        <w:rPr>
          <w:rFonts w:ascii="Times New Roman" w:hAnsi="Times New Roman" w:cs="Times New Roman"/>
          <w:sz w:val="24"/>
          <w:szCs w:val="24"/>
        </w:rPr>
        <w:t xml:space="preserve"> Life Index" vorgestellt,  seit Anfang 2014 gibt es auch  Homepage auf Deutsch (http://www.oecdbetterlifeindex.org/de/). 2011 hat die OECD dazu auch die Studie "</w:t>
      </w:r>
      <w:proofErr w:type="spellStart"/>
      <w:r w:rsidRPr="00744179">
        <w:rPr>
          <w:rFonts w:ascii="Times New Roman" w:hAnsi="Times New Roman" w:cs="Times New Roman"/>
          <w:sz w:val="24"/>
          <w:szCs w:val="24"/>
        </w:rPr>
        <w:t>How`s</w:t>
      </w:r>
      <w:proofErr w:type="spellEnd"/>
      <w:r w:rsidRPr="00744179">
        <w:rPr>
          <w:rFonts w:ascii="Times New Roman" w:hAnsi="Times New Roman" w:cs="Times New Roman"/>
          <w:sz w:val="24"/>
          <w:szCs w:val="24"/>
        </w:rPr>
        <w:t xml:space="preserve"> </w:t>
      </w:r>
      <w:proofErr w:type="spellStart"/>
      <w:r w:rsidRPr="00744179">
        <w:rPr>
          <w:rFonts w:ascii="Times New Roman" w:hAnsi="Times New Roman" w:cs="Times New Roman"/>
          <w:sz w:val="24"/>
          <w:szCs w:val="24"/>
        </w:rPr>
        <w:t>life</w:t>
      </w:r>
      <w:proofErr w:type="spellEnd"/>
      <w:r w:rsidRPr="00744179">
        <w:rPr>
          <w:rFonts w:ascii="Times New Roman" w:hAnsi="Times New Roman" w:cs="Times New Roman"/>
          <w:sz w:val="24"/>
          <w:szCs w:val="24"/>
        </w:rPr>
        <w:t xml:space="preserve">? </w:t>
      </w:r>
      <w:r w:rsidRPr="009C7359">
        <w:rPr>
          <w:rFonts w:ascii="Times New Roman" w:hAnsi="Times New Roman" w:cs="Times New Roman"/>
          <w:sz w:val="24"/>
          <w:szCs w:val="24"/>
          <w:lang w:val="en-US"/>
        </w:rPr>
        <w:t>Measuring Well-Being</w:t>
      </w:r>
      <w:r w:rsidRPr="00013528">
        <w:rPr>
          <w:rFonts w:ascii="Times New Roman" w:hAnsi="Times New Roman" w:cs="Times New Roman"/>
          <w:sz w:val="24"/>
          <w:szCs w:val="24"/>
          <w:lang w:val="en-US"/>
        </w:rPr>
        <w:t xml:space="preserve"> " </w:t>
      </w:r>
      <w:proofErr w:type="spellStart"/>
      <w:r w:rsidRPr="00013528">
        <w:rPr>
          <w:rFonts w:ascii="Times New Roman" w:hAnsi="Times New Roman" w:cs="Times New Roman"/>
          <w:sz w:val="24"/>
          <w:szCs w:val="24"/>
          <w:lang w:val="en-US"/>
        </w:rPr>
        <w:t>veröffentlicht</w:t>
      </w:r>
      <w:proofErr w:type="spellEnd"/>
      <w:r w:rsidRPr="00013528">
        <w:rPr>
          <w:rFonts w:ascii="Times New Roman" w:hAnsi="Times New Roman" w:cs="Times New Roman"/>
          <w:sz w:val="24"/>
          <w:szCs w:val="24"/>
          <w:lang w:val="en-US"/>
        </w:rPr>
        <w:t xml:space="preserve">. </w:t>
      </w:r>
      <w:r w:rsidRPr="00744179">
        <w:rPr>
          <w:rFonts w:ascii="Times New Roman" w:hAnsi="Times New Roman" w:cs="Times New Roman"/>
          <w:sz w:val="24"/>
          <w:szCs w:val="24"/>
          <w:lang w:val="en-US"/>
        </w:rPr>
        <w:t xml:space="preserve">2013 </w:t>
      </w:r>
      <w:proofErr w:type="spellStart"/>
      <w:r w:rsidRPr="00744179">
        <w:rPr>
          <w:rFonts w:ascii="Times New Roman" w:hAnsi="Times New Roman" w:cs="Times New Roman"/>
          <w:sz w:val="24"/>
          <w:szCs w:val="24"/>
          <w:lang w:val="en-US"/>
        </w:rPr>
        <w:t>sind</w:t>
      </w:r>
      <w:proofErr w:type="spellEnd"/>
      <w:r w:rsidRPr="00744179">
        <w:rPr>
          <w:rFonts w:ascii="Times New Roman" w:hAnsi="Times New Roman" w:cs="Times New Roman"/>
          <w:sz w:val="24"/>
          <w:szCs w:val="24"/>
          <w:lang w:val="en-US"/>
        </w:rPr>
        <w:t xml:space="preserve">  die OECD Guidelines on Measuring Subjective Well-being</w:t>
      </w:r>
      <w:r>
        <w:rPr>
          <w:rFonts w:ascii="Times New Roman" w:hAnsi="Times New Roman" w:cs="Times New Roman"/>
          <w:sz w:val="24"/>
          <w:szCs w:val="24"/>
          <w:lang w:val="en-US"/>
        </w:rPr>
        <w:t xml:space="preserve">" </w:t>
      </w:r>
      <w:r w:rsidRPr="00744179">
        <w:rPr>
          <w:rFonts w:ascii="Times New Roman" w:hAnsi="Times New Roman" w:cs="Times New Roman"/>
          <w:sz w:val="24"/>
          <w:szCs w:val="24"/>
          <w:lang w:val="en-US"/>
        </w:rPr>
        <w:t xml:space="preserve"> und "How`s life? </w:t>
      </w:r>
      <w:r w:rsidRPr="00744179">
        <w:rPr>
          <w:rFonts w:ascii="Times New Roman" w:hAnsi="Times New Roman" w:cs="Times New Roman"/>
          <w:sz w:val="24"/>
          <w:szCs w:val="24"/>
        </w:rPr>
        <w:t xml:space="preserve">2013" erschienen. 2012 </w:t>
      </w:r>
      <w:r w:rsidR="00C02EB0">
        <w:rPr>
          <w:rFonts w:ascii="Times New Roman" w:hAnsi="Times New Roman" w:cs="Times New Roman"/>
          <w:sz w:val="24"/>
          <w:szCs w:val="24"/>
        </w:rPr>
        <w:t xml:space="preserve">und 2013 ist der </w:t>
      </w:r>
      <w:r w:rsidRPr="00744179">
        <w:rPr>
          <w:rFonts w:ascii="Times New Roman" w:hAnsi="Times New Roman" w:cs="Times New Roman"/>
          <w:sz w:val="24"/>
          <w:szCs w:val="24"/>
        </w:rPr>
        <w:t xml:space="preserve"> UN </w:t>
      </w:r>
      <w:proofErr w:type="spellStart"/>
      <w:r w:rsidRPr="00744179">
        <w:rPr>
          <w:rFonts w:ascii="Times New Roman" w:hAnsi="Times New Roman" w:cs="Times New Roman"/>
          <w:sz w:val="24"/>
          <w:szCs w:val="24"/>
        </w:rPr>
        <w:t>Happiness</w:t>
      </w:r>
      <w:proofErr w:type="spellEnd"/>
      <w:r w:rsidRPr="00744179">
        <w:rPr>
          <w:rFonts w:ascii="Times New Roman" w:hAnsi="Times New Roman" w:cs="Times New Roman"/>
          <w:sz w:val="24"/>
          <w:szCs w:val="24"/>
        </w:rPr>
        <w:t xml:space="preserve"> Report</w:t>
      </w:r>
      <w:r w:rsidR="00C02EB0">
        <w:rPr>
          <w:rFonts w:ascii="Times New Roman" w:hAnsi="Times New Roman" w:cs="Times New Roman"/>
          <w:sz w:val="24"/>
          <w:szCs w:val="24"/>
        </w:rPr>
        <w:t xml:space="preserve"> erschienen</w:t>
      </w:r>
      <w:r w:rsidRPr="00744179">
        <w:rPr>
          <w:rFonts w:ascii="Times New Roman" w:hAnsi="Times New Roman" w:cs="Times New Roman"/>
          <w:sz w:val="24"/>
          <w:szCs w:val="24"/>
        </w:rPr>
        <w:t xml:space="preserve">. </w:t>
      </w:r>
      <w:r w:rsidR="00702F83">
        <w:rPr>
          <w:rFonts w:ascii="Times New Roman" w:hAnsi="Times New Roman" w:cs="Times New Roman"/>
          <w:sz w:val="24"/>
          <w:szCs w:val="24"/>
        </w:rPr>
        <w:t>Im Vorwort erwähnt ("lobt")der UN Report 2013 Bundeskanzlerin Angela Merkel und den britischen Premierminister David Cameron als weltweite Vorreiter für Well-</w:t>
      </w:r>
      <w:proofErr w:type="spellStart"/>
      <w:r w:rsidR="00702F83">
        <w:rPr>
          <w:rFonts w:ascii="Times New Roman" w:hAnsi="Times New Roman" w:cs="Times New Roman"/>
          <w:sz w:val="24"/>
          <w:szCs w:val="24"/>
        </w:rPr>
        <w:t>being</w:t>
      </w:r>
      <w:proofErr w:type="spellEnd"/>
      <w:r w:rsidR="00702F83">
        <w:rPr>
          <w:rFonts w:ascii="Times New Roman" w:hAnsi="Times New Roman" w:cs="Times New Roman"/>
          <w:sz w:val="24"/>
          <w:szCs w:val="24"/>
        </w:rPr>
        <w:t xml:space="preserve"> als Zielsetzung der (Wirtschafts-)Politik.</w:t>
      </w:r>
    </w:p>
    <w:p w:rsidR="002923B2" w:rsidRDefault="00702F83" w:rsidP="002923B2">
      <w:pPr>
        <w:spacing w:after="120" w:line="360" w:lineRule="auto"/>
        <w:rPr>
          <w:rFonts w:ascii="Times New Roman" w:hAnsi="Times New Roman" w:cs="Times New Roman"/>
          <w:sz w:val="24"/>
          <w:szCs w:val="24"/>
        </w:rPr>
      </w:pPr>
      <w:r>
        <w:rPr>
          <w:rFonts w:ascii="Times New Roman" w:hAnsi="Times New Roman" w:cs="Times New Roman"/>
          <w:sz w:val="24"/>
          <w:szCs w:val="24"/>
        </w:rPr>
        <w:t>D</w:t>
      </w:r>
      <w:r w:rsidR="00C02EB0">
        <w:rPr>
          <w:rFonts w:ascii="Times New Roman" w:hAnsi="Times New Roman" w:cs="Times New Roman"/>
          <w:sz w:val="24"/>
          <w:szCs w:val="24"/>
        </w:rPr>
        <w:t>i</w:t>
      </w:r>
      <w:r w:rsidR="002923B2" w:rsidRPr="002923B2">
        <w:rPr>
          <w:rFonts w:ascii="Times New Roman" w:hAnsi="Times New Roman" w:cs="Times New Roman"/>
          <w:sz w:val="24"/>
          <w:szCs w:val="24"/>
        </w:rPr>
        <w:t xml:space="preserve">e Bundesregierung gerade dabei, ein </w:t>
      </w:r>
      <w:r w:rsidR="00C02EB0">
        <w:rPr>
          <w:rFonts w:ascii="Times New Roman" w:hAnsi="Times New Roman" w:cs="Times New Roman"/>
          <w:sz w:val="24"/>
          <w:szCs w:val="24"/>
        </w:rPr>
        <w:t xml:space="preserve">entsprechendes </w:t>
      </w:r>
      <w:proofErr w:type="spellStart"/>
      <w:r w:rsidR="002923B2" w:rsidRPr="002923B2">
        <w:rPr>
          <w:rFonts w:ascii="Times New Roman" w:hAnsi="Times New Roman" w:cs="Times New Roman"/>
          <w:sz w:val="24"/>
          <w:szCs w:val="24"/>
        </w:rPr>
        <w:t>Indikatorenset</w:t>
      </w:r>
      <w:proofErr w:type="spellEnd"/>
      <w:r w:rsidR="002923B2" w:rsidRPr="002923B2">
        <w:rPr>
          <w:rFonts w:ascii="Times New Roman" w:hAnsi="Times New Roman" w:cs="Times New Roman"/>
          <w:sz w:val="24"/>
          <w:szCs w:val="24"/>
        </w:rPr>
        <w:t xml:space="preserve"> zu erarbeiten.  Der Spiegel (Nr.1 vom 29.12.2014, S. 22-24) berichtet unter der Überschrift "Die Glückbringer" über die Initiative der Bundesregierung: "Nun sind die Regierenden auf der Suche nach neuen Formaten, um die Bürger wieder stärker zu beteiligen. Und auf der Suche nach dem Glück. ...  Kein Wunder, dass es im Kanzleramt bereits konkrete Erwartungen an die Nabelschau bei den Deutschen gibt. Lebensqualität (das Kanzleramt würde "Well-</w:t>
      </w:r>
      <w:proofErr w:type="spellStart"/>
      <w:r w:rsidR="002923B2" w:rsidRPr="002923B2">
        <w:rPr>
          <w:rFonts w:ascii="Times New Roman" w:hAnsi="Times New Roman" w:cs="Times New Roman"/>
          <w:sz w:val="24"/>
          <w:szCs w:val="24"/>
        </w:rPr>
        <w:t>being</w:t>
      </w:r>
      <w:proofErr w:type="spellEnd"/>
      <w:r w:rsidR="002923B2" w:rsidRPr="002923B2">
        <w:rPr>
          <w:rFonts w:ascii="Times New Roman" w:hAnsi="Times New Roman" w:cs="Times New Roman"/>
          <w:sz w:val="24"/>
          <w:szCs w:val="24"/>
        </w:rPr>
        <w:t xml:space="preserve">" oder Wohlergehen bevorzugen, so der Spiegel, </w:t>
      </w:r>
      <w:proofErr w:type="spellStart"/>
      <w:r w:rsidR="002923B2" w:rsidRPr="002923B2">
        <w:rPr>
          <w:rFonts w:ascii="Times New Roman" w:hAnsi="Times New Roman" w:cs="Times New Roman"/>
          <w:sz w:val="24"/>
          <w:szCs w:val="24"/>
        </w:rPr>
        <w:t>Anmerk</w:t>
      </w:r>
      <w:proofErr w:type="spellEnd"/>
      <w:r w:rsidR="002923B2" w:rsidRPr="002923B2">
        <w:rPr>
          <w:rFonts w:ascii="Times New Roman" w:hAnsi="Times New Roman" w:cs="Times New Roman"/>
          <w:sz w:val="24"/>
          <w:szCs w:val="24"/>
        </w:rPr>
        <w:t>. KR)</w:t>
      </w:r>
      <w:r>
        <w:rPr>
          <w:rFonts w:ascii="Times New Roman" w:hAnsi="Times New Roman" w:cs="Times New Roman"/>
          <w:sz w:val="24"/>
          <w:szCs w:val="24"/>
        </w:rPr>
        <w:t>,</w:t>
      </w:r>
      <w:r w:rsidR="002923B2" w:rsidRPr="002923B2">
        <w:rPr>
          <w:rFonts w:ascii="Times New Roman" w:hAnsi="Times New Roman" w:cs="Times New Roman"/>
          <w:sz w:val="24"/>
          <w:szCs w:val="24"/>
        </w:rPr>
        <w:t xml:space="preserve"> so heißt es, sei nicht nur Wirtschaftswachstum. "Die Spannbreite reicht von einem glücklichen Familienleben über Freundschaften und Gesundheit und Bildung bis hin zu Beruf und angemessenem Einkommen", sagte Merkel im Juni."  </w:t>
      </w:r>
    </w:p>
    <w:p w:rsidR="00CB75C0" w:rsidRDefault="00CB75C0" w:rsidP="00CB75C0">
      <w:pPr>
        <w:spacing w:after="120" w:line="360" w:lineRule="auto"/>
        <w:rPr>
          <w:rFonts w:ascii="Times New Roman" w:hAnsi="Times New Roman" w:cs="Times New Roman"/>
          <w:sz w:val="24"/>
          <w:szCs w:val="24"/>
        </w:rPr>
      </w:pPr>
      <w:r w:rsidRPr="00BA600C">
        <w:rPr>
          <w:rFonts w:ascii="Times New Roman" w:hAnsi="Times New Roman" w:cs="Times New Roman"/>
          <w:sz w:val="24"/>
          <w:szCs w:val="24"/>
        </w:rPr>
        <w:t xml:space="preserve">Die Bundesregierung lässt sich vom </w:t>
      </w:r>
      <w:proofErr w:type="spellStart"/>
      <w:r w:rsidRPr="00BA600C">
        <w:rPr>
          <w:rFonts w:ascii="Times New Roman" w:hAnsi="Times New Roman" w:cs="Times New Roman"/>
          <w:sz w:val="24"/>
          <w:szCs w:val="24"/>
        </w:rPr>
        <w:t>Behavioral</w:t>
      </w:r>
      <w:proofErr w:type="spellEnd"/>
      <w:r w:rsidRPr="00BA600C">
        <w:rPr>
          <w:rFonts w:ascii="Times New Roman" w:hAnsi="Times New Roman" w:cs="Times New Roman"/>
          <w:sz w:val="24"/>
          <w:szCs w:val="24"/>
        </w:rPr>
        <w:t xml:space="preserve"> </w:t>
      </w:r>
      <w:proofErr w:type="spellStart"/>
      <w:r w:rsidRPr="00BA600C">
        <w:rPr>
          <w:rFonts w:ascii="Times New Roman" w:hAnsi="Times New Roman" w:cs="Times New Roman"/>
          <w:sz w:val="24"/>
          <w:szCs w:val="24"/>
        </w:rPr>
        <w:t>Insights</w:t>
      </w:r>
      <w:proofErr w:type="spellEnd"/>
      <w:r w:rsidRPr="00BA600C">
        <w:rPr>
          <w:rFonts w:ascii="Times New Roman" w:hAnsi="Times New Roman" w:cs="Times New Roman"/>
          <w:sz w:val="24"/>
          <w:szCs w:val="24"/>
        </w:rPr>
        <w:t xml:space="preserve"> Institute der britischen Regierung beraten</w:t>
      </w:r>
      <w:r w:rsidR="00702F83">
        <w:rPr>
          <w:rFonts w:ascii="Times New Roman" w:hAnsi="Times New Roman" w:cs="Times New Roman"/>
          <w:sz w:val="24"/>
          <w:szCs w:val="24"/>
        </w:rPr>
        <w:t>, das seit 2010 die Regierung berät</w:t>
      </w:r>
      <w:r w:rsidRPr="00BA600C">
        <w:rPr>
          <w:rFonts w:ascii="Times New Roman" w:hAnsi="Times New Roman" w:cs="Times New Roman"/>
          <w:sz w:val="24"/>
          <w:szCs w:val="24"/>
        </w:rPr>
        <w:t xml:space="preserve">. Zielrichtung dieser Beratung ist die Orientierung der Politik der Regierung an der Verbesserung des subjektiven Wohlbefindens (insbes. gemessen an der Zufriedenheit mit dem Leben) der Menschen, wofür die Erkenntnisse der interdisziplinären Glücksforschung zentral sind. Bei der Umsetzung der Politik wird allerdings das tatsächlich beobachtbare Verhalten der Menschen zugrunde gelegt, nicht ein angenommenes sowie dies in der Neoklassik der </w:t>
      </w:r>
      <w:r w:rsidRPr="00137EC4">
        <w:rPr>
          <w:rFonts w:ascii="Times New Roman" w:hAnsi="Times New Roman" w:cs="Times New Roman"/>
          <w:sz w:val="24"/>
          <w:szCs w:val="24"/>
        </w:rPr>
        <w:t xml:space="preserve">Fall sei. Bundeskanzlerin Angela Merkel hat explizit eine Einbeziehung der Erkenntnisse der Verhaltensökonomik gefordert:   "Das heißt </w:t>
      </w:r>
      <w:r w:rsidRPr="00137EC4">
        <w:rPr>
          <w:rFonts w:ascii="Times New Roman" w:hAnsi="Times New Roman" w:cs="Times New Roman"/>
          <w:sz w:val="24"/>
          <w:szCs w:val="24"/>
        </w:rPr>
        <w:lastRenderedPageBreak/>
        <w:t xml:space="preserve">auch, wir sind uns gewiss, dass der Homo </w:t>
      </w:r>
      <w:proofErr w:type="spellStart"/>
      <w:r w:rsidRPr="00137EC4">
        <w:rPr>
          <w:rFonts w:ascii="Times New Roman" w:hAnsi="Times New Roman" w:cs="Times New Roman"/>
          <w:sz w:val="24"/>
          <w:szCs w:val="24"/>
        </w:rPr>
        <w:t>oeconomicus</w:t>
      </w:r>
      <w:proofErr w:type="spellEnd"/>
      <w:r w:rsidRPr="00137EC4">
        <w:rPr>
          <w:rFonts w:ascii="Times New Roman" w:hAnsi="Times New Roman" w:cs="Times New Roman"/>
          <w:sz w:val="24"/>
          <w:szCs w:val="24"/>
        </w:rPr>
        <w:t xml:space="preserve"> weit mehr ist als nur ein Wesen mit ökonomischen Daten, sondern dass Einflüsse der Verhaltensökonomie und vieles andere in eine für die Gesellschaft brauchbare Theorie einfließt."</w:t>
      </w:r>
    </w:p>
    <w:p w:rsidR="00493B40" w:rsidRPr="00915CBE" w:rsidRDefault="006F41A2" w:rsidP="00915CBE">
      <w:pPr>
        <w:spacing w:after="120" w:line="360" w:lineRule="auto"/>
        <w:rPr>
          <w:rFonts w:ascii="Times New Roman" w:hAnsi="Times New Roman" w:cs="Times New Roman"/>
          <w:sz w:val="24"/>
          <w:szCs w:val="24"/>
        </w:rPr>
      </w:pPr>
      <w:r w:rsidRPr="006F41A2">
        <w:rPr>
          <w:rFonts w:ascii="Times New Roman" w:hAnsi="Times New Roman" w:cs="Times New Roman"/>
          <w:b/>
          <w:sz w:val="24"/>
          <w:szCs w:val="24"/>
        </w:rPr>
        <w:t xml:space="preserve">2. </w:t>
      </w:r>
      <w:r w:rsidR="00C02EB0">
        <w:rPr>
          <w:rFonts w:ascii="Times New Roman" w:hAnsi="Times New Roman" w:cs="Times New Roman"/>
          <w:b/>
          <w:sz w:val="24"/>
          <w:szCs w:val="24"/>
        </w:rPr>
        <w:t>... f</w:t>
      </w:r>
      <w:r>
        <w:rPr>
          <w:rFonts w:ascii="Times New Roman" w:hAnsi="Times New Roman" w:cs="Times New Roman"/>
          <w:b/>
          <w:sz w:val="24"/>
          <w:szCs w:val="24"/>
        </w:rPr>
        <w:t xml:space="preserve">ür die </w:t>
      </w:r>
      <w:r w:rsidRPr="006F41A2">
        <w:rPr>
          <w:rFonts w:ascii="Times New Roman" w:hAnsi="Times New Roman" w:cs="Times New Roman"/>
          <w:b/>
          <w:sz w:val="24"/>
          <w:szCs w:val="24"/>
        </w:rPr>
        <w:t>Unternehmen</w:t>
      </w:r>
      <w:r w:rsidR="002923B2" w:rsidRPr="006F41A2">
        <w:rPr>
          <w:rFonts w:ascii="Times New Roman" w:hAnsi="Times New Roman" w:cs="Times New Roman"/>
          <w:b/>
          <w:sz w:val="24"/>
          <w:szCs w:val="24"/>
        </w:rPr>
        <w:t xml:space="preserve"> </w:t>
      </w:r>
    </w:p>
    <w:p w:rsidR="00493B40" w:rsidRPr="003A6D39" w:rsidRDefault="006F41A2" w:rsidP="00915CBE">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a) </w:t>
      </w:r>
      <w:r w:rsidR="00493B40" w:rsidRPr="003A6D39">
        <w:rPr>
          <w:rFonts w:ascii="Times New Roman" w:hAnsi="Times New Roman" w:cs="Times New Roman"/>
          <w:b/>
          <w:sz w:val="24"/>
          <w:szCs w:val="24"/>
        </w:rPr>
        <w:t xml:space="preserve">Warum sollten sich Unternehmen, um das Wohlbefinden ihrer </w:t>
      </w:r>
      <w:proofErr w:type="spellStart"/>
      <w:r w:rsidR="00493B40" w:rsidRPr="003A6D39">
        <w:rPr>
          <w:rFonts w:ascii="Times New Roman" w:hAnsi="Times New Roman" w:cs="Times New Roman"/>
          <w:b/>
          <w:sz w:val="24"/>
          <w:szCs w:val="24"/>
        </w:rPr>
        <w:t>MitarbeiterInnen</w:t>
      </w:r>
      <w:proofErr w:type="spellEnd"/>
      <w:r w:rsidR="00493B40" w:rsidRPr="003A6D39">
        <w:rPr>
          <w:rFonts w:ascii="Times New Roman" w:hAnsi="Times New Roman" w:cs="Times New Roman"/>
          <w:b/>
          <w:sz w:val="24"/>
          <w:szCs w:val="24"/>
        </w:rPr>
        <w:t xml:space="preserve"> kümmern? </w:t>
      </w:r>
    </w:p>
    <w:p w:rsidR="005B0E09" w:rsidRPr="00A86B4A" w:rsidRDefault="00AB5E6C" w:rsidP="00A86B4A">
      <w:pPr>
        <w:numPr>
          <w:ilvl w:val="0"/>
          <w:numId w:val="13"/>
        </w:numPr>
        <w:spacing w:after="120" w:line="360" w:lineRule="auto"/>
        <w:rPr>
          <w:rFonts w:ascii="Times New Roman" w:hAnsi="Times New Roman" w:cs="Times New Roman"/>
          <w:sz w:val="24"/>
          <w:szCs w:val="24"/>
        </w:rPr>
      </w:pPr>
      <w:r w:rsidRPr="00A86B4A">
        <w:rPr>
          <w:rFonts w:ascii="Times New Roman" w:hAnsi="Times New Roman" w:cs="Times New Roman"/>
          <w:sz w:val="24"/>
          <w:szCs w:val="24"/>
        </w:rPr>
        <w:t xml:space="preserve">Verbesserung der </w:t>
      </w:r>
      <w:r w:rsidRPr="00A86B4A">
        <w:rPr>
          <w:rFonts w:ascii="Times New Roman" w:hAnsi="Times New Roman" w:cs="Times New Roman"/>
          <w:b/>
          <w:bCs/>
          <w:sz w:val="24"/>
          <w:szCs w:val="24"/>
        </w:rPr>
        <w:t>betrieblichen Ergebnisse;</w:t>
      </w:r>
    </w:p>
    <w:p w:rsidR="005B0E09" w:rsidRPr="00A86B4A" w:rsidRDefault="00AB5E6C" w:rsidP="00A86B4A">
      <w:pPr>
        <w:numPr>
          <w:ilvl w:val="0"/>
          <w:numId w:val="13"/>
        </w:numPr>
        <w:spacing w:after="120" w:line="360" w:lineRule="auto"/>
        <w:rPr>
          <w:rFonts w:ascii="Times New Roman" w:hAnsi="Times New Roman" w:cs="Times New Roman"/>
          <w:sz w:val="24"/>
          <w:szCs w:val="24"/>
        </w:rPr>
      </w:pPr>
      <w:r w:rsidRPr="00A86B4A">
        <w:rPr>
          <w:rFonts w:ascii="Times New Roman" w:hAnsi="Times New Roman" w:cs="Times New Roman"/>
          <w:b/>
          <w:bCs/>
          <w:sz w:val="24"/>
          <w:szCs w:val="24"/>
        </w:rPr>
        <w:t xml:space="preserve">Demografische Entwicklung </w:t>
      </w:r>
      <w:r w:rsidRPr="00A86B4A">
        <w:rPr>
          <w:rFonts w:ascii="Times New Roman" w:hAnsi="Times New Roman" w:cs="Times New Roman"/>
          <w:sz w:val="24"/>
          <w:szCs w:val="24"/>
        </w:rPr>
        <w:t xml:space="preserve">in Deutschland </w:t>
      </w:r>
    </w:p>
    <w:p w:rsidR="00A86B4A" w:rsidRPr="00A86B4A" w:rsidRDefault="00A86B4A" w:rsidP="00203C3A">
      <w:pPr>
        <w:spacing w:after="120" w:line="360" w:lineRule="auto"/>
        <w:ind w:left="851" w:hanging="851"/>
        <w:rPr>
          <w:rFonts w:ascii="Times New Roman" w:hAnsi="Times New Roman" w:cs="Times New Roman"/>
          <w:sz w:val="24"/>
          <w:szCs w:val="24"/>
        </w:rPr>
      </w:pPr>
      <w:r w:rsidRPr="00A86B4A">
        <w:rPr>
          <w:rFonts w:ascii="Times New Roman" w:hAnsi="Times New Roman" w:cs="Times New Roman"/>
          <w:sz w:val="24"/>
          <w:szCs w:val="24"/>
        </w:rPr>
        <w:t xml:space="preserve">             - </w:t>
      </w:r>
      <w:r w:rsidRPr="00A86B4A">
        <w:rPr>
          <w:rFonts w:ascii="Times New Roman" w:hAnsi="Times New Roman" w:cs="Times New Roman"/>
          <w:b/>
          <w:bCs/>
          <w:sz w:val="24"/>
          <w:szCs w:val="24"/>
        </w:rPr>
        <w:t>Imagegewinn</w:t>
      </w:r>
      <w:r w:rsidRPr="00A86B4A">
        <w:rPr>
          <w:rFonts w:ascii="Times New Roman" w:hAnsi="Times New Roman" w:cs="Times New Roman"/>
          <w:sz w:val="24"/>
          <w:szCs w:val="24"/>
        </w:rPr>
        <w:t xml:space="preserve"> (bzw. pure Notwendigkeit)  um beim  </w:t>
      </w:r>
      <w:r w:rsidRPr="00A86B4A">
        <w:rPr>
          <w:rFonts w:ascii="Times New Roman" w:hAnsi="Times New Roman" w:cs="Times New Roman"/>
          <w:b/>
          <w:bCs/>
          <w:sz w:val="24"/>
          <w:szCs w:val="24"/>
        </w:rPr>
        <w:t>Gewinnen</w:t>
      </w:r>
      <w:r w:rsidRPr="00A86B4A">
        <w:rPr>
          <w:rFonts w:ascii="Times New Roman" w:hAnsi="Times New Roman" w:cs="Times New Roman"/>
          <w:sz w:val="24"/>
          <w:szCs w:val="24"/>
        </w:rPr>
        <w:t xml:space="preserve">/ </w:t>
      </w:r>
      <w:r w:rsidRPr="00A86B4A">
        <w:rPr>
          <w:rFonts w:ascii="Times New Roman" w:hAnsi="Times New Roman" w:cs="Times New Roman"/>
          <w:b/>
          <w:bCs/>
          <w:sz w:val="24"/>
          <w:szCs w:val="24"/>
        </w:rPr>
        <w:t>Halten</w:t>
      </w:r>
      <w:r w:rsidRPr="00A86B4A">
        <w:rPr>
          <w:rFonts w:ascii="Times New Roman" w:hAnsi="Times New Roman" w:cs="Times New Roman"/>
          <w:sz w:val="24"/>
          <w:szCs w:val="24"/>
        </w:rPr>
        <w:t xml:space="preserve"> von </w:t>
      </w:r>
      <w:proofErr w:type="spellStart"/>
      <w:r w:rsidRPr="00A86B4A">
        <w:rPr>
          <w:rFonts w:ascii="Times New Roman" w:hAnsi="Times New Roman" w:cs="Times New Roman"/>
          <w:b/>
          <w:bCs/>
          <w:sz w:val="24"/>
          <w:szCs w:val="24"/>
        </w:rPr>
        <w:t>MitarbeiterInnen</w:t>
      </w:r>
      <w:proofErr w:type="spellEnd"/>
      <w:r w:rsidRPr="00A86B4A">
        <w:rPr>
          <w:rFonts w:ascii="Times New Roman" w:hAnsi="Times New Roman" w:cs="Times New Roman"/>
          <w:sz w:val="24"/>
          <w:szCs w:val="24"/>
        </w:rPr>
        <w:t xml:space="preserve"> konkurrenzfähig zu bleiben (</w:t>
      </w:r>
      <w:r w:rsidRPr="00A86B4A">
        <w:rPr>
          <w:rFonts w:ascii="Times New Roman" w:hAnsi="Times New Roman" w:cs="Times New Roman"/>
          <w:bCs/>
          <w:sz w:val="24"/>
          <w:szCs w:val="24"/>
        </w:rPr>
        <w:t>Arbeitgeberbewertungsportale</w:t>
      </w:r>
      <w:r w:rsidRPr="00A86B4A">
        <w:rPr>
          <w:rFonts w:ascii="Times New Roman" w:hAnsi="Times New Roman" w:cs="Times New Roman"/>
          <w:sz w:val="24"/>
          <w:szCs w:val="24"/>
        </w:rPr>
        <w:t xml:space="preserve"> „</w:t>
      </w:r>
      <w:proofErr w:type="spellStart"/>
      <w:r w:rsidRPr="00A86B4A">
        <w:rPr>
          <w:rFonts w:ascii="Times New Roman" w:hAnsi="Times New Roman" w:cs="Times New Roman"/>
          <w:bCs/>
          <w:sz w:val="24"/>
          <w:szCs w:val="24"/>
        </w:rPr>
        <w:t>Kununu</w:t>
      </w:r>
      <w:proofErr w:type="spellEnd"/>
      <w:r w:rsidRPr="00A86B4A">
        <w:rPr>
          <w:rFonts w:ascii="Times New Roman" w:hAnsi="Times New Roman" w:cs="Times New Roman"/>
          <w:sz w:val="24"/>
          <w:szCs w:val="24"/>
        </w:rPr>
        <w:t xml:space="preserve">“ –gehört zum Karriere-Netzwerk </w:t>
      </w:r>
      <w:proofErr w:type="spellStart"/>
      <w:r w:rsidRPr="00A86B4A">
        <w:rPr>
          <w:rFonts w:ascii="Times New Roman" w:hAnsi="Times New Roman" w:cs="Times New Roman"/>
          <w:sz w:val="24"/>
          <w:szCs w:val="24"/>
        </w:rPr>
        <w:t>Xing</w:t>
      </w:r>
      <w:proofErr w:type="spellEnd"/>
      <w:r w:rsidRPr="00A86B4A">
        <w:rPr>
          <w:rFonts w:ascii="Times New Roman" w:hAnsi="Times New Roman" w:cs="Times New Roman"/>
          <w:sz w:val="24"/>
          <w:szCs w:val="24"/>
        </w:rPr>
        <w:t xml:space="preserve"> – und „</w:t>
      </w:r>
      <w:proofErr w:type="spellStart"/>
      <w:r w:rsidRPr="00A86B4A">
        <w:rPr>
          <w:rFonts w:ascii="Times New Roman" w:hAnsi="Times New Roman" w:cs="Times New Roman"/>
          <w:bCs/>
          <w:sz w:val="24"/>
          <w:szCs w:val="24"/>
        </w:rPr>
        <w:t>Jobvoting</w:t>
      </w:r>
      <w:proofErr w:type="spellEnd"/>
      <w:r w:rsidRPr="00A86B4A">
        <w:rPr>
          <w:rFonts w:ascii="Times New Roman" w:hAnsi="Times New Roman" w:cs="Times New Roman"/>
          <w:sz w:val="24"/>
          <w:szCs w:val="24"/>
        </w:rPr>
        <w:t xml:space="preserve">“) – Stichwort </w:t>
      </w:r>
      <w:proofErr w:type="spellStart"/>
      <w:r w:rsidRPr="00A86B4A">
        <w:rPr>
          <w:rFonts w:ascii="Times New Roman" w:hAnsi="Times New Roman" w:cs="Times New Roman"/>
          <w:b/>
          <w:bCs/>
          <w:sz w:val="24"/>
          <w:szCs w:val="24"/>
        </w:rPr>
        <w:t>Employer</w:t>
      </w:r>
      <w:proofErr w:type="spellEnd"/>
      <w:r w:rsidRPr="00A86B4A">
        <w:rPr>
          <w:rFonts w:ascii="Times New Roman" w:hAnsi="Times New Roman" w:cs="Times New Roman"/>
          <w:b/>
          <w:bCs/>
          <w:sz w:val="24"/>
          <w:szCs w:val="24"/>
        </w:rPr>
        <w:t xml:space="preserve"> Branding</w:t>
      </w:r>
      <w:r w:rsidR="00203C3A" w:rsidRPr="00203C3A">
        <w:rPr>
          <w:rFonts w:ascii="Times New Roman" w:hAnsi="Times New Roman" w:cs="Times New Roman"/>
          <w:bCs/>
          <w:sz w:val="24"/>
          <w:szCs w:val="24"/>
        </w:rPr>
        <w:t>;</w:t>
      </w:r>
    </w:p>
    <w:p w:rsidR="00A86B4A" w:rsidRPr="00A86B4A" w:rsidRDefault="00A86B4A" w:rsidP="00A86B4A">
      <w:pPr>
        <w:spacing w:after="120" w:line="360" w:lineRule="auto"/>
        <w:rPr>
          <w:rFonts w:ascii="Times New Roman" w:hAnsi="Times New Roman" w:cs="Times New Roman"/>
          <w:sz w:val="24"/>
          <w:szCs w:val="24"/>
        </w:rPr>
      </w:pPr>
      <w:r w:rsidRPr="00A86B4A">
        <w:rPr>
          <w:rFonts w:ascii="Times New Roman" w:hAnsi="Times New Roman" w:cs="Times New Roman"/>
          <w:sz w:val="24"/>
          <w:szCs w:val="24"/>
        </w:rPr>
        <w:t xml:space="preserve">            - </w:t>
      </w:r>
      <w:r w:rsidR="00203C3A">
        <w:rPr>
          <w:rFonts w:ascii="Times New Roman" w:hAnsi="Times New Roman" w:cs="Times New Roman"/>
          <w:sz w:val="24"/>
          <w:szCs w:val="24"/>
        </w:rPr>
        <w:t>w</w:t>
      </w:r>
      <w:r w:rsidRPr="00A86B4A">
        <w:rPr>
          <w:rFonts w:ascii="Times New Roman" w:hAnsi="Times New Roman" w:cs="Times New Roman"/>
          <w:sz w:val="24"/>
          <w:szCs w:val="24"/>
        </w:rPr>
        <w:t xml:space="preserve">ichtig für die </w:t>
      </w:r>
      <w:r w:rsidRPr="00A86B4A">
        <w:rPr>
          <w:rFonts w:ascii="Times New Roman" w:hAnsi="Times New Roman" w:cs="Times New Roman"/>
          <w:b/>
          <w:bCs/>
          <w:sz w:val="24"/>
          <w:szCs w:val="24"/>
        </w:rPr>
        <w:t>Gesundheit</w:t>
      </w:r>
      <w:r w:rsidRPr="00A86B4A">
        <w:rPr>
          <w:rFonts w:ascii="Times New Roman" w:hAnsi="Times New Roman" w:cs="Times New Roman"/>
          <w:sz w:val="24"/>
          <w:szCs w:val="24"/>
        </w:rPr>
        <w:t xml:space="preserve"> einer </w:t>
      </w:r>
      <w:r w:rsidRPr="00A86B4A">
        <w:rPr>
          <w:rFonts w:ascii="Times New Roman" w:hAnsi="Times New Roman" w:cs="Times New Roman"/>
          <w:b/>
          <w:bCs/>
          <w:sz w:val="24"/>
          <w:szCs w:val="24"/>
        </w:rPr>
        <w:t>älter werdenden Belegschaft</w:t>
      </w:r>
      <w:r w:rsidRPr="00A86B4A">
        <w:rPr>
          <w:rFonts w:ascii="Times New Roman" w:hAnsi="Times New Roman" w:cs="Times New Roman"/>
          <w:sz w:val="24"/>
          <w:szCs w:val="24"/>
        </w:rPr>
        <w:t>;</w:t>
      </w:r>
    </w:p>
    <w:p w:rsidR="00A86B4A" w:rsidRPr="00A86B4A" w:rsidRDefault="00A86B4A" w:rsidP="00A86B4A">
      <w:pPr>
        <w:spacing w:after="120" w:line="360" w:lineRule="auto"/>
        <w:rPr>
          <w:rFonts w:ascii="Times New Roman" w:hAnsi="Times New Roman" w:cs="Times New Roman"/>
          <w:sz w:val="24"/>
          <w:szCs w:val="24"/>
        </w:rPr>
      </w:pPr>
      <w:r w:rsidRPr="00A86B4A">
        <w:rPr>
          <w:rFonts w:ascii="Times New Roman" w:hAnsi="Times New Roman" w:cs="Times New Roman"/>
          <w:sz w:val="24"/>
          <w:szCs w:val="24"/>
        </w:rPr>
        <w:t xml:space="preserve">            - </w:t>
      </w:r>
      <w:r w:rsidR="00203C3A">
        <w:rPr>
          <w:rFonts w:ascii="Times New Roman" w:hAnsi="Times New Roman" w:cs="Times New Roman"/>
          <w:sz w:val="24"/>
          <w:szCs w:val="24"/>
        </w:rPr>
        <w:t>w</w:t>
      </w:r>
      <w:r w:rsidRPr="00A86B4A">
        <w:rPr>
          <w:rFonts w:ascii="Times New Roman" w:hAnsi="Times New Roman" w:cs="Times New Roman"/>
          <w:sz w:val="24"/>
          <w:szCs w:val="24"/>
        </w:rPr>
        <w:t xml:space="preserve">ichtig für die </w:t>
      </w:r>
      <w:r w:rsidRPr="00A86B4A">
        <w:rPr>
          <w:rFonts w:ascii="Times New Roman" w:hAnsi="Times New Roman" w:cs="Times New Roman"/>
          <w:b/>
          <w:bCs/>
          <w:sz w:val="24"/>
          <w:szCs w:val="24"/>
        </w:rPr>
        <w:t>Bereitschaft</w:t>
      </w:r>
      <w:r w:rsidRPr="00A86B4A">
        <w:rPr>
          <w:rFonts w:ascii="Times New Roman" w:hAnsi="Times New Roman" w:cs="Times New Roman"/>
          <w:sz w:val="24"/>
          <w:szCs w:val="24"/>
        </w:rPr>
        <w:t xml:space="preserve">, </w:t>
      </w:r>
      <w:r w:rsidRPr="00A86B4A">
        <w:rPr>
          <w:rFonts w:ascii="Times New Roman" w:hAnsi="Times New Roman" w:cs="Times New Roman"/>
          <w:b/>
          <w:bCs/>
          <w:sz w:val="24"/>
          <w:szCs w:val="24"/>
        </w:rPr>
        <w:t>freiwillig</w:t>
      </w:r>
      <w:r w:rsidRPr="00A86B4A">
        <w:rPr>
          <w:rFonts w:ascii="Times New Roman" w:hAnsi="Times New Roman" w:cs="Times New Roman"/>
          <w:sz w:val="24"/>
          <w:szCs w:val="24"/>
        </w:rPr>
        <w:t xml:space="preserve"> </w:t>
      </w:r>
      <w:r w:rsidRPr="00A86B4A">
        <w:rPr>
          <w:rFonts w:ascii="Times New Roman" w:hAnsi="Times New Roman" w:cs="Times New Roman"/>
          <w:b/>
          <w:bCs/>
          <w:sz w:val="24"/>
          <w:szCs w:val="24"/>
        </w:rPr>
        <w:t>später</w:t>
      </w:r>
      <w:r w:rsidRPr="00A86B4A">
        <w:rPr>
          <w:rFonts w:ascii="Times New Roman" w:hAnsi="Times New Roman" w:cs="Times New Roman"/>
          <w:sz w:val="24"/>
          <w:szCs w:val="24"/>
        </w:rPr>
        <w:t xml:space="preserve"> in den </w:t>
      </w:r>
      <w:r w:rsidRPr="00A86B4A">
        <w:rPr>
          <w:rFonts w:ascii="Times New Roman" w:hAnsi="Times New Roman" w:cs="Times New Roman"/>
          <w:b/>
          <w:bCs/>
          <w:sz w:val="24"/>
          <w:szCs w:val="24"/>
        </w:rPr>
        <w:t>Ruhestand</w:t>
      </w:r>
      <w:r w:rsidRPr="00A86B4A">
        <w:rPr>
          <w:rFonts w:ascii="Times New Roman" w:hAnsi="Times New Roman" w:cs="Times New Roman"/>
          <w:sz w:val="24"/>
          <w:szCs w:val="24"/>
        </w:rPr>
        <w:t xml:space="preserve"> zu gehen;</w:t>
      </w:r>
    </w:p>
    <w:p w:rsidR="005B0E09" w:rsidRPr="00A86B4A" w:rsidRDefault="00AB5E6C" w:rsidP="00A86B4A">
      <w:pPr>
        <w:numPr>
          <w:ilvl w:val="0"/>
          <w:numId w:val="14"/>
        </w:numPr>
        <w:spacing w:after="120" w:line="360" w:lineRule="auto"/>
        <w:rPr>
          <w:rFonts w:ascii="Times New Roman" w:hAnsi="Times New Roman" w:cs="Times New Roman"/>
          <w:sz w:val="24"/>
          <w:szCs w:val="24"/>
        </w:rPr>
      </w:pPr>
      <w:r w:rsidRPr="00A86B4A">
        <w:rPr>
          <w:rFonts w:ascii="Times New Roman" w:hAnsi="Times New Roman" w:cs="Times New Roman"/>
          <w:b/>
          <w:bCs/>
          <w:sz w:val="24"/>
          <w:szCs w:val="24"/>
        </w:rPr>
        <w:t>Wertewandel</w:t>
      </w:r>
      <w:r w:rsidRPr="00A86B4A">
        <w:rPr>
          <w:rFonts w:ascii="Times New Roman" w:hAnsi="Times New Roman" w:cs="Times New Roman"/>
          <w:sz w:val="24"/>
          <w:szCs w:val="24"/>
        </w:rPr>
        <w:t xml:space="preserve"> in der </w:t>
      </w:r>
      <w:r w:rsidRPr="00A86B4A">
        <w:rPr>
          <w:rFonts w:ascii="Times New Roman" w:hAnsi="Times New Roman" w:cs="Times New Roman"/>
          <w:b/>
          <w:bCs/>
          <w:sz w:val="24"/>
          <w:szCs w:val="24"/>
        </w:rPr>
        <w:t>Generation Y</w:t>
      </w:r>
      <w:r w:rsidRPr="00A86B4A">
        <w:rPr>
          <w:rFonts w:ascii="Times New Roman" w:hAnsi="Times New Roman" w:cs="Times New Roman"/>
          <w:sz w:val="24"/>
          <w:szCs w:val="24"/>
        </w:rPr>
        <w:t xml:space="preserve"> (der ab 1980 Geborenen) hin zu einem ganzheitlichen, zufriedenen/ glücklichen Leben;   </w:t>
      </w:r>
    </w:p>
    <w:p w:rsidR="005B0E09" w:rsidRPr="00A86B4A" w:rsidRDefault="00AB5E6C" w:rsidP="00A86B4A">
      <w:pPr>
        <w:numPr>
          <w:ilvl w:val="0"/>
          <w:numId w:val="14"/>
        </w:numPr>
        <w:spacing w:after="120" w:line="360" w:lineRule="auto"/>
        <w:rPr>
          <w:rFonts w:ascii="Times New Roman" w:hAnsi="Times New Roman" w:cs="Times New Roman"/>
          <w:sz w:val="24"/>
          <w:szCs w:val="24"/>
        </w:rPr>
      </w:pPr>
      <w:r w:rsidRPr="00A86B4A">
        <w:rPr>
          <w:rFonts w:ascii="Times New Roman" w:hAnsi="Times New Roman" w:cs="Times New Roman"/>
          <w:b/>
          <w:bCs/>
          <w:sz w:val="24"/>
          <w:szCs w:val="24"/>
        </w:rPr>
        <w:t xml:space="preserve">Gesetzliche Vorgaben </w:t>
      </w:r>
      <w:r w:rsidRPr="00A86B4A">
        <w:rPr>
          <w:rFonts w:ascii="Times New Roman" w:hAnsi="Times New Roman" w:cs="Times New Roman"/>
          <w:sz w:val="24"/>
          <w:szCs w:val="24"/>
        </w:rPr>
        <w:t xml:space="preserve">(„Klarstellung“ im Arbeitsschutzgesetz § 5 Abs. 3, Nr. 6, wonach sich die </w:t>
      </w:r>
      <w:r w:rsidRPr="00A86B4A">
        <w:rPr>
          <w:rFonts w:ascii="Times New Roman" w:hAnsi="Times New Roman" w:cs="Times New Roman"/>
          <w:b/>
          <w:bCs/>
          <w:sz w:val="24"/>
          <w:szCs w:val="24"/>
        </w:rPr>
        <w:t>Gefährdungsbeurteilung</w:t>
      </w:r>
      <w:r w:rsidRPr="00A86B4A">
        <w:rPr>
          <w:rFonts w:ascii="Times New Roman" w:hAnsi="Times New Roman" w:cs="Times New Roman"/>
          <w:sz w:val="24"/>
          <w:szCs w:val="24"/>
        </w:rPr>
        <w:t xml:space="preserve"> auch auf psychische Belastungen bei der Arbeit bezieht). </w:t>
      </w:r>
    </w:p>
    <w:p w:rsidR="00493B40" w:rsidRPr="00915CBE" w:rsidRDefault="00493B40" w:rsidP="00915CBE">
      <w:pPr>
        <w:spacing w:after="120" w:line="360" w:lineRule="auto"/>
        <w:rPr>
          <w:rFonts w:ascii="Times New Roman" w:hAnsi="Times New Roman" w:cs="Times New Roman"/>
          <w:sz w:val="24"/>
          <w:szCs w:val="24"/>
        </w:rPr>
      </w:pPr>
      <w:r w:rsidRPr="00915CBE">
        <w:rPr>
          <w:rFonts w:ascii="Times New Roman" w:hAnsi="Times New Roman" w:cs="Times New Roman"/>
          <w:sz w:val="24"/>
          <w:szCs w:val="24"/>
        </w:rPr>
        <w:t xml:space="preserve">Allein aus betriebswirtschaftlichen Gründen, wegen der demografischen Entwicklung und aufgrund des Wertewandels der Generation Y werden sich schon in ganz naher Zukunft Unternehmen um das Glück, die Zufriedenheit ihrer </w:t>
      </w:r>
      <w:proofErr w:type="spellStart"/>
      <w:r w:rsidRPr="00915CBE">
        <w:rPr>
          <w:rFonts w:ascii="Times New Roman" w:hAnsi="Times New Roman" w:cs="Times New Roman"/>
          <w:sz w:val="24"/>
          <w:szCs w:val="24"/>
        </w:rPr>
        <w:t>MitarbeiterInnen</w:t>
      </w:r>
      <w:proofErr w:type="spellEnd"/>
      <w:r w:rsidRPr="00915CBE">
        <w:rPr>
          <w:rFonts w:ascii="Times New Roman" w:hAnsi="Times New Roman" w:cs="Times New Roman"/>
          <w:sz w:val="24"/>
          <w:szCs w:val="24"/>
        </w:rPr>
        <w:t xml:space="preserve"> kümmern müssen, wollen sie künftig im Wettbewerb nicht schlechte Karten haben. Eine überzeugende, wissenschaftlich basierte </w:t>
      </w:r>
      <w:r w:rsidRPr="00062D8D">
        <w:rPr>
          <w:rFonts w:ascii="Times New Roman" w:hAnsi="Times New Roman" w:cs="Times New Roman"/>
          <w:sz w:val="24"/>
          <w:szCs w:val="24"/>
        </w:rPr>
        <w:t>"Glücksstrategie"</w:t>
      </w:r>
      <w:r w:rsidRPr="00915CBE">
        <w:rPr>
          <w:rFonts w:ascii="Times New Roman" w:hAnsi="Times New Roman" w:cs="Times New Roman"/>
          <w:sz w:val="24"/>
          <w:szCs w:val="24"/>
        </w:rPr>
        <w:t xml:space="preserve"> wird schon bald zentraler Bestandteil eines erfolgreichen "</w:t>
      </w:r>
      <w:proofErr w:type="spellStart"/>
      <w:r w:rsidRPr="00915CBE">
        <w:rPr>
          <w:rFonts w:ascii="Times New Roman" w:hAnsi="Times New Roman" w:cs="Times New Roman"/>
          <w:sz w:val="24"/>
          <w:szCs w:val="24"/>
        </w:rPr>
        <w:t>Employer</w:t>
      </w:r>
      <w:proofErr w:type="spellEnd"/>
      <w:r w:rsidRPr="00915CBE">
        <w:rPr>
          <w:rFonts w:ascii="Times New Roman" w:hAnsi="Times New Roman" w:cs="Times New Roman"/>
          <w:sz w:val="24"/>
          <w:szCs w:val="24"/>
        </w:rPr>
        <w:t xml:space="preserve"> Branding" (Arbeitgebermarkenbildung) sein. </w:t>
      </w:r>
    </w:p>
    <w:p w:rsidR="00915CBE" w:rsidRDefault="00915CBE" w:rsidP="00915CBE">
      <w:pPr>
        <w:spacing w:after="120" w:line="360" w:lineRule="auto"/>
        <w:rPr>
          <w:rFonts w:ascii="Times New Roman" w:hAnsi="Times New Roman" w:cs="Times New Roman"/>
          <w:b/>
          <w:sz w:val="24"/>
          <w:szCs w:val="24"/>
        </w:rPr>
      </w:pPr>
    </w:p>
    <w:p w:rsidR="00493B40" w:rsidRPr="00915CBE" w:rsidRDefault="006F41A2" w:rsidP="00915CBE">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b) </w:t>
      </w:r>
      <w:r w:rsidR="00915CBE" w:rsidRPr="00915CBE">
        <w:rPr>
          <w:rFonts w:ascii="Times New Roman" w:hAnsi="Times New Roman" w:cs="Times New Roman"/>
          <w:b/>
          <w:sz w:val="24"/>
          <w:szCs w:val="24"/>
        </w:rPr>
        <w:t xml:space="preserve">Wo </w:t>
      </w:r>
      <w:r w:rsidR="00493B40" w:rsidRPr="00915CBE">
        <w:rPr>
          <w:rFonts w:ascii="Times New Roman" w:hAnsi="Times New Roman" w:cs="Times New Roman"/>
          <w:b/>
          <w:sz w:val="24"/>
          <w:szCs w:val="24"/>
        </w:rPr>
        <w:t xml:space="preserve">können die </w:t>
      </w:r>
      <w:r w:rsidR="003A6D39">
        <w:rPr>
          <w:rFonts w:ascii="Times New Roman" w:hAnsi="Times New Roman" w:cs="Times New Roman"/>
          <w:b/>
          <w:sz w:val="24"/>
          <w:szCs w:val="24"/>
        </w:rPr>
        <w:t xml:space="preserve">Unternehmen </w:t>
      </w:r>
      <w:r w:rsidR="00915CBE" w:rsidRPr="00915CBE">
        <w:rPr>
          <w:rFonts w:ascii="Times New Roman" w:hAnsi="Times New Roman" w:cs="Times New Roman"/>
          <w:b/>
          <w:sz w:val="24"/>
          <w:szCs w:val="24"/>
        </w:rPr>
        <w:t>konkret ansetzen</w:t>
      </w:r>
      <w:r w:rsidR="00493B40" w:rsidRPr="00915CBE">
        <w:rPr>
          <w:rFonts w:ascii="Times New Roman" w:hAnsi="Times New Roman" w:cs="Times New Roman"/>
          <w:b/>
          <w:sz w:val="24"/>
          <w:szCs w:val="24"/>
        </w:rPr>
        <w:t>?</w:t>
      </w:r>
    </w:p>
    <w:p w:rsidR="006F41A2" w:rsidRDefault="00493B40" w:rsidP="006F41A2">
      <w:pPr>
        <w:spacing w:after="120" w:line="360" w:lineRule="auto"/>
        <w:jc w:val="center"/>
        <w:rPr>
          <w:rFonts w:ascii="Times New Roman" w:hAnsi="Times New Roman" w:cs="Times New Roman"/>
          <w:sz w:val="24"/>
          <w:szCs w:val="24"/>
        </w:rPr>
      </w:pPr>
      <w:r w:rsidRPr="00915CBE">
        <w:rPr>
          <w:rFonts w:ascii="Times New Roman" w:hAnsi="Times New Roman" w:cs="Times New Roman"/>
          <w:b/>
          <w:sz w:val="24"/>
          <w:szCs w:val="24"/>
        </w:rPr>
        <w:t>Zwei-Säulen-Konzept</w:t>
      </w:r>
      <w:r w:rsidRPr="00915CBE">
        <w:rPr>
          <w:rFonts w:ascii="Times New Roman" w:hAnsi="Times New Roman" w:cs="Times New Roman"/>
          <w:sz w:val="24"/>
          <w:szCs w:val="24"/>
        </w:rPr>
        <w:t xml:space="preserve"> </w:t>
      </w:r>
      <w:r w:rsidRPr="00062D8D">
        <w:rPr>
          <w:rFonts w:ascii="Times New Roman" w:hAnsi="Times New Roman" w:cs="Times New Roman"/>
          <w:sz w:val="24"/>
          <w:szCs w:val="24"/>
        </w:rPr>
        <w:t>(Glücksstrategie</w:t>
      </w:r>
      <w:r w:rsidRPr="00915CBE">
        <w:rPr>
          <w:rFonts w:ascii="Times New Roman" w:hAnsi="Times New Roman" w:cs="Times New Roman"/>
          <w:sz w:val="24"/>
          <w:szCs w:val="24"/>
        </w:rPr>
        <w:t>) zur Steigerung des Wohlbefindens</w:t>
      </w:r>
    </w:p>
    <w:p w:rsidR="00915CBE" w:rsidRDefault="00493B40" w:rsidP="00915CBE">
      <w:pPr>
        <w:spacing w:after="120" w:line="360" w:lineRule="auto"/>
        <w:rPr>
          <w:rFonts w:ascii="Times New Roman" w:hAnsi="Times New Roman" w:cs="Times New Roman"/>
          <w:sz w:val="24"/>
          <w:szCs w:val="24"/>
        </w:rPr>
      </w:pPr>
      <w:r w:rsidRPr="00915CBE">
        <w:rPr>
          <w:rFonts w:ascii="Times New Roman" w:hAnsi="Times New Roman" w:cs="Times New Roman"/>
          <w:sz w:val="24"/>
          <w:szCs w:val="24"/>
        </w:rPr>
        <w:t xml:space="preserve">In </w:t>
      </w:r>
      <w:r w:rsidRPr="00915CBE">
        <w:rPr>
          <w:rFonts w:ascii="Times New Roman" w:hAnsi="Times New Roman" w:cs="Times New Roman"/>
          <w:b/>
          <w:sz w:val="24"/>
          <w:szCs w:val="24"/>
        </w:rPr>
        <w:t>Säule 1</w:t>
      </w:r>
      <w:r w:rsidRPr="00915CBE">
        <w:rPr>
          <w:rFonts w:ascii="Times New Roman" w:hAnsi="Times New Roman" w:cs="Times New Roman"/>
          <w:sz w:val="24"/>
          <w:szCs w:val="24"/>
        </w:rPr>
        <w:t xml:space="preserve"> geht es um </w:t>
      </w:r>
      <w:r w:rsidRPr="00062D8D">
        <w:rPr>
          <w:rFonts w:ascii="Times New Roman" w:hAnsi="Times New Roman" w:cs="Times New Roman"/>
          <w:sz w:val="24"/>
          <w:szCs w:val="24"/>
        </w:rPr>
        <w:t>eine Sensibilisierung/ Unterstützung</w:t>
      </w:r>
      <w:r w:rsidRPr="00915CBE">
        <w:rPr>
          <w:rFonts w:ascii="Times New Roman" w:hAnsi="Times New Roman" w:cs="Times New Roman"/>
          <w:sz w:val="24"/>
          <w:szCs w:val="24"/>
        </w:rPr>
        <w:t xml:space="preserve"> der </w:t>
      </w:r>
      <w:proofErr w:type="spellStart"/>
      <w:r w:rsidRPr="00915CBE">
        <w:rPr>
          <w:rFonts w:ascii="Times New Roman" w:hAnsi="Times New Roman" w:cs="Times New Roman"/>
          <w:sz w:val="24"/>
          <w:szCs w:val="24"/>
        </w:rPr>
        <w:t>MitarbeiterInnen</w:t>
      </w:r>
      <w:proofErr w:type="spellEnd"/>
      <w:r w:rsidRPr="00915CBE">
        <w:rPr>
          <w:rFonts w:ascii="Times New Roman" w:hAnsi="Times New Roman" w:cs="Times New Roman"/>
          <w:sz w:val="24"/>
          <w:szCs w:val="24"/>
        </w:rPr>
        <w:t xml:space="preserve">. Es </w:t>
      </w:r>
      <w:r w:rsidR="00062D8D">
        <w:rPr>
          <w:rFonts w:ascii="Times New Roman" w:hAnsi="Times New Roman" w:cs="Times New Roman"/>
          <w:sz w:val="24"/>
          <w:szCs w:val="24"/>
        </w:rPr>
        <w:t xml:space="preserve">geht um das Aufzeigen der </w:t>
      </w:r>
      <w:r w:rsidRPr="00062D8D">
        <w:rPr>
          <w:rFonts w:ascii="Times New Roman" w:hAnsi="Times New Roman" w:cs="Times New Roman"/>
          <w:sz w:val="24"/>
          <w:szCs w:val="24"/>
        </w:rPr>
        <w:t xml:space="preserve">Grunderkenntnisse </w:t>
      </w:r>
      <w:r w:rsidR="00062D8D">
        <w:rPr>
          <w:rFonts w:ascii="Times New Roman" w:hAnsi="Times New Roman" w:cs="Times New Roman"/>
          <w:sz w:val="24"/>
          <w:szCs w:val="24"/>
        </w:rPr>
        <w:t xml:space="preserve">aus </w:t>
      </w:r>
      <w:r w:rsidRPr="00915CBE">
        <w:rPr>
          <w:rFonts w:ascii="Times New Roman" w:hAnsi="Times New Roman" w:cs="Times New Roman"/>
          <w:sz w:val="24"/>
          <w:szCs w:val="24"/>
        </w:rPr>
        <w:t xml:space="preserve">der interdisziplinären </w:t>
      </w:r>
      <w:r w:rsidRPr="00062D8D">
        <w:rPr>
          <w:rFonts w:ascii="Times New Roman" w:hAnsi="Times New Roman" w:cs="Times New Roman"/>
          <w:sz w:val="24"/>
          <w:szCs w:val="24"/>
        </w:rPr>
        <w:t xml:space="preserve">Glücksforschung </w:t>
      </w:r>
      <w:r w:rsidRPr="00915CBE">
        <w:rPr>
          <w:rFonts w:ascii="Times New Roman" w:hAnsi="Times New Roman" w:cs="Times New Roman"/>
          <w:sz w:val="24"/>
          <w:szCs w:val="24"/>
        </w:rPr>
        <w:t xml:space="preserve">(Was ist </w:t>
      </w:r>
      <w:r w:rsidRPr="00915CBE">
        <w:rPr>
          <w:rFonts w:ascii="Times New Roman" w:hAnsi="Times New Roman" w:cs="Times New Roman"/>
          <w:sz w:val="24"/>
          <w:szCs w:val="24"/>
        </w:rPr>
        <w:lastRenderedPageBreak/>
        <w:t xml:space="preserve">Glück (Wohlbefinden)?, was bringt </w:t>
      </w:r>
      <w:proofErr w:type="spellStart"/>
      <w:r w:rsidRPr="00915CBE">
        <w:rPr>
          <w:rFonts w:ascii="Times New Roman" w:hAnsi="Times New Roman" w:cs="Times New Roman"/>
          <w:sz w:val="24"/>
          <w:szCs w:val="24"/>
        </w:rPr>
        <w:t>Glücklichsein</w:t>
      </w:r>
      <w:proofErr w:type="spellEnd"/>
      <w:r w:rsidRPr="00915CBE">
        <w:rPr>
          <w:rFonts w:ascii="Times New Roman" w:hAnsi="Times New Roman" w:cs="Times New Roman"/>
          <w:sz w:val="24"/>
          <w:szCs w:val="24"/>
        </w:rPr>
        <w:t xml:space="preserve">?, was sind die Glücksfaktoren?, welche Bedeutung haben Arbeit und Geld?), und es wird dargelegt, was der/die Einzelne selbst tun kann (Glücksaktivitäten).  </w:t>
      </w:r>
    </w:p>
    <w:p w:rsidR="00915CBE" w:rsidRPr="00915CBE" w:rsidRDefault="00493B40" w:rsidP="00203C3A">
      <w:pPr>
        <w:spacing w:after="120" w:line="360" w:lineRule="auto"/>
        <w:rPr>
          <w:rFonts w:ascii="Times New Roman" w:hAnsi="Times New Roman" w:cs="Times New Roman"/>
          <w:sz w:val="24"/>
          <w:szCs w:val="24"/>
        </w:rPr>
      </w:pPr>
      <w:r w:rsidRPr="00915CBE">
        <w:rPr>
          <w:rFonts w:ascii="Times New Roman" w:hAnsi="Times New Roman" w:cs="Times New Roman"/>
          <w:sz w:val="24"/>
          <w:szCs w:val="24"/>
        </w:rPr>
        <w:t xml:space="preserve">In </w:t>
      </w:r>
      <w:r w:rsidRPr="00915CBE">
        <w:rPr>
          <w:rFonts w:ascii="Times New Roman" w:hAnsi="Times New Roman" w:cs="Times New Roman"/>
          <w:b/>
          <w:sz w:val="24"/>
          <w:szCs w:val="24"/>
        </w:rPr>
        <w:t>Säule 2</w:t>
      </w:r>
      <w:r w:rsidRPr="00915CBE">
        <w:rPr>
          <w:rFonts w:ascii="Times New Roman" w:hAnsi="Times New Roman" w:cs="Times New Roman"/>
          <w:sz w:val="24"/>
          <w:szCs w:val="24"/>
        </w:rPr>
        <w:t xml:space="preserve"> </w:t>
      </w:r>
      <w:r w:rsidR="00062D8D">
        <w:rPr>
          <w:rFonts w:ascii="Times New Roman" w:hAnsi="Times New Roman" w:cs="Times New Roman"/>
          <w:sz w:val="24"/>
          <w:szCs w:val="24"/>
        </w:rPr>
        <w:t xml:space="preserve">geht es darum, </w:t>
      </w:r>
      <w:r w:rsidRPr="00915CBE">
        <w:rPr>
          <w:rFonts w:ascii="Times New Roman" w:hAnsi="Times New Roman" w:cs="Times New Roman"/>
          <w:sz w:val="24"/>
          <w:szCs w:val="24"/>
        </w:rPr>
        <w:t xml:space="preserve">wo die Unternehmen ansetzen können, um die </w:t>
      </w:r>
      <w:r w:rsidRPr="00062D8D">
        <w:rPr>
          <w:rFonts w:ascii="Times New Roman" w:hAnsi="Times New Roman" w:cs="Times New Roman"/>
          <w:sz w:val="24"/>
          <w:szCs w:val="24"/>
        </w:rPr>
        <w:t>Voraussetzungen f</w:t>
      </w:r>
      <w:r w:rsidRPr="00915CBE">
        <w:rPr>
          <w:rFonts w:ascii="Times New Roman" w:hAnsi="Times New Roman" w:cs="Times New Roman"/>
          <w:sz w:val="24"/>
          <w:szCs w:val="24"/>
        </w:rPr>
        <w:t xml:space="preserve">ür Wohlbefinden zu </w:t>
      </w:r>
      <w:r w:rsidRPr="00062D8D">
        <w:rPr>
          <w:rFonts w:ascii="Times New Roman" w:hAnsi="Times New Roman" w:cs="Times New Roman"/>
          <w:sz w:val="24"/>
          <w:szCs w:val="24"/>
        </w:rPr>
        <w:t>verbessern.</w:t>
      </w:r>
      <w:r w:rsidRPr="00915CBE">
        <w:rPr>
          <w:rFonts w:ascii="Times New Roman" w:hAnsi="Times New Roman" w:cs="Times New Roman"/>
          <w:sz w:val="24"/>
          <w:szCs w:val="24"/>
        </w:rPr>
        <w:t xml:space="preserve"> Hier geht es um die Art der </w:t>
      </w:r>
      <w:r w:rsidRPr="00FE6200">
        <w:rPr>
          <w:rFonts w:ascii="Times New Roman" w:hAnsi="Times New Roman" w:cs="Times New Roman"/>
          <w:b/>
          <w:sz w:val="24"/>
          <w:szCs w:val="24"/>
        </w:rPr>
        <w:t>Führung</w:t>
      </w:r>
      <w:r w:rsidRPr="00915CBE">
        <w:rPr>
          <w:rFonts w:ascii="Times New Roman" w:hAnsi="Times New Roman" w:cs="Times New Roman"/>
          <w:sz w:val="24"/>
          <w:szCs w:val="24"/>
        </w:rPr>
        <w:t xml:space="preserve">, die Art der </w:t>
      </w:r>
      <w:r w:rsidRPr="00FE6200">
        <w:rPr>
          <w:rFonts w:ascii="Times New Roman" w:hAnsi="Times New Roman" w:cs="Times New Roman"/>
          <w:b/>
          <w:sz w:val="24"/>
          <w:szCs w:val="24"/>
        </w:rPr>
        <w:t>Arbeitsplatzgestaltung</w:t>
      </w:r>
      <w:r w:rsidRPr="00915CBE">
        <w:rPr>
          <w:rFonts w:ascii="Times New Roman" w:hAnsi="Times New Roman" w:cs="Times New Roman"/>
          <w:sz w:val="24"/>
          <w:szCs w:val="24"/>
        </w:rPr>
        <w:t xml:space="preserve"> und um eine </w:t>
      </w:r>
      <w:proofErr w:type="spellStart"/>
      <w:r w:rsidRPr="00915CBE">
        <w:rPr>
          <w:rFonts w:ascii="Times New Roman" w:hAnsi="Times New Roman" w:cs="Times New Roman"/>
          <w:sz w:val="24"/>
          <w:szCs w:val="24"/>
        </w:rPr>
        <w:t>lebbare</w:t>
      </w:r>
      <w:proofErr w:type="spellEnd"/>
      <w:r w:rsidRPr="00915CBE">
        <w:rPr>
          <w:rFonts w:ascii="Times New Roman" w:hAnsi="Times New Roman" w:cs="Times New Roman"/>
          <w:sz w:val="24"/>
          <w:szCs w:val="24"/>
        </w:rPr>
        <w:t xml:space="preserve"> </w:t>
      </w:r>
      <w:r w:rsidRPr="00FE6200">
        <w:rPr>
          <w:rFonts w:ascii="Times New Roman" w:hAnsi="Times New Roman" w:cs="Times New Roman"/>
          <w:b/>
          <w:sz w:val="24"/>
          <w:szCs w:val="24"/>
        </w:rPr>
        <w:t>Work-Life-Balance</w:t>
      </w:r>
      <w:r w:rsidRPr="00915CBE">
        <w:rPr>
          <w:rFonts w:ascii="Times New Roman" w:hAnsi="Times New Roman" w:cs="Times New Roman"/>
          <w:sz w:val="24"/>
          <w:szCs w:val="24"/>
        </w:rPr>
        <w:t xml:space="preserve">. </w:t>
      </w:r>
    </w:p>
    <w:p w:rsidR="00905C06" w:rsidRPr="00915CBE" w:rsidRDefault="00EF7EE4" w:rsidP="00203C3A">
      <w:pPr>
        <w:spacing w:after="120" w:line="360" w:lineRule="auto"/>
        <w:rPr>
          <w:rFonts w:ascii="Times New Roman" w:hAnsi="Times New Roman" w:cs="Times New Roman"/>
          <w:sz w:val="24"/>
          <w:szCs w:val="24"/>
        </w:rPr>
      </w:pPr>
      <w:r w:rsidRPr="00915CBE">
        <w:rPr>
          <w:rFonts w:ascii="Times New Roman" w:hAnsi="Times New Roman" w:cs="Times New Roman"/>
          <w:sz w:val="24"/>
          <w:szCs w:val="24"/>
        </w:rPr>
        <w:t xml:space="preserve">- </w:t>
      </w:r>
      <w:r w:rsidR="00905C06" w:rsidRPr="00915CBE">
        <w:rPr>
          <w:rFonts w:ascii="Times New Roman" w:hAnsi="Times New Roman" w:cs="Times New Roman"/>
          <w:sz w:val="24"/>
          <w:szCs w:val="24"/>
        </w:rPr>
        <w:t xml:space="preserve"> </w:t>
      </w:r>
      <w:r w:rsidR="00905C06" w:rsidRPr="00915CBE">
        <w:rPr>
          <w:rFonts w:ascii="Times New Roman" w:hAnsi="Times New Roman" w:cs="Times New Roman"/>
          <w:b/>
          <w:sz w:val="24"/>
          <w:szCs w:val="24"/>
        </w:rPr>
        <w:t>Vereinbarkeit von Familie und Beruf</w:t>
      </w:r>
      <w:r w:rsidR="00905C06" w:rsidRPr="00915CBE">
        <w:rPr>
          <w:rFonts w:ascii="Times New Roman" w:hAnsi="Times New Roman" w:cs="Times New Roman"/>
          <w:sz w:val="24"/>
          <w:szCs w:val="24"/>
        </w:rPr>
        <w:t xml:space="preserve"> – Glück und Zufriedenheit sind nicht teilbar</w:t>
      </w:r>
    </w:p>
    <w:p w:rsidR="00C34AA8" w:rsidRDefault="00463C77" w:rsidP="00203C3A">
      <w:pPr>
        <w:spacing w:after="120" w:line="360" w:lineRule="auto"/>
        <w:rPr>
          <w:rFonts w:ascii="Times New Roman" w:hAnsi="Times New Roman" w:cs="Times New Roman"/>
          <w:sz w:val="24"/>
          <w:szCs w:val="24"/>
        </w:rPr>
      </w:pPr>
      <w:r w:rsidRPr="00463C77">
        <w:rPr>
          <w:rFonts w:ascii="Times New Roman" w:hAnsi="Times New Roman" w:cs="Times New Roman"/>
          <w:sz w:val="24"/>
          <w:szCs w:val="24"/>
        </w:rPr>
        <w:t>Die Zufriedenheit mit der Vereinbarkeit</w:t>
      </w:r>
      <w:r>
        <w:rPr>
          <w:rFonts w:ascii="Times New Roman" w:hAnsi="Times New Roman" w:cs="Times New Roman"/>
          <w:sz w:val="24"/>
          <w:szCs w:val="24"/>
        </w:rPr>
        <w:t xml:space="preserve"> </w:t>
      </w:r>
      <w:r w:rsidRPr="00463C77">
        <w:rPr>
          <w:rFonts w:ascii="Times New Roman" w:hAnsi="Times New Roman" w:cs="Times New Roman"/>
          <w:sz w:val="24"/>
          <w:szCs w:val="24"/>
        </w:rPr>
        <w:t>von Beruf und Privatleben</w:t>
      </w:r>
      <w:r>
        <w:rPr>
          <w:rFonts w:ascii="Times New Roman" w:hAnsi="Times New Roman" w:cs="Times New Roman"/>
          <w:sz w:val="24"/>
          <w:szCs w:val="24"/>
        </w:rPr>
        <w:t xml:space="preserve"> </w:t>
      </w:r>
      <w:r w:rsidRPr="00463C77">
        <w:rPr>
          <w:rFonts w:ascii="Times New Roman" w:hAnsi="Times New Roman" w:cs="Times New Roman"/>
          <w:sz w:val="24"/>
          <w:szCs w:val="24"/>
        </w:rPr>
        <w:t>meint vor allem eine Verbesserung</w:t>
      </w:r>
      <w:r>
        <w:rPr>
          <w:rFonts w:ascii="Times New Roman" w:hAnsi="Times New Roman" w:cs="Times New Roman"/>
          <w:sz w:val="24"/>
          <w:szCs w:val="24"/>
        </w:rPr>
        <w:t xml:space="preserve"> </w:t>
      </w:r>
      <w:r w:rsidRPr="00463C77">
        <w:rPr>
          <w:rFonts w:ascii="Times New Roman" w:hAnsi="Times New Roman" w:cs="Times New Roman"/>
          <w:sz w:val="24"/>
          <w:szCs w:val="24"/>
        </w:rPr>
        <w:t>der Vereinbarkeit zwischen Familie</w:t>
      </w:r>
      <w:r>
        <w:rPr>
          <w:rFonts w:ascii="Times New Roman" w:hAnsi="Times New Roman" w:cs="Times New Roman"/>
          <w:sz w:val="24"/>
          <w:szCs w:val="24"/>
        </w:rPr>
        <w:t xml:space="preserve"> </w:t>
      </w:r>
      <w:r w:rsidRPr="00463C77">
        <w:rPr>
          <w:rFonts w:ascii="Times New Roman" w:hAnsi="Times New Roman" w:cs="Times New Roman"/>
          <w:sz w:val="24"/>
          <w:szCs w:val="24"/>
        </w:rPr>
        <w:t>und Beruf. Denn ohne eine hinreichende</w:t>
      </w:r>
      <w:r>
        <w:rPr>
          <w:rFonts w:ascii="Times New Roman" w:hAnsi="Times New Roman" w:cs="Times New Roman"/>
          <w:sz w:val="24"/>
          <w:szCs w:val="24"/>
        </w:rPr>
        <w:t xml:space="preserve"> </w:t>
      </w:r>
      <w:r w:rsidRPr="00463C77">
        <w:rPr>
          <w:rFonts w:ascii="Times New Roman" w:hAnsi="Times New Roman" w:cs="Times New Roman"/>
          <w:sz w:val="24"/>
          <w:szCs w:val="24"/>
        </w:rPr>
        <w:t>Work-Life-Balance lässt sich</w:t>
      </w:r>
      <w:r>
        <w:rPr>
          <w:rFonts w:ascii="Times New Roman" w:hAnsi="Times New Roman" w:cs="Times New Roman"/>
          <w:sz w:val="24"/>
          <w:szCs w:val="24"/>
        </w:rPr>
        <w:t xml:space="preserve"> </w:t>
      </w:r>
      <w:r w:rsidRPr="00463C77">
        <w:rPr>
          <w:rFonts w:ascii="Times New Roman" w:hAnsi="Times New Roman" w:cs="Times New Roman"/>
          <w:sz w:val="24"/>
          <w:szCs w:val="24"/>
        </w:rPr>
        <w:t>nachhaltig keine Zufriedenheit erzielen</w:t>
      </w:r>
      <w:r w:rsidR="00905C06">
        <w:rPr>
          <w:rFonts w:ascii="Times New Roman" w:hAnsi="Times New Roman" w:cs="Times New Roman"/>
          <w:sz w:val="24"/>
          <w:szCs w:val="24"/>
        </w:rPr>
        <w:t xml:space="preserve">. Und darunter leiden letztlich auch die </w:t>
      </w:r>
      <w:r w:rsidRPr="00463C77">
        <w:rPr>
          <w:rFonts w:ascii="Times New Roman" w:hAnsi="Times New Roman" w:cs="Times New Roman"/>
          <w:sz w:val="24"/>
          <w:szCs w:val="24"/>
        </w:rPr>
        <w:t xml:space="preserve">Arbeitsergebnisse. </w:t>
      </w:r>
    </w:p>
    <w:p w:rsidR="00905C06" w:rsidRPr="00FE6200" w:rsidRDefault="00007E7F" w:rsidP="00203C3A">
      <w:pPr>
        <w:spacing w:after="120" w:line="360" w:lineRule="auto"/>
        <w:rPr>
          <w:rFonts w:ascii="Times New Roman" w:hAnsi="Times New Roman" w:cs="Times New Roman"/>
          <w:sz w:val="24"/>
          <w:szCs w:val="24"/>
        </w:rPr>
      </w:pPr>
      <w:r w:rsidRPr="00FE6200">
        <w:rPr>
          <w:rFonts w:ascii="Times New Roman" w:hAnsi="Times New Roman" w:cs="Times New Roman"/>
          <w:sz w:val="24"/>
          <w:szCs w:val="24"/>
        </w:rPr>
        <w:t xml:space="preserve">- </w:t>
      </w:r>
      <w:r w:rsidR="00905C06" w:rsidRPr="00FE6200">
        <w:rPr>
          <w:rFonts w:ascii="Times New Roman" w:hAnsi="Times New Roman" w:cs="Times New Roman"/>
          <w:b/>
          <w:sz w:val="24"/>
          <w:szCs w:val="24"/>
        </w:rPr>
        <w:t>Arbeitsplatzgestaltung</w:t>
      </w:r>
      <w:r w:rsidR="003E184E" w:rsidRPr="00FE6200">
        <w:rPr>
          <w:rFonts w:ascii="Times New Roman" w:hAnsi="Times New Roman" w:cs="Times New Roman"/>
          <w:sz w:val="24"/>
          <w:szCs w:val="24"/>
        </w:rPr>
        <w:t xml:space="preserve">: </w:t>
      </w:r>
      <w:r w:rsidR="00754610" w:rsidRPr="00FE6200">
        <w:rPr>
          <w:rFonts w:ascii="Times New Roman" w:hAnsi="Times New Roman" w:cs="Times New Roman"/>
          <w:sz w:val="24"/>
          <w:szCs w:val="24"/>
        </w:rPr>
        <w:t>Von Job zur Berufung</w:t>
      </w:r>
    </w:p>
    <w:p w:rsidR="00D507D3" w:rsidRDefault="0006573E" w:rsidP="00203C3A">
      <w:pPr>
        <w:spacing w:after="120" w:line="360" w:lineRule="auto"/>
        <w:rPr>
          <w:rFonts w:ascii="Times New Roman" w:hAnsi="Times New Roman" w:cs="Times New Roman"/>
          <w:sz w:val="24"/>
          <w:szCs w:val="24"/>
        </w:rPr>
      </w:pPr>
      <w:r w:rsidRPr="0006573E">
        <w:rPr>
          <w:rFonts w:ascii="Times New Roman" w:hAnsi="Times New Roman" w:cs="Times New Roman"/>
          <w:sz w:val="24"/>
          <w:szCs w:val="24"/>
        </w:rPr>
        <w:t>Das Unternehmen kann die Voraussetzungen dafür schaffen, dass eine Arbeit als Berufung begriffen wird</w:t>
      </w:r>
      <w:r>
        <w:rPr>
          <w:rFonts w:ascii="Times New Roman" w:hAnsi="Times New Roman" w:cs="Times New Roman"/>
          <w:sz w:val="24"/>
          <w:szCs w:val="24"/>
        </w:rPr>
        <w:t xml:space="preserve"> </w:t>
      </w:r>
      <w:r w:rsidRPr="0006573E">
        <w:rPr>
          <w:rFonts w:ascii="Times New Roman" w:hAnsi="Times New Roman" w:cs="Times New Roman"/>
          <w:sz w:val="24"/>
          <w:szCs w:val="24"/>
        </w:rPr>
        <w:t>und es zu Flow-Erlebnissen</w:t>
      </w:r>
      <w:r w:rsidR="00007E7F">
        <w:rPr>
          <w:rFonts w:ascii="Times New Roman" w:hAnsi="Times New Roman" w:cs="Times New Roman"/>
          <w:sz w:val="24"/>
          <w:szCs w:val="24"/>
        </w:rPr>
        <w:t xml:space="preserve"> </w:t>
      </w:r>
      <w:r w:rsidRPr="0006573E">
        <w:rPr>
          <w:rFonts w:ascii="Times New Roman" w:hAnsi="Times New Roman" w:cs="Times New Roman"/>
          <w:sz w:val="24"/>
          <w:szCs w:val="24"/>
        </w:rPr>
        <w:t>kommt:</w:t>
      </w:r>
      <w:r>
        <w:rPr>
          <w:rFonts w:ascii="Times New Roman" w:hAnsi="Times New Roman" w:cs="Times New Roman"/>
          <w:sz w:val="24"/>
          <w:szCs w:val="24"/>
        </w:rPr>
        <w:t xml:space="preserve"> </w:t>
      </w:r>
      <w:r w:rsidRPr="0006573E">
        <w:rPr>
          <w:rFonts w:ascii="Times New Roman" w:hAnsi="Times New Roman" w:cs="Times New Roman"/>
          <w:sz w:val="24"/>
          <w:szCs w:val="24"/>
        </w:rPr>
        <w:t xml:space="preserve"> </w:t>
      </w:r>
    </w:p>
    <w:p w:rsidR="00007E7F" w:rsidRDefault="00007E7F" w:rsidP="00203C3A">
      <w:pPr>
        <w:pStyle w:val="Listenabsatz"/>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Arbeitsanforderungen müssen quantitativ und qualitativ bewältigbar sein; es geht darum, Über- und Unterforderung zu vermeiden;   </w:t>
      </w:r>
    </w:p>
    <w:p w:rsidR="00007E7F" w:rsidRDefault="00007E7F" w:rsidP="00203C3A">
      <w:pPr>
        <w:pStyle w:val="Listenabsatz"/>
        <w:numPr>
          <w:ilvl w:val="0"/>
          <w:numId w:val="3"/>
        </w:numPr>
        <w:spacing w:after="120" w:line="360" w:lineRule="auto"/>
        <w:rPr>
          <w:rFonts w:ascii="Times New Roman" w:hAnsi="Times New Roman" w:cs="Times New Roman"/>
          <w:sz w:val="24"/>
          <w:szCs w:val="24"/>
        </w:rPr>
      </w:pPr>
      <w:proofErr w:type="spellStart"/>
      <w:r w:rsidRPr="00007E7F">
        <w:rPr>
          <w:rFonts w:ascii="Times New Roman" w:hAnsi="Times New Roman" w:cs="Times New Roman"/>
          <w:sz w:val="24"/>
          <w:szCs w:val="24"/>
        </w:rPr>
        <w:t>MitarbeiterInnen</w:t>
      </w:r>
      <w:proofErr w:type="spellEnd"/>
      <w:r w:rsidRPr="00007E7F">
        <w:rPr>
          <w:rFonts w:ascii="Times New Roman" w:hAnsi="Times New Roman" w:cs="Times New Roman"/>
          <w:sz w:val="24"/>
          <w:szCs w:val="24"/>
        </w:rPr>
        <w:t xml:space="preserve"> m</w:t>
      </w:r>
      <w:r>
        <w:rPr>
          <w:rFonts w:ascii="Times New Roman" w:hAnsi="Times New Roman" w:cs="Times New Roman"/>
          <w:sz w:val="24"/>
          <w:szCs w:val="24"/>
        </w:rPr>
        <w:t>üssen einen gewissen E</w:t>
      </w:r>
      <w:r w:rsidR="00E50FFB">
        <w:rPr>
          <w:rFonts w:ascii="Times New Roman" w:hAnsi="Times New Roman" w:cs="Times New Roman"/>
          <w:sz w:val="24"/>
          <w:szCs w:val="24"/>
        </w:rPr>
        <w:t>i</w:t>
      </w:r>
      <w:r>
        <w:rPr>
          <w:rFonts w:ascii="Times New Roman" w:hAnsi="Times New Roman" w:cs="Times New Roman"/>
          <w:sz w:val="24"/>
          <w:szCs w:val="24"/>
        </w:rPr>
        <w:t>nfluss auf den Arbeitsablauf haben</w:t>
      </w:r>
      <w:r w:rsidR="00062D8D">
        <w:rPr>
          <w:rFonts w:ascii="Times New Roman" w:hAnsi="Times New Roman" w:cs="Times New Roman"/>
          <w:sz w:val="24"/>
          <w:szCs w:val="24"/>
        </w:rPr>
        <w:t>;</w:t>
      </w:r>
    </w:p>
    <w:p w:rsidR="00D507D3" w:rsidRPr="00007E7F" w:rsidRDefault="0006573E" w:rsidP="00203C3A">
      <w:pPr>
        <w:pStyle w:val="Listenabsatz"/>
        <w:numPr>
          <w:ilvl w:val="0"/>
          <w:numId w:val="3"/>
        </w:numPr>
        <w:spacing w:after="120" w:line="360" w:lineRule="auto"/>
        <w:rPr>
          <w:rFonts w:ascii="Times New Roman" w:hAnsi="Times New Roman" w:cs="Times New Roman"/>
          <w:sz w:val="24"/>
          <w:szCs w:val="24"/>
        </w:rPr>
      </w:pPr>
      <w:r w:rsidRPr="00007E7F">
        <w:rPr>
          <w:rFonts w:ascii="Times New Roman" w:hAnsi="Times New Roman" w:cs="Times New Roman"/>
          <w:sz w:val="24"/>
          <w:szCs w:val="24"/>
        </w:rPr>
        <w:t>Arbeit muss eine Vielzahl von Talenten und Fertigkeiten erfordern</w:t>
      </w:r>
      <w:r w:rsidR="00C01546" w:rsidRPr="00007E7F">
        <w:rPr>
          <w:rFonts w:ascii="Times New Roman" w:hAnsi="Times New Roman" w:cs="Times New Roman"/>
          <w:sz w:val="24"/>
          <w:szCs w:val="24"/>
        </w:rPr>
        <w:t>;</w:t>
      </w:r>
      <w:r w:rsidRPr="00007E7F">
        <w:rPr>
          <w:rFonts w:ascii="Times New Roman" w:hAnsi="Times New Roman" w:cs="Times New Roman"/>
          <w:sz w:val="24"/>
          <w:szCs w:val="24"/>
        </w:rPr>
        <w:t xml:space="preserve">  </w:t>
      </w:r>
    </w:p>
    <w:p w:rsidR="00EF7EE4" w:rsidRDefault="0006573E" w:rsidP="00203C3A">
      <w:pPr>
        <w:pStyle w:val="Listenabsatz"/>
        <w:numPr>
          <w:ilvl w:val="0"/>
          <w:numId w:val="3"/>
        </w:numPr>
        <w:spacing w:after="120" w:line="360" w:lineRule="auto"/>
        <w:rPr>
          <w:rFonts w:ascii="Times New Roman" w:hAnsi="Times New Roman" w:cs="Times New Roman"/>
          <w:sz w:val="24"/>
          <w:szCs w:val="24"/>
        </w:rPr>
      </w:pPr>
      <w:proofErr w:type="spellStart"/>
      <w:r w:rsidRPr="00D507D3">
        <w:rPr>
          <w:rFonts w:ascii="Times New Roman" w:hAnsi="Times New Roman" w:cs="Times New Roman"/>
          <w:sz w:val="24"/>
          <w:szCs w:val="24"/>
        </w:rPr>
        <w:t>Mitarbeiter</w:t>
      </w:r>
      <w:r w:rsidR="00977A25">
        <w:rPr>
          <w:rFonts w:ascii="Times New Roman" w:hAnsi="Times New Roman" w:cs="Times New Roman"/>
          <w:sz w:val="24"/>
          <w:szCs w:val="24"/>
        </w:rPr>
        <w:t>Innen</w:t>
      </w:r>
      <w:proofErr w:type="spellEnd"/>
      <w:r w:rsidRPr="00D507D3">
        <w:rPr>
          <w:rFonts w:ascii="Times New Roman" w:hAnsi="Times New Roman" w:cs="Times New Roman"/>
          <w:sz w:val="24"/>
          <w:szCs w:val="24"/>
        </w:rPr>
        <w:t xml:space="preserve"> müssen eine bestimmte Aufgabe ganz, also vom Anfang bis zum Ende, erfüllen können</w:t>
      </w:r>
      <w:r w:rsidR="00C01546">
        <w:rPr>
          <w:rFonts w:ascii="Times New Roman" w:hAnsi="Times New Roman" w:cs="Times New Roman"/>
          <w:sz w:val="24"/>
          <w:szCs w:val="24"/>
        </w:rPr>
        <w:t>;</w:t>
      </w:r>
      <w:r w:rsidRPr="00D507D3">
        <w:rPr>
          <w:rFonts w:ascii="Times New Roman" w:hAnsi="Times New Roman" w:cs="Times New Roman"/>
          <w:sz w:val="24"/>
          <w:szCs w:val="24"/>
        </w:rPr>
        <w:t xml:space="preserve"> </w:t>
      </w:r>
    </w:p>
    <w:p w:rsidR="00D507D3" w:rsidRDefault="0006573E" w:rsidP="00203C3A">
      <w:pPr>
        <w:pStyle w:val="Listenabsatz"/>
        <w:numPr>
          <w:ilvl w:val="0"/>
          <w:numId w:val="3"/>
        </w:numPr>
        <w:spacing w:after="120" w:line="360" w:lineRule="auto"/>
        <w:rPr>
          <w:rFonts w:ascii="Times New Roman" w:hAnsi="Times New Roman" w:cs="Times New Roman"/>
          <w:sz w:val="24"/>
          <w:szCs w:val="24"/>
        </w:rPr>
      </w:pPr>
      <w:proofErr w:type="spellStart"/>
      <w:r w:rsidRPr="006D3DBC">
        <w:rPr>
          <w:rFonts w:ascii="Times New Roman" w:hAnsi="Times New Roman" w:cs="Times New Roman"/>
          <w:sz w:val="24"/>
          <w:szCs w:val="24"/>
        </w:rPr>
        <w:t>Mitarbeiter</w:t>
      </w:r>
      <w:r w:rsidR="00977A25" w:rsidRPr="006D3DBC">
        <w:rPr>
          <w:rFonts w:ascii="Times New Roman" w:hAnsi="Times New Roman" w:cs="Times New Roman"/>
          <w:sz w:val="24"/>
          <w:szCs w:val="24"/>
        </w:rPr>
        <w:t>Innen</w:t>
      </w:r>
      <w:proofErr w:type="spellEnd"/>
      <w:r w:rsidRPr="006D3DBC">
        <w:rPr>
          <w:rFonts w:ascii="Times New Roman" w:hAnsi="Times New Roman" w:cs="Times New Roman"/>
          <w:sz w:val="24"/>
          <w:szCs w:val="24"/>
        </w:rPr>
        <w:t xml:space="preserve"> müssen das Gefühl haben, dass ihre Arbeit für andere Menschen eine Bedeutung hat, etwa durch Qualität und Nützlichkeit der Produkte, Umweltverträglichkeit, </w:t>
      </w:r>
      <w:r w:rsidR="00C20739">
        <w:rPr>
          <w:rFonts w:ascii="Times New Roman" w:hAnsi="Times New Roman" w:cs="Times New Roman"/>
          <w:sz w:val="24"/>
          <w:szCs w:val="24"/>
        </w:rPr>
        <w:t xml:space="preserve">Ausbildungsbemühungen bei jungen Menschen, Unterstützung gesellschaftlicher Projekte im sozialen, wissenschaftlichen und kulturellen Bereich. </w:t>
      </w:r>
    </w:p>
    <w:p w:rsidR="00E50FFB" w:rsidRDefault="00E50FFB" w:rsidP="00203C3A">
      <w:pPr>
        <w:pStyle w:val="Endnotentext"/>
        <w:spacing w:after="120" w:line="360" w:lineRule="auto"/>
        <w:rPr>
          <w:rFonts w:ascii="Times New Roman" w:hAnsi="Times New Roman" w:cs="Times New Roman"/>
          <w:sz w:val="24"/>
          <w:szCs w:val="24"/>
        </w:rPr>
      </w:pPr>
      <w:r w:rsidRPr="00A4333F">
        <w:rPr>
          <w:rFonts w:ascii="Times New Roman" w:hAnsi="Times New Roman" w:cs="Times New Roman"/>
          <w:b/>
          <w:sz w:val="24"/>
          <w:szCs w:val="24"/>
        </w:rPr>
        <w:t>Flow-Aktivitäten</w:t>
      </w:r>
      <w:r w:rsidRPr="00C20739">
        <w:rPr>
          <w:rFonts w:ascii="Times New Roman" w:hAnsi="Times New Roman" w:cs="Times New Roman"/>
          <w:sz w:val="24"/>
          <w:szCs w:val="24"/>
        </w:rPr>
        <w:t xml:space="preserve"> sind im Wesentlichen dadurch gekennzeichnet, dass es sich um herausfordernde Tätigkeiten handelt, für die man besondere Geschicklichkeit braucht, die Aufmerksamkeit vollständig von dieser Tätigkeit gefesselt wird, die Ziele deutlich umrissen sind und eine unmittelbare Rückmeldung erfolgt, man alle unangenehmen Aspekte des Lebens vergessen kann, man voll in dieser Tätigkeit aufgeht und die Zeit dabei vergisst.</w:t>
      </w:r>
      <w:r w:rsidR="00062D8D">
        <w:rPr>
          <w:rFonts w:ascii="Times New Roman" w:hAnsi="Times New Roman" w:cs="Times New Roman"/>
          <w:sz w:val="24"/>
          <w:szCs w:val="24"/>
        </w:rPr>
        <w:t xml:space="preserve"> Ist man im Flow, so geht das Arbeiten wie von selbst, man muss sich nicht ständig selbst anhalten (disziplinieren), um bei der Aufgabe zu bleiben.   </w:t>
      </w:r>
    </w:p>
    <w:p w:rsidR="00623050" w:rsidRPr="00FE6200" w:rsidRDefault="00EF7EE4" w:rsidP="00203C3A">
      <w:pPr>
        <w:spacing w:after="120" w:line="360" w:lineRule="auto"/>
        <w:rPr>
          <w:rFonts w:ascii="Times New Roman" w:hAnsi="Times New Roman" w:cs="Times New Roman"/>
          <w:sz w:val="24"/>
          <w:szCs w:val="24"/>
        </w:rPr>
      </w:pPr>
      <w:r w:rsidRPr="00FE6200">
        <w:rPr>
          <w:rFonts w:ascii="Times New Roman" w:hAnsi="Times New Roman" w:cs="Times New Roman"/>
          <w:sz w:val="24"/>
          <w:szCs w:val="24"/>
        </w:rPr>
        <w:t xml:space="preserve">- </w:t>
      </w:r>
      <w:r w:rsidR="00623050" w:rsidRPr="00FE6200">
        <w:rPr>
          <w:rFonts w:ascii="Times New Roman" w:hAnsi="Times New Roman" w:cs="Times New Roman"/>
          <w:b/>
          <w:sz w:val="24"/>
          <w:szCs w:val="24"/>
        </w:rPr>
        <w:t>Mitarbeiterführung</w:t>
      </w:r>
      <w:r w:rsidR="00623050" w:rsidRPr="00FE6200">
        <w:rPr>
          <w:rFonts w:ascii="Times New Roman" w:hAnsi="Times New Roman" w:cs="Times New Roman"/>
          <w:sz w:val="24"/>
          <w:szCs w:val="24"/>
        </w:rPr>
        <w:t xml:space="preserve"> – ohne </w:t>
      </w:r>
      <w:r w:rsidR="00062D8D">
        <w:rPr>
          <w:rFonts w:ascii="Times New Roman" w:hAnsi="Times New Roman" w:cs="Times New Roman"/>
          <w:sz w:val="24"/>
          <w:szCs w:val="24"/>
        </w:rPr>
        <w:t xml:space="preserve">Führungsethik und </w:t>
      </w:r>
      <w:proofErr w:type="spellStart"/>
      <w:r w:rsidR="00623050" w:rsidRPr="00FE6200">
        <w:rPr>
          <w:rFonts w:ascii="Times New Roman" w:hAnsi="Times New Roman" w:cs="Times New Roman"/>
          <w:sz w:val="24"/>
          <w:szCs w:val="24"/>
        </w:rPr>
        <w:t>Soziale</w:t>
      </w:r>
      <w:proofErr w:type="spellEnd"/>
      <w:r w:rsidR="00623050" w:rsidRPr="00FE6200">
        <w:rPr>
          <w:rFonts w:ascii="Times New Roman" w:hAnsi="Times New Roman" w:cs="Times New Roman"/>
          <w:sz w:val="24"/>
          <w:szCs w:val="24"/>
        </w:rPr>
        <w:t xml:space="preserve"> Kompetenz geht es nicht</w:t>
      </w:r>
    </w:p>
    <w:p w:rsidR="00DF4468" w:rsidRPr="00203C3A" w:rsidRDefault="00D507D3" w:rsidP="00203C3A">
      <w:pPr>
        <w:spacing w:after="120" w:line="360" w:lineRule="auto"/>
        <w:jc w:val="both"/>
        <w:rPr>
          <w:rFonts w:ascii="Times New Roman" w:hAnsi="Times New Roman" w:cs="Times New Roman"/>
          <w:sz w:val="24"/>
          <w:szCs w:val="24"/>
        </w:rPr>
      </w:pPr>
      <w:r w:rsidRPr="00203C3A">
        <w:rPr>
          <w:rFonts w:ascii="Times New Roman" w:hAnsi="Times New Roman" w:cs="Times New Roman"/>
          <w:sz w:val="24"/>
          <w:szCs w:val="24"/>
        </w:rPr>
        <w:lastRenderedPageBreak/>
        <w:t xml:space="preserve">Zentrale Bedeutung kommt der </w:t>
      </w:r>
      <w:r w:rsidR="0006573E" w:rsidRPr="00203C3A">
        <w:rPr>
          <w:rFonts w:ascii="Times New Roman" w:hAnsi="Times New Roman" w:cs="Times New Roman"/>
          <w:sz w:val="24"/>
          <w:szCs w:val="24"/>
        </w:rPr>
        <w:t xml:space="preserve">Mitarbeiterführung </w:t>
      </w:r>
      <w:r w:rsidRPr="00203C3A">
        <w:rPr>
          <w:rFonts w:ascii="Times New Roman" w:hAnsi="Times New Roman" w:cs="Times New Roman"/>
          <w:sz w:val="24"/>
          <w:szCs w:val="24"/>
        </w:rPr>
        <w:t>zu.</w:t>
      </w:r>
      <w:r w:rsidR="00977A25" w:rsidRPr="00203C3A">
        <w:rPr>
          <w:rFonts w:ascii="Times New Roman" w:hAnsi="Times New Roman" w:cs="Times New Roman"/>
          <w:sz w:val="24"/>
          <w:szCs w:val="24"/>
        </w:rPr>
        <w:t xml:space="preserve"> </w:t>
      </w:r>
      <w:r w:rsidRPr="00203C3A">
        <w:rPr>
          <w:rFonts w:ascii="Times New Roman" w:hAnsi="Times New Roman" w:cs="Times New Roman"/>
          <w:sz w:val="24"/>
          <w:szCs w:val="24"/>
        </w:rPr>
        <w:t>Worum geht es</w:t>
      </w:r>
      <w:r w:rsidR="00977A25" w:rsidRPr="00203C3A">
        <w:rPr>
          <w:rFonts w:ascii="Times New Roman" w:hAnsi="Times New Roman" w:cs="Times New Roman"/>
          <w:sz w:val="24"/>
          <w:szCs w:val="24"/>
        </w:rPr>
        <w:t xml:space="preserve"> im Einz</w:t>
      </w:r>
      <w:r w:rsidR="003410D5" w:rsidRPr="00203C3A">
        <w:rPr>
          <w:rFonts w:ascii="Times New Roman" w:hAnsi="Times New Roman" w:cs="Times New Roman"/>
          <w:sz w:val="24"/>
          <w:szCs w:val="24"/>
        </w:rPr>
        <w:t>e</w:t>
      </w:r>
      <w:r w:rsidR="00977A25" w:rsidRPr="00203C3A">
        <w:rPr>
          <w:rFonts w:ascii="Times New Roman" w:hAnsi="Times New Roman" w:cs="Times New Roman"/>
          <w:sz w:val="24"/>
          <w:szCs w:val="24"/>
        </w:rPr>
        <w:t>lnen</w:t>
      </w:r>
      <w:r w:rsidRPr="00203C3A">
        <w:rPr>
          <w:rFonts w:ascii="Times New Roman" w:hAnsi="Times New Roman" w:cs="Times New Roman"/>
          <w:sz w:val="24"/>
          <w:szCs w:val="24"/>
        </w:rPr>
        <w:t>?</w:t>
      </w:r>
      <w:r w:rsidR="00C55A9F" w:rsidRPr="00203C3A">
        <w:rPr>
          <w:rFonts w:ascii="Times New Roman" w:hAnsi="Times New Roman" w:cs="Times New Roman"/>
          <w:sz w:val="24"/>
          <w:szCs w:val="24"/>
        </w:rPr>
        <w:t xml:space="preserve"> </w:t>
      </w:r>
      <w:r w:rsidR="00DF4468" w:rsidRPr="00203C3A">
        <w:rPr>
          <w:rFonts w:ascii="Times New Roman" w:hAnsi="Times New Roman" w:cs="Times New Roman"/>
          <w:sz w:val="24"/>
          <w:szCs w:val="24"/>
        </w:rPr>
        <w:t xml:space="preserve">Grundlegend ist eine ethikbewusste Führung. Unter </w:t>
      </w:r>
      <w:r w:rsidR="00DF4468" w:rsidRPr="00203C3A">
        <w:rPr>
          <w:rFonts w:ascii="Times New Roman" w:hAnsi="Times New Roman" w:cs="Times New Roman"/>
          <w:b/>
          <w:sz w:val="24"/>
          <w:szCs w:val="24"/>
        </w:rPr>
        <w:t>e</w:t>
      </w:r>
      <w:r w:rsidR="00DF4468" w:rsidRPr="00203C3A">
        <w:rPr>
          <w:rFonts w:ascii="Times New Roman" w:hAnsi="Times New Roman" w:cs="Times New Roman"/>
          <w:b/>
          <w:bCs/>
          <w:sz w:val="24"/>
          <w:szCs w:val="24"/>
        </w:rPr>
        <w:t xml:space="preserve">thikbewusster Führung </w:t>
      </w:r>
      <w:r w:rsidR="00DF4468" w:rsidRPr="00203C3A">
        <w:rPr>
          <w:rFonts w:ascii="Times New Roman" w:hAnsi="Times New Roman" w:cs="Times New Roman"/>
          <w:sz w:val="24"/>
          <w:szCs w:val="24"/>
        </w:rPr>
        <w:t xml:space="preserve">ist die </w:t>
      </w:r>
      <w:r w:rsidR="00DF4468" w:rsidRPr="00203C3A">
        <w:rPr>
          <w:rFonts w:ascii="Times New Roman" w:hAnsi="Times New Roman" w:cs="Times New Roman"/>
          <w:b/>
          <w:bCs/>
          <w:sz w:val="24"/>
          <w:szCs w:val="24"/>
        </w:rPr>
        <w:t>individuelle Selbstverpflichtung</w:t>
      </w:r>
      <w:r w:rsidR="00DF4468" w:rsidRPr="00203C3A">
        <w:rPr>
          <w:rFonts w:ascii="Times New Roman" w:hAnsi="Times New Roman" w:cs="Times New Roman"/>
          <w:sz w:val="24"/>
          <w:szCs w:val="24"/>
        </w:rPr>
        <w:t xml:space="preserve"> zu verstehen, fortgesetzt zwischen dem </w:t>
      </w:r>
      <w:r w:rsidR="00DF4468" w:rsidRPr="00203C3A">
        <w:rPr>
          <w:rFonts w:ascii="Times New Roman" w:hAnsi="Times New Roman" w:cs="Times New Roman"/>
          <w:b/>
          <w:bCs/>
          <w:sz w:val="24"/>
          <w:szCs w:val="24"/>
        </w:rPr>
        <w:t>abzuwägen</w:t>
      </w:r>
      <w:r w:rsidR="00DF4468" w:rsidRPr="00203C3A">
        <w:rPr>
          <w:rFonts w:ascii="Times New Roman" w:hAnsi="Times New Roman" w:cs="Times New Roman"/>
          <w:sz w:val="24"/>
          <w:szCs w:val="24"/>
        </w:rPr>
        <w:t xml:space="preserve">, was aus </w:t>
      </w:r>
      <w:r w:rsidR="00DF4468" w:rsidRPr="00203C3A">
        <w:rPr>
          <w:rFonts w:ascii="Times New Roman" w:hAnsi="Times New Roman" w:cs="Times New Roman"/>
          <w:b/>
          <w:bCs/>
          <w:sz w:val="24"/>
          <w:szCs w:val="24"/>
        </w:rPr>
        <w:t xml:space="preserve">Sicht der eigenen Interessen </w:t>
      </w:r>
      <w:r w:rsidR="00DF4468" w:rsidRPr="00203C3A">
        <w:rPr>
          <w:rFonts w:ascii="Times New Roman" w:hAnsi="Times New Roman" w:cs="Times New Roman"/>
          <w:sz w:val="24"/>
          <w:szCs w:val="24"/>
        </w:rPr>
        <w:t xml:space="preserve">am besten wäre, und dem, was mit </w:t>
      </w:r>
      <w:r w:rsidR="00DF4468" w:rsidRPr="00203C3A">
        <w:rPr>
          <w:rFonts w:ascii="Times New Roman" w:hAnsi="Times New Roman" w:cs="Times New Roman"/>
          <w:b/>
          <w:bCs/>
          <w:sz w:val="24"/>
          <w:szCs w:val="24"/>
        </w:rPr>
        <w:t xml:space="preserve">Blick auf die berechtigten Interessen von anderen </w:t>
      </w:r>
      <w:r w:rsidR="00DF4468" w:rsidRPr="00203C3A">
        <w:rPr>
          <w:rFonts w:ascii="Times New Roman" w:hAnsi="Times New Roman" w:cs="Times New Roman"/>
          <w:sz w:val="24"/>
          <w:szCs w:val="24"/>
        </w:rPr>
        <w:t xml:space="preserve">geboten ist.  M.a.W. geht es also um eine Verhalten, das der Goldenen Regel folgt. </w:t>
      </w:r>
    </w:p>
    <w:p w:rsidR="00DF4468" w:rsidRPr="00254AF7" w:rsidRDefault="00DF4468" w:rsidP="00DF4468">
      <w:pPr>
        <w:pStyle w:val="txt"/>
        <w:spacing w:after="120"/>
        <w:jc w:val="center"/>
        <w:rPr>
          <w:sz w:val="24"/>
          <w:szCs w:val="24"/>
        </w:rPr>
      </w:pPr>
      <w:r w:rsidRPr="00254AF7">
        <w:rPr>
          <w:b/>
          <w:bCs/>
          <w:sz w:val="24"/>
          <w:szCs w:val="24"/>
        </w:rPr>
        <w:t>Goldene Regel</w:t>
      </w:r>
      <w:r w:rsidRPr="00254AF7">
        <w:rPr>
          <w:sz w:val="24"/>
          <w:szCs w:val="24"/>
        </w:rPr>
        <w:t>: „Was ihr wollt, dass euch die Leute tun sollen, das tut ihnen auch</w:t>
      </w:r>
      <w:r w:rsidR="00203C3A">
        <w:rPr>
          <w:sz w:val="24"/>
          <w:szCs w:val="24"/>
        </w:rPr>
        <w:t>.</w:t>
      </w:r>
      <w:r w:rsidRPr="00254AF7">
        <w:rPr>
          <w:sz w:val="24"/>
          <w:szCs w:val="24"/>
        </w:rPr>
        <w:t xml:space="preserve">“ (Matthäus 7,12) - Kant spricht vom </w:t>
      </w:r>
      <w:r w:rsidRPr="00254AF7">
        <w:rPr>
          <w:b/>
          <w:bCs/>
          <w:sz w:val="24"/>
          <w:szCs w:val="24"/>
        </w:rPr>
        <w:t>kategorischen Imperativ</w:t>
      </w:r>
    </w:p>
    <w:p w:rsidR="00DF4468" w:rsidRDefault="00DF4468" w:rsidP="00DF4468">
      <w:pPr>
        <w:pStyle w:val="txt"/>
        <w:spacing w:after="120"/>
        <w:rPr>
          <w:color w:val="000000"/>
          <w:sz w:val="24"/>
          <w:szCs w:val="24"/>
          <w:shd w:val="clear" w:color="auto" w:fill="FFFFFF"/>
        </w:rPr>
      </w:pPr>
      <w:r w:rsidRPr="00254AF7">
        <w:rPr>
          <w:color w:val="000000"/>
          <w:sz w:val="24"/>
          <w:szCs w:val="24"/>
          <w:shd w:val="clear" w:color="auto" w:fill="FFFFFF"/>
        </w:rPr>
        <w:t>Die Goldene Regel</w:t>
      </w:r>
      <w:r w:rsidR="00A32DC7" w:rsidRPr="00254AF7">
        <w:rPr>
          <w:color w:val="000000"/>
          <w:sz w:val="24"/>
          <w:szCs w:val="24"/>
          <w:shd w:val="clear" w:color="auto" w:fill="FFFFFF"/>
        </w:rPr>
        <w:fldChar w:fldCharType="begin"/>
      </w:r>
      <w:r w:rsidRPr="00254AF7">
        <w:rPr>
          <w:sz w:val="24"/>
          <w:szCs w:val="24"/>
        </w:rPr>
        <w:instrText xml:space="preserve"> XE "</w:instrText>
      </w:r>
      <w:r w:rsidRPr="00254AF7">
        <w:rPr>
          <w:color w:val="000000"/>
          <w:sz w:val="24"/>
          <w:szCs w:val="24"/>
          <w:shd w:val="clear" w:color="auto" w:fill="FFFFFF"/>
        </w:rPr>
        <w:instrText>Goldene Regel</w:instrText>
      </w:r>
      <w:r w:rsidRPr="00254AF7">
        <w:rPr>
          <w:sz w:val="24"/>
          <w:szCs w:val="24"/>
        </w:rPr>
        <w:instrText xml:space="preserve">" </w:instrText>
      </w:r>
      <w:r w:rsidR="00A32DC7" w:rsidRPr="00254AF7">
        <w:rPr>
          <w:color w:val="000000"/>
          <w:sz w:val="24"/>
          <w:szCs w:val="24"/>
          <w:shd w:val="clear" w:color="auto" w:fill="FFFFFF"/>
        </w:rPr>
        <w:fldChar w:fldCharType="end"/>
      </w:r>
      <w:r w:rsidRPr="00254AF7">
        <w:rPr>
          <w:color w:val="000000"/>
          <w:sz w:val="24"/>
          <w:szCs w:val="24"/>
          <w:shd w:val="clear" w:color="auto" w:fill="FFFFFF"/>
        </w:rPr>
        <w:t xml:space="preserve"> gilt für alle Lebensbereiche, also auch und insbesondere für den Umgang miteinander in den Unternehmen. Ohne diese Verankerung, ohne eine solche "Führungsethik</w:t>
      </w:r>
      <w:r w:rsidR="00A32DC7" w:rsidRPr="00254AF7">
        <w:rPr>
          <w:color w:val="000000"/>
          <w:sz w:val="24"/>
          <w:szCs w:val="24"/>
          <w:shd w:val="clear" w:color="auto" w:fill="FFFFFF"/>
        </w:rPr>
        <w:fldChar w:fldCharType="begin"/>
      </w:r>
      <w:r w:rsidRPr="00254AF7">
        <w:rPr>
          <w:sz w:val="24"/>
          <w:szCs w:val="24"/>
        </w:rPr>
        <w:instrText xml:space="preserve"> XE "</w:instrText>
      </w:r>
      <w:r w:rsidRPr="00254AF7">
        <w:rPr>
          <w:color w:val="000000"/>
          <w:sz w:val="24"/>
          <w:szCs w:val="24"/>
          <w:shd w:val="clear" w:color="auto" w:fill="FFFFFF"/>
        </w:rPr>
        <w:instrText>Führungsethik</w:instrText>
      </w:r>
      <w:r w:rsidRPr="00254AF7">
        <w:rPr>
          <w:sz w:val="24"/>
          <w:szCs w:val="24"/>
        </w:rPr>
        <w:instrText xml:space="preserve">" </w:instrText>
      </w:r>
      <w:r w:rsidR="00A32DC7" w:rsidRPr="00254AF7">
        <w:rPr>
          <w:color w:val="000000"/>
          <w:sz w:val="24"/>
          <w:szCs w:val="24"/>
          <w:shd w:val="clear" w:color="auto" w:fill="FFFFFF"/>
        </w:rPr>
        <w:fldChar w:fldCharType="end"/>
      </w:r>
      <w:r w:rsidRPr="00254AF7">
        <w:rPr>
          <w:color w:val="000000"/>
          <w:sz w:val="24"/>
          <w:szCs w:val="24"/>
          <w:shd w:val="clear" w:color="auto" w:fill="FFFFFF"/>
        </w:rPr>
        <w:t>", wird es schwer - spieltheoretisch gesprochen - Mitarbeiter zur Kooperation zu gewinnen, das heißt Engagement und Kreativität freizusetzen.</w:t>
      </w:r>
      <w:r>
        <w:rPr>
          <w:color w:val="000000"/>
          <w:sz w:val="24"/>
          <w:szCs w:val="24"/>
          <w:shd w:val="clear" w:color="auto" w:fill="FFFFFF"/>
        </w:rPr>
        <w:t xml:space="preserve"> </w:t>
      </w:r>
    </w:p>
    <w:p w:rsidR="005C2E82" w:rsidRDefault="00DF4468" w:rsidP="00915CB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Konkret sollte e</w:t>
      </w:r>
      <w:r w:rsidR="00062D8D">
        <w:rPr>
          <w:rFonts w:ascii="Times New Roman" w:hAnsi="Times New Roman" w:cs="Times New Roman"/>
          <w:sz w:val="24"/>
          <w:szCs w:val="24"/>
        </w:rPr>
        <w:t xml:space="preserve">ine Führungskraft </w:t>
      </w:r>
      <w:r w:rsidR="0006573E" w:rsidRPr="00D507D3">
        <w:rPr>
          <w:rFonts w:ascii="Times New Roman" w:hAnsi="Times New Roman" w:cs="Times New Roman"/>
          <w:sz w:val="24"/>
          <w:szCs w:val="24"/>
        </w:rPr>
        <w:t>Interesse am Wohlergehen zeigen, sich um den Mitarbeiter kümmern, ihn ernst nehmen</w:t>
      </w:r>
      <w:r w:rsidR="005B60D1">
        <w:rPr>
          <w:rFonts w:ascii="Times New Roman" w:hAnsi="Times New Roman" w:cs="Times New Roman"/>
          <w:sz w:val="24"/>
          <w:szCs w:val="24"/>
        </w:rPr>
        <w:t xml:space="preserve">, </w:t>
      </w:r>
      <w:r w:rsidR="00C01546">
        <w:rPr>
          <w:rFonts w:ascii="Times New Roman" w:hAnsi="Times New Roman" w:cs="Times New Roman"/>
          <w:sz w:val="24"/>
          <w:szCs w:val="24"/>
        </w:rPr>
        <w:t>höflich sein</w:t>
      </w:r>
      <w:r w:rsidR="005B60D1">
        <w:rPr>
          <w:rFonts w:ascii="Times New Roman" w:hAnsi="Times New Roman" w:cs="Times New Roman"/>
          <w:sz w:val="24"/>
          <w:szCs w:val="24"/>
        </w:rPr>
        <w:t xml:space="preserve"> und auf Höflichkeit bei Umgang der </w:t>
      </w:r>
      <w:proofErr w:type="spellStart"/>
      <w:r w:rsidR="005B60D1">
        <w:rPr>
          <w:rFonts w:ascii="Times New Roman" w:hAnsi="Times New Roman" w:cs="Times New Roman"/>
          <w:sz w:val="24"/>
          <w:szCs w:val="24"/>
        </w:rPr>
        <w:t>MitarbeiterInnen</w:t>
      </w:r>
      <w:proofErr w:type="spellEnd"/>
      <w:r w:rsidR="005B60D1">
        <w:rPr>
          <w:rFonts w:ascii="Times New Roman" w:hAnsi="Times New Roman" w:cs="Times New Roman"/>
          <w:sz w:val="24"/>
          <w:szCs w:val="24"/>
        </w:rPr>
        <w:t xml:space="preserve"> untereinander Wert legen</w:t>
      </w:r>
      <w:r w:rsidR="00623050">
        <w:rPr>
          <w:rFonts w:ascii="Times New Roman" w:hAnsi="Times New Roman" w:cs="Times New Roman"/>
          <w:sz w:val="24"/>
          <w:szCs w:val="24"/>
        </w:rPr>
        <w:t xml:space="preserve"> und dies auch durchsetzen</w:t>
      </w:r>
      <w:r>
        <w:rPr>
          <w:rFonts w:ascii="Times New Roman" w:hAnsi="Times New Roman" w:cs="Times New Roman"/>
          <w:sz w:val="24"/>
          <w:szCs w:val="24"/>
        </w:rPr>
        <w:t xml:space="preserve">. Im Einzelnen geht es um: </w:t>
      </w:r>
    </w:p>
    <w:p w:rsidR="00C01546" w:rsidRDefault="00C01546" w:rsidP="00915CBE">
      <w:pPr>
        <w:pStyle w:val="Listenabsatz"/>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Informationen teilen; </w:t>
      </w:r>
    </w:p>
    <w:p w:rsidR="00C01546" w:rsidRPr="00D507D3" w:rsidRDefault="00623050" w:rsidP="00915CBE">
      <w:pPr>
        <w:pStyle w:val="Listenabsatz"/>
        <w:numPr>
          <w:ilvl w:val="0"/>
          <w:numId w:val="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Leistungs-</w:t>
      </w:r>
      <w:r w:rsidR="00C01546">
        <w:rPr>
          <w:rFonts w:ascii="Times New Roman" w:hAnsi="Times New Roman" w:cs="Times New Roman"/>
          <w:sz w:val="24"/>
          <w:szCs w:val="24"/>
        </w:rPr>
        <w:t>Feedback geben;</w:t>
      </w:r>
    </w:p>
    <w:p w:rsidR="0006573E" w:rsidRPr="00D507D3" w:rsidRDefault="0006573E" w:rsidP="00915CBE">
      <w:pPr>
        <w:pStyle w:val="Listenabsatz"/>
        <w:numPr>
          <w:ilvl w:val="0"/>
          <w:numId w:val="8"/>
        </w:numPr>
        <w:spacing w:after="120" w:line="360" w:lineRule="auto"/>
        <w:jc w:val="both"/>
        <w:rPr>
          <w:rFonts w:ascii="Times New Roman" w:hAnsi="Times New Roman" w:cs="Times New Roman"/>
          <w:sz w:val="24"/>
          <w:szCs w:val="24"/>
        </w:rPr>
      </w:pPr>
      <w:r w:rsidRPr="00D507D3">
        <w:rPr>
          <w:rFonts w:ascii="Times New Roman" w:hAnsi="Times New Roman" w:cs="Times New Roman"/>
          <w:sz w:val="24"/>
          <w:szCs w:val="24"/>
        </w:rPr>
        <w:t>Weiterbildung des einzelnen Mitarbeiters fördern</w:t>
      </w:r>
      <w:r w:rsidR="00C01546">
        <w:rPr>
          <w:rFonts w:ascii="Times New Roman" w:hAnsi="Times New Roman" w:cs="Times New Roman"/>
          <w:sz w:val="24"/>
          <w:szCs w:val="24"/>
        </w:rPr>
        <w:t xml:space="preserve">; </w:t>
      </w:r>
    </w:p>
    <w:p w:rsidR="0006573E" w:rsidRPr="00D507D3" w:rsidRDefault="0006573E" w:rsidP="00915CBE">
      <w:pPr>
        <w:pStyle w:val="Listenabsatz"/>
        <w:numPr>
          <w:ilvl w:val="0"/>
          <w:numId w:val="8"/>
        </w:numPr>
        <w:spacing w:after="120" w:line="360" w:lineRule="auto"/>
        <w:jc w:val="both"/>
        <w:rPr>
          <w:rFonts w:ascii="Times New Roman" w:hAnsi="Times New Roman" w:cs="Times New Roman"/>
          <w:sz w:val="24"/>
          <w:szCs w:val="24"/>
        </w:rPr>
      </w:pPr>
      <w:r w:rsidRPr="00D507D3">
        <w:rPr>
          <w:rFonts w:ascii="Times New Roman" w:hAnsi="Times New Roman" w:cs="Times New Roman"/>
          <w:sz w:val="24"/>
          <w:szCs w:val="24"/>
        </w:rPr>
        <w:t>Vorbildfunktion der Führungskräfte ausfüllen</w:t>
      </w:r>
      <w:r w:rsidR="00C01546">
        <w:rPr>
          <w:rFonts w:ascii="Times New Roman" w:hAnsi="Times New Roman" w:cs="Times New Roman"/>
          <w:sz w:val="24"/>
          <w:szCs w:val="24"/>
        </w:rPr>
        <w:t>;</w:t>
      </w:r>
    </w:p>
    <w:p w:rsidR="0006573E" w:rsidRPr="00D507D3" w:rsidRDefault="0006573E" w:rsidP="00915CBE">
      <w:pPr>
        <w:pStyle w:val="Listenabsatz"/>
        <w:numPr>
          <w:ilvl w:val="0"/>
          <w:numId w:val="8"/>
        </w:numPr>
        <w:spacing w:after="120" w:line="360" w:lineRule="auto"/>
        <w:jc w:val="both"/>
        <w:rPr>
          <w:rFonts w:ascii="Times New Roman" w:hAnsi="Times New Roman" w:cs="Times New Roman"/>
          <w:sz w:val="24"/>
          <w:szCs w:val="24"/>
        </w:rPr>
      </w:pPr>
      <w:r w:rsidRPr="00D507D3">
        <w:rPr>
          <w:rFonts w:ascii="Times New Roman" w:hAnsi="Times New Roman" w:cs="Times New Roman"/>
          <w:sz w:val="24"/>
          <w:szCs w:val="24"/>
        </w:rPr>
        <w:t>Entscheidungs</w:t>
      </w:r>
      <w:r w:rsidR="005B60D1">
        <w:rPr>
          <w:rFonts w:ascii="Times New Roman" w:hAnsi="Times New Roman" w:cs="Times New Roman"/>
          <w:sz w:val="24"/>
          <w:szCs w:val="24"/>
        </w:rPr>
        <w:t>spielräume schaffen</w:t>
      </w:r>
      <w:r w:rsidR="00C01546">
        <w:rPr>
          <w:rFonts w:ascii="Times New Roman" w:hAnsi="Times New Roman" w:cs="Times New Roman"/>
          <w:sz w:val="24"/>
          <w:szCs w:val="24"/>
        </w:rPr>
        <w:t>;</w:t>
      </w:r>
    </w:p>
    <w:p w:rsidR="0006573E" w:rsidRPr="00D507D3" w:rsidRDefault="0006573E" w:rsidP="00915CBE">
      <w:pPr>
        <w:pStyle w:val="Listenabsatz"/>
        <w:numPr>
          <w:ilvl w:val="0"/>
          <w:numId w:val="8"/>
        </w:numPr>
        <w:spacing w:after="120" w:line="360" w:lineRule="auto"/>
        <w:jc w:val="both"/>
        <w:rPr>
          <w:rFonts w:ascii="Times New Roman" w:hAnsi="Times New Roman" w:cs="Times New Roman"/>
          <w:sz w:val="24"/>
          <w:szCs w:val="24"/>
        </w:rPr>
      </w:pPr>
      <w:r w:rsidRPr="00D507D3">
        <w:rPr>
          <w:rFonts w:ascii="Times New Roman" w:hAnsi="Times New Roman" w:cs="Times New Roman"/>
          <w:sz w:val="24"/>
          <w:szCs w:val="24"/>
        </w:rPr>
        <w:t>Teamarbeit und gutes Arbeitsklima fördern</w:t>
      </w:r>
      <w:r w:rsidR="005B60D1">
        <w:rPr>
          <w:rFonts w:ascii="Times New Roman" w:hAnsi="Times New Roman" w:cs="Times New Roman"/>
          <w:sz w:val="24"/>
          <w:szCs w:val="24"/>
        </w:rPr>
        <w:t>;</w:t>
      </w:r>
    </w:p>
    <w:p w:rsidR="00D507D3" w:rsidRPr="00D507D3" w:rsidRDefault="0006573E" w:rsidP="00915CBE">
      <w:pPr>
        <w:pStyle w:val="Listenabsatz"/>
        <w:numPr>
          <w:ilvl w:val="0"/>
          <w:numId w:val="8"/>
        </w:numPr>
        <w:spacing w:after="120" w:line="360" w:lineRule="auto"/>
        <w:jc w:val="both"/>
        <w:rPr>
          <w:rFonts w:ascii="Times New Roman" w:hAnsi="Times New Roman" w:cs="Times New Roman"/>
          <w:sz w:val="24"/>
          <w:szCs w:val="24"/>
        </w:rPr>
      </w:pPr>
      <w:r w:rsidRPr="00D507D3">
        <w:rPr>
          <w:rFonts w:ascii="Times New Roman" w:hAnsi="Times New Roman" w:cs="Times New Roman"/>
          <w:sz w:val="24"/>
          <w:szCs w:val="24"/>
        </w:rPr>
        <w:t>Fairness zeigen</w:t>
      </w:r>
      <w:r w:rsidR="005B60D1">
        <w:rPr>
          <w:rFonts w:ascii="Times New Roman" w:hAnsi="Times New Roman" w:cs="Times New Roman"/>
          <w:sz w:val="24"/>
          <w:szCs w:val="24"/>
        </w:rPr>
        <w:t>;</w:t>
      </w:r>
      <w:r w:rsidR="00D507D3" w:rsidRPr="00D507D3">
        <w:rPr>
          <w:rFonts w:ascii="Times New Roman" w:hAnsi="Times New Roman" w:cs="Times New Roman"/>
          <w:sz w:val="24"/>
          <w:szCs w:val="24"/>
        </w:rPr>
        <w:t xml:space="preserve"> </w:t>
      </w:r>
    </w:p>
    <w:p w:rsidR="00BB7B2A" w:rsidRPr="00BB7B2A" w:rsidRDefault="00D507D3" w:rsidP="00915CBE">
      <w:pPr>
        <w:pStyle w:val="Listenabsatz"/>
        <w:numPr>
          <w:ilvl w:val="0"/>
          <w:numId w:val="8"/>
        </w:numPr>
        <w:spacing w:after="120" w:line="360" w:lineRule="auto"/>
        <w:jc w:val="both"/>
        <w:rPr>
          <w:rFonts w:ascii="Times New Roman" w:hAnsi="Times New Roman" w:cs="Times New Roman"/>
          <w:sz w:val="24"/>
          <w:szCs w:val="24"/>
        </w:rPr>
      </w:pPr>
      <w:r w:rsidRPr="00BB7B2A">
        <w:rPr>
          <w:rFonts w:ascii="Times New Roman" w:hAnsi="Times New Roman" w:cs="Times New Roman"/>
          <w:sz w:val="24"/>
          <w:szCs w:val="24"/>
        </w:rPr>
        <w:t>Anerkennung geben</w:t>
      </w:r>
      <w:r w:rsidR="005B60D1" w:rsidRPr="00BB7B2A">
        <w:rPr>
          <w:rFonts w:ascii="Times New Roman" w:hAnsi="Times New Roman" w:cs="Times New Roman"/>
          <w:sz w:val="24"/>
          <w:szCs w:val="24"/>
        </w:rPr>
        <w:t>.</w:t>
      </w:r>
    </w:p>
    <w:p w:rsidR="00D16CD6" w:rsidRPr="00CB0E84" w:rsidRDefault="00D16CD6" w:rsidP="00BB7B2A">
      <w:pPr>
        <w:spacing w:after="120" w:line="360" w:lineRule="auto"/>
        <w:jc w:val="both"/>
        <w:rPr>
          <w:rFonts w:ascii="Times New Roman" w:hAnsi="Times New Roman" w:cs="Times New Roman"/>
          <w:sz w:val="24"/>
          <w:szCs w:val="24"/>
        </w:rPr>
      </w:pPr>
    </w:p>
    <w:p w:rsidR="00007E7F" w:rsidRDefault="006F41A2" w:rsidP="00915CBE">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C02EB0">
        <w:rPr>
          <w:rFonts w:ascii="Times New Roman" w:hAnsi="Times New Roman" w:cs="Times New Roman"/>
          <w:b/>
          <w:sz w:val="24"/>
          <w:szCs w:val="24"/>
        </w:rPr>
        <w:t>... f</w:t>
      </w:r>
      <w:r>
        <w:rPr>
          <w:rFonts w:ascii="Times New Roman" w:hAnsi="Times New Roman" w:cs="Times New Roman"/>
          <w:b/>
          <w:sz w:val="24"/>
          <w:szCs w:val="24"/>
        </w:rPr>
        <w:t>ür den Einz</w:t>
      </w:r>
      <w:r w:rsidR="00C02EB0">
        <w:rPr>
          <w:rFonts w:ascii="Times New Roman" w:hAnsi="Times New Roman" w:cs="Times New Roman"/>
          <w:b/>
          <w:sz w:val="24"/>
          <w:szCs w:val="24"/>
        </w:rPr>
        <w:t>e</w:t>
      </w:r>
      <w:r>
        <w:rPr>
          <w:rFonts w:ascii="Times New Roman" w:hAnsi="Times New Roman" w:cs="Times New Roman"/>
          <w:b/>
          <w:sz w:val="24"/>
          <w:szCs w:val="24"/>
        </w:rPr>
        <w:t>l</w:t>
      </w:r>
      <w:r w:rsidR="00C02EB0">
        <w:rPr>
          <w:rFonts w:ascii="Times New Roman" w:hAnsi="Times New Roman" w:cs="Times New Roman"/>
          <w:b/>
          <w:sz w:val="24"/>
          <w:szCs w:val="24"/>
        </w:rPr>
        <w:t>n</w:t>
      </w:r>
      <w:r>
        <w:rPr>
          <w:rFonts w:ascii="Times New Roman" w:hAnsi="Times New Roman" w:cs="Times New Roman"/>
          <w:b/>
          <w:sz w:val="24"/>
          <w:szCs w:val="24"/>
        </w:rPr>
        <w:t xml:space="preserve">en: </w:t>
      </w:r>
      <w:r w:rsidR="003E184E" w:rsidRPr="00AB2FE5">
        <w:rPr>
          <w:rFonts w:ascii="Times New Roman" w:hAnsi="Times New Roman" w:cs="Times New Roman"/>
          <w:b/>
          <w:sz w:val="24"/>
          <w:szCs w:val="24"/>
        </w:rPr>
        <w:t>Tipps für ein glückliches/</w:t>
      </w:r>
      <w:proofErr w:type="spellStart"/>
      <w:r w:rsidR="003E184E" w:rsidRPr="00AB2FE5">
        <w:rPr>
          <w:rFonts w:ascii="Times New Roman" w:hAnsi="Times New Roman" w:cs="Times New Roman"/>
          <w:b/>
          <w:sz w:val="24"/>
          <w:szCs w:val="24"/>
        </w:rPr>
        <w:t>res</w:t>
      </w:r>
      <w:proofErr w:type="spellEnd"/>
      <w:r w:rsidR="003E184E" w:rsidRPr="00AB2FE5">
        <w:rPr>
          <w:rFonts w:ascii="Times New Roman" w:hAnsi="Times New Roman" w:cs="Times New Roman"/>
          <w:b/>
          <w:sz w:val="24"/>
          <w:szCs w:val="24"/>
        </w:rPr>
        <w:t xml:space="preserve"> Leben</w:t>
      </w:r>
      <w:r>
        <w:rPr>
          <w:rFonts w:ascii="Times New Roman" w:hAnsi="Times New Roman" w:cs="Times New Roman"/>
          <w:b/>
          <w:sz w:val="24"/>
          <w:szCs w:val="24"/>
        </w:rPr>
        <w:t xml:space="preserve"> </w:t>
      </w:r>
    </w:p>
    <w:p w:rsidR="00C34AA8" w:rsidRDefault="00007E7F"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 xml:space="preserve"> </w:t>
      </w:r>
      <w:r w:rsidR="005457A3" w:rsidRPr="00C34AA8">
        <w:rPr>
          <w:rFonts w:ascii="Times New Roman" w:hAnsi="Times New Roman" w:cs="Times New Roman"/>
          <w:sz w:val="24"/>
          <w:szCs w:val="24"/>
        </w:rPr>
        <w:t>(Realistische und werthaltige) Ziele setzen, d.h. eigene Prioritäten entwickeln und sich danach richten</w:t>
      </w:r>
      <w:r w:rsidR="004A67FC">
        <w:rPr>
          <w:rFonts w:ascii="Times New Roman" w:hAnsi="Times New Roman" w:cs="Times New Roman"/>
          <w:sz w:val="24"/>
          <w:szCs w:val="24"/>
        </w:rPr>
        <w:t>.</w:t>
      </w:r>
      <w:r w:rsidR="005457A3" w:rsidRPr="00C34AA8">
        <w:rPr>
          <w:rFonts w:ascii="Times New Roman" w:hAnsi="Times New Roman" w:cs="Times New Roman"/>
          <w:sz w:val="24"/>
          <w:szCs w:val="24"/>
        </w:rPr>
        <w:t xml:space="preserve"> </w:t>
      </w:r>
    </w:p>
    <w:p w:rsidR="001D1D31" w:rsidRPr="00610624" w:rsidRDefault="005457A3" w:rsidP="00FE6200">
      <w:pPr>
        <w:numPr>
          <w:ilvl w:val="0"/>
          <w:numId w:val="11"/>
        </w:numPr>
        <w:spacing w:after="120"/>
        <w:jc w:val="both"/>
        <w:rPr>
          <w:rFonts w:ascii="Times New Roman" w:hAnsi="Times New Roman" w:cs="Times New Roman"/>
          <w:sz w:val="24"/>
          <w:szCs w:val="24"/>
        </w:rPr>
      </w:pPr>
      <w:r w:rsidRPr="00610624">
        <w:rPr>
          <w:rFonts w:ascii="Times New Roman" w:hAnsi="Times New Roman" w:cs="Times New Roman"/>
          <w:sz w:val="24"/>
          <w:szCs w:val="24"/>
        </w:rPr>
        <w:t>Dankbarkeit üben (und dadurch die Welt realistischer wahrnehmen und seine Stärken herausfinden)</w:t>
      </w:r>
      <w:r w:rsidR="00610624" w:rsidRPr="00610624">
        <w:rPr>
          <w:rFonts w:ascii="Times New Roman" w:hAnsi="Times New Roman" w:cs="Times New Roman"/>
          <w:sz w:val="24"/>
          <w:szCs w:val="24"/>
        </w:rPr>
        <w:t xml:space="preserve">. Hilfreich ist hier ein Dankbarkeitstagebuch, in das man für eine gewisse Zeit 2-3 mal die Woche einträgt, welche drei positiven Erlebnisse sich in letzten 24 Stunden ereignet haben. </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lastRenderedPageBreak/>
        <w:t>Optimismus trainieren (Zuversicht durch Selbstwirksamkeit entwickeln – „Glas ist halb voll“)</w:t>
      </w:r>
      <w:r w:rsidR="00610624">
        <w:rPr>
          <w:rFonts w:ascii="Times New Roman" w:hAnsi="Times New Roman" w:cs="Times New Roman"/>
          <w:sz w:val="24"/>
          <w:szCs w:val="24"/>
        </w:rPr>
        <w:t>.</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Grübeleien und soziale Vergleiche vermeiden (eigene Ziele nicht entwerten)</w:t>
      </w:r>
      <w:r w:rsidR="00610624">
        <w:rPr>
          <w:rFonts w:ascii="Times New Roman" w:hAnsi="Times New Roman" w:cs="Times New Roman"/>
          <w:sz w:val="24"/>
          <w:szCs w:val="24"/>
        </w:rPr>
        <w:t>.</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 xml:space="preserve">Hilfsbereitschaft stärken („Geben ist </w:t>
      </w:r>
      <w:proofErr w:type="spellStart"/>
      <w:r w:rsidRPr="00C34AA8">
        <w:rPr>
          <w:rFonts w:ascii="Times New Roman" w:hAnsi="Times New Roman" w:cs="Times New Roman"/>
          <w:sz w:val="24"/>
          <w:szCs w:val="24"/>
        </w:rPr>
        <w:t>seeliger</w:t>
      </w:r>
      <w:proofErr w:type="spellEnd"/>
      <w:r w:rsidRPr="00C34AA8">
        <w:rPr>
          <w:rFonts w:ascii="Times New Roman" w:hAnsi="Times New Roman" w:cs="Times New Roman"/>
          <w:sz w:val="24"/>
          <w:szCs w:val="24"/>
        </w:rPr>
        <w:t xml:space="preserve"> denn nehmen“)</w:t>
      </w:r>
      <w:r w:rsidR="00610624">
        <w:rPr>
          <w:rFonts w:ascii="Times New Roman" w:hAnsi="Times New Roman" w:cs="Times New Roman"/>
          <w:sz w:val="24"/>
          <w:szCs w:val="24"/>
        </w:rPr>
        <w:t>.</w:t>
      </w:r>
      <w:r w:rsidRPr="00C34AA8">
        <w:rPr>
          <w:rFonts w:ascii="Times New Roman" w:hAnsi="Times New Roman" w:cs="Times New Roman"/>
          <w:sz w:val="24"/>
          <w:szCs w:val="24"/>
        </w:rPr>
        <w:t xml:space="preserve"> </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Soziale Kontakte vertiefen</w:t>
      </w:r>
      <w:r w:rsidR="00C34AA8">
        <w:rPr>
          <w:rFonts w:ascii="Times New Roman" w:hAnsi="Times New Roman" w:cs="Times New Roman"/>
          <w:sz w:val="24"/>
          <w:szCs w:val="24"/>
        </w:rPr>
        <w:t xml:space="preserve"> (</w:t>
      </w:r>
      <w:r w:rsidRPr="00C34AA8">
        <w:rPr>
          <w:rFonts w:ascii="Times New Roman" w:hAnsi="Times New Roman" w:cs="Times New Roman"/>
          <w:sz w:val="24"/>
          <w:szCs w:val="24"/>
        </w:rPr>
        <w:t>Rücksicht zeigen, Anerkennung, Wertschätzung und Aufmerksamkeit (Empathie und aktives Interesse am Mitmenschen) schenken)</w:t>
      </w:r>
      <w:r w:rsidR="00610624">
        <w:rPr>
          <w:rFonts w:ascii="Times New Roman" w:hAnsi="Times New Roman" w:cs="Times New Roman"/>
          <w:sz w:val="24"/>
          <w:szCs w:val="24"/>
        </w:rPr>
        <w:t>.</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Vergeben lernen (loslösen/ –lassen)</w:t>
      </w:r>
      <w:r w:rsidR="00610624">
        <w:rPr>
          <w:rFonts w:ascii="Times New Roman" w:hAnsi="Times New Roman" w:cs="Times New Roman"/>
          <w:sz w:val="24"/>
          <w:szCs w:val="24"/>
        </w:rPr>
        <w:t>.</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Im Hier und Jetzt leben (Genießen,  Achtsamkeit und Konzentration üben)</w:t>
      </w:r>
      <w:r w:rsidR="00610624">
        <w:rPr>
          <w:rFonts w:ascii="Times New Roman" w:hAnsi="Times New Roman" w:cs="Times New Roman"/>
          <w:sz w:val="24"/>
          <w:szCs w:val="24"/>
        </w:rPr>
        <w:t>.</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Flow-Effekte suchen (Aufgehen in dem was man tut)</w:t>
      </w:r>
      <w:r w:rsidR="00610624">
        <w:rPr>
          <w:rFonts w:ascii="Times New Roman" w:hAnsi="Times New Roman" w:cs="Times New Roman"/>
          <w:sz w:val="24"/>
          <w:szCs w:val="24"/>
        </w:rPr>
        <w:t>.</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Mit Religion und Spiritualität beschäftigen (Frage nach einem übergeordneten Sinn)</w:t>
      </w:r>
      <w:r w:rsidR="00610624">
        <w:rPr>
          <w:rFonts w:ascii="Times New Roman" w:hAnsi="Times New Roman" w:cs="Times New Roman"/>
          <w:sz w:val="24"/>
          <w:szCs w:val="24"/>
        </w:rPr>
        <w:t>.</w:t>
      </w:r>
    </w:p>
    <w:p w:rsidR="001D1D31" w:rsidRPr="00C34AA8" w:rsidRDefault="005457A3" w:rsidP="00FE6200">
      <w:pPr>
        <w:numPr>
          <w:ilvl w:val="0"/>
          <w:numId w:val="11"/>
        </w:numPr>
        <w:spacing w:after="120"/>
        <w:jc w:val="both"/>
        <w:rPr>
          <w:rFonts w:ascii="Times New Roman" w:hAnsi="Times New Roman" w:cs="Times New Roman"/>
          <w:sz w:val="24"/>
          <w:szCs w:val="24"/>
        </w:rPr>
      </w:pPr>
      <w:r w:rsidRPr="00C34AA8">
        <w:rPr>
          <w:rFonts w:ascii="Times New Roman" w:hAnsi="Times New Roman" w:cs="Times New Roman"/>
          <w:sz w:val="24"/>
          <w:szCs w:val="24"/>
        </w:rPr>
        <w:t>Für den Körper sorgen</w:t>
      </w:r>
      <w:r w:rsidR="00610624">
        <w:rPr>
          <w:rFonts w:ascii="Times New Roman" w:hAnsi="Times New Roman" w:cs="Times New Roman"/>
          <w:sz w:val="24"/>
          <w:szCs w:val="24"/>
        </w:rPr>
        <w:t>.</w:t>
      </w:r>
      <w:r w:rsidRPr="00C34AA8">
        <w:rPr>
          <w:rFonts w:ascii="Times New Roman" w:hAnsi="Times New Roman" w:cs="Times New Roman"/>
          <w:sz w:val="24"/>
          <w:szCs w:val="24"/>
        </w:rPr>
        <w:t xml:space="preserve"> </w:t>
      </w:r>
    </w:p>
    <w:p w:rsidR="00493B40" w:rsidRDefault="00493B40" w:rsidP="00915CBE">
      <w:pPr>
        <w:spacing w:after="120" w:line="360" w:lineRule="auto"/>
        <w:rPr>
          <w:rFonts w:ascii="Times New Roman" w:hAnsi="Times New Roman" w:cs="Times New Roman"/>
        </w:rPr>
      </w:pPr>
    </w:p>
    <w:p w:rsidR="009C24E8" w:rsidRDefault="009C24E8" w:rsidP="00BE2E76">
      <w:pPr>
        <w:spacing w:after="120"/>
        <w:rPr>
          <w:rFonts w:ascii="Times New Roman" w:hAnsi="Times New Roman" w:cs="Times New Roman"/>
          <w:sz w:val="24"/>
          <w:szCs w:val="24"/>
        </w:rPr>
      </w:pPr>
    </w:p>
    <w:p w:rsidR="009C24E8" w:rsidRDefault="009C24E8" w:rsidP="00BE2E76">
      <w:pPr>
        <w:spacing w:after="120"/>
        <w:rPr>
          <w:rFonts w:ascii="Times New Roman" w:hAnsi="Times New Roman" w:cs="Times New Roman"/>
          <w:sz w:val="24"/>
          <w:szCs w:val="24"/>
        </w:rPr>
      </w:pPr>
    </w:p>
    <w:p w:rsidR="009C24E8" w:rsidRDefault="009C24E8" w:rsidP="00BE2E76">
      <w:pPr>
        <w:spacing w:after="120"/>
        <w:rPr>
          <w:rFonts w:ascii="Times New Roman" w:hAnsi="Times New Roman" w:cs="Times New Roman"/>
          <w:sz w:val="24"/>
          <w:szCs w:val="24"/>
        </w:rPr>
      </w:pPr>
    </w:p>
    <w:p w:rsidR="00493B40" w:rsidRPr="004A67FC" w:rsidRDefault="00493B40" w:rsidP="00BE2E76">
      <w:pPr>
        <w:spacing w:after="120"/>
        <w:rPr>
          <w:rFonts w:ascii="Times New Roman" w:hAnsi="Times New Roman" w:cs="Times New Roman"/>
          <w:sz w:val="24"/>
          <w:szCs w:val="24"/>
        </w:rPr>
      </w:pPr>
      <w:r w:rsidRPr="004A67FC">
        <w:rPr>
          <w:rFonts w:ascii="Times New Roman" w:hAnsi="Times New Roman" w:cs="Times New Roman"/>
          <w:sz w:val="24"/>
          <w:szCs w:val="24"/>
        </w:rPr>
        <w:t>Literatur</w:t>
      </w:r>
      <w:r w:rsidR="005B4E8C">
        <w:rPr>
          <w:rFonts w:ascii="Times New Roman" w:hAnsi="Times New Roman" w:cs="Times New Roman"/>
          <w:sz w:val="24"/>
          <w:szCs w:val="24"/>
        </w:rPr>
        <w:t>empfehlung</w:t>
      </w:r>
      <w:r w:rsidRPr="004A67FC">
        <w:rPr>
          <w:rFonts w:ascii="Times New Roman" w:hAnsi="Times New Roman" w:cs="Times New Roman"/>
          <w:sz w:val="24"/>
          <w:szCs w:val="24"/>
        </w:rPr>
        <w:t xml:space="preserve">:  </w:t>
      </w:r>
    </w:p>
    <w:p w:rsidR="00493B40" w:rsidRDefault="00493B40" w:rsidP="00BE2E76">
      <w:pPr>
        <w:spacing w:after="120"/>
        <w:rPr>
          <w:rFonts w:ascii="Times New Roman" w:hAnsi="Times New Roman" w:cs="Times New Roman"/>
          <w:sz w:val="24"/>
          <w:szCs w:val="24"/>
        </w:rPr>
      </w:pPr>
      <w:r w:rsidRPr="004A67FC">
        <w:rPr>
          <w:rFonts w:ascii="Times New Roman" w:hAnsi="Times New Roman" w:cs="Times New Roman"/>
          <w:sz w:val="24"/>
          <w:szCs w:val="24"/>
        </w:rPr>
        <w:t xml:space="preserve">Karlheinz Ruckriegel/ Günter </w:t>
      </w:r>
      <w:proofErr w:type="spellStart"/>
      <w:r w:rsidRPr="004A67FC">
        <w:rPr>
          <w:rFonts w:ascii="Times New Roman" w:hAnsi="Times New Roman" w:cs="Times New Roman"/>
          <w:sz w:val="24"/>
          <w:szCs w:val="24"/>
        </w:rPr>
        <w:t>Niklewski</w:t>
      </w:r>
      <w:proofErr w:type="spellEnd"/>
      <w:r w:rsidRPr="004A67FC">
        <w:rPr>
          <w:rFonts w:ascii="Times New Roman" w:hAnsi="Times New Roman" w:cs="Times New Roman"/>
          <w:sz w:val="24"/>
          <w:szCs w:val="24"/>
        </w:rPr>
        <w:t xml:space="preserve">/ Andreas Haupt: Gesundes Führen mit Erkenntnissen der Glücksforschung, Haufe-Verlag,  Freiburg </w:t>
      </w:r>
      <w:r w:rsidR="00FE6200" w:rsidRPr="004A67FC">
        <w:rPr>
          <w:rFonts w:ascii="Times New Roman" w:hAnsi="Times New Roman" w:cs="Times New Roman"/>
          <w:sz w:val="24"/>
          <w:szCs w:val="24"/>
        </w:rPr>
        <w:t xml:space="preserve">November </w:t>
      </w:r>
      <w:r w:rsidRPr="004A67FC">
        <w:rPr>
          <w:rFonts w:ascii="Times New Roman" w:hAnsi="Times New Roman" w:cs="Times New Roman"/>
          <w:sz w:val="24"/>
          <w:szCs w:val="24"/>
        </w:rPr>
        <w:t>2014 (mehr zum Buch unter</w:t>
      </w:r>
      <w:r w:rsidRPr="004A67FC">
        <w:rPr>
          <w:sz w:val="24"/>
          <w:szCs w:val="24"/>
        </w:rPr>
        <w:t xml:space="preserve"> </w:t>
      </w:r>
      <w:r w:rsidRPr="004A67FC">
        <w:rPr>
          <w:rFonts w:ascii="Times New Roman" w:hAnsi="Times New Roman" w:cs="Times New Roman"/>
          <w:sz w:val="24"/>
          <w:szCs w:val="24"/>
        </w:rPr>
        <w:t xml:space="preserve">http://shop.haufe.de/gesundes-fuehren-mit-erkenntnissen-der-gluecksforschung). </w:t>
      </w:r>
    </w:p>
    <w:p w:rsidR="00493B40" w:rsidRDefault="00493B40" w:rsidP="00BE2E76">
      <w:pPr>
        <w:spacing w:after="120"/>
        <w:rPr>
          <w:rFonts w:ascii="Times New Roman" w:hAnsi="Times New Roman" w:cs="Times New Roman"/>
          <w:sz w:val="24"/>
          <w:szCs w:val="24"/>
        </w:rPr>
      </w:pPr>
      <w:r w:rsidRPr="004A67FC">
        <w:rPr>
          <w:rFonts w:ascii="Times New Roman" w:hAnsi="Times New Roman" w:cs="Times New Roman"/>
          <w:sz w:val="24"/>
          <w:szCs w:val="24"/>
        </w:rPr>
        <w:t>Informationen rund um die interdisziplinäre Glücksforschung finden sich auch auf:  www.ruckriegel.org.</w:t>
      </w:r>
    </w:p>
    <w:p w:rsidR="004A67FC" w:rsidRPr="004A67FC" w:rsidRDefault="004A67FC" w:rsidP="00BE2E76">
      <w:pPr>
        <w:spacing w:after="120"/>
        <w:rPr>
          <w:rFonts w:ascii="Times New Roman" w:hAnsi="Times New Roman" w:cs="Times New Roman"/>
          <w:sz w:val="24"/>
          <w:szCs w:val="24"/>
        </w:rPr>
      </w:pPr>
    </w:p>
    <w:p w:rsidR="00A4333F" w:rsidRPr="004A67FC" w:rsidRDefault="00A4333F" w:rsidP="00BE2E76">
      <w:pPr>
        <w:spacing w:after="120"/>
        <w:rPr>
          <w:rFonts w:ascii="Times New Roman" w:hAnsi="Times New Roman" w:cs="Times New Roman"/>
          <w:sz w:val="24"/>
          <w:szCs w:val="24"/>
        </w:rPr>
      </w:pPr>
      <w:r w:rsidRPr="004A67FC">
        <w:rPr>
          <w:rFonts w:ascii="Times New Roman" w:hAnsi="Times New Roman" w:cs="Times New Roman"/>
          <w:sz w:val="24"/>
          <w:szCs w:val="24"/>
        </w:rPr>
        <w:t>Zur Person:</w:t>
      </w:r>
    </w:p>
    <w:p w:rsidR="00C55A9F" w:rsidRPr="00007E7F" w:rsidRDefault="00A4333F" w:rsidP="005B4E8C">
      <w:pPr>
        <w:spacing w:after="120"/>
        <w:rPr>
          <w:rFonts w:ascii="Times New Roman" w:hAnsi="Times New Roman" w:cs="Times New Roman"/>
          <w:sz w:val="24"/>
          <w:szCs w:val="24"/>
        </w:rPr>
      </w:pPr>
      <w:r w:rsidRPr="004A67FC">
        <w:rPr>
          <w:rFonts w:ascii="Times New Roman" w:hAnsi="Times New Roman" w:cs="Times New Roman"/>
          <w:sz w:val="24"/>
          <w:szCs w:val="24"/>
        </w:rPr>
        <w:t>Prof. Dr. Karlheinz Ruckriegel lehrt Volkswirtschaftslehre an der Fakultät Betriebswirtschaft der TH Nürnberg. Seine Arbeitsschwerpunkte liegen im Bereich Makroökonomik, insbesondere Geld- und Währungspolitik, Verhaltensökonomik (</w:t>
      </w:r>
      <w:proofErr w:type="spellStart"/>
      <w:r w:rsidRPr="004A67FC">
        <w:rPr>
          <w:rFonts w:ascii="Times New Roman" w:hAnsi="Times New Roman" w:cs="Times New Roman"/>
          <w:sz w:val="24"/>
          <w:szCs w:val="24"/>
        </w:rPr>
        <w:t>Behavioral</w:t>
      </w:r>
      <w:proofErr w:type="spellEnd"/>
      <w:r w:rsidRPr="004A67FC">
        <w:rPr>
          <w:rFonts w:ascii="Times New Roman" w:hAnsi="Times New Roman" w:cs="Times New Roman"/>
          <w:sz w:val="24"/>
          <w:szCs w:val="24"/>
        </w:rPr>
        <w:t xml:space="preserve"> Economics) und der interdisziplinären Glückforschung. Er ist beratend und als Vortragender bei Unternehmen und in der Politik tätig.     </w:t>
      </w:r>
    </w:p>
    <w:sectPr w:rsidR="00C55A9F" w:rsidRPr="00007E7F" w:rsidSect="008A11D5">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B1" w:rsidRDefault="008B46B1" w:rsidP="00796803">
      <w:pPr>
        <w:spacing w:after="0" w:line="240" w:lineRule="auto"/>
      </w:pPr>
      <w:r>
        <w:separator/>
      </w:r>
    </w:p>
  </w:endnote>
  <w:endnote w:type="continuationSeparator" w:id="0">
    <w:p w:rsidR="008B46B1" w:rsidRDefault="008B46B1" w:rsidP="00796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venta-LightItalic">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382854"/>
      <w:docPartObj>
        <w:docPartGallery w:val="Page Numbers (Bottom of Page)"/>
        <w:docPartUnique/>
      </w:docPartObj>
    </w:sdtPr>
    <w:sdtContent>
      <w:p w:rsidR="009F4B82" w:rsidRDefault="00A32DC7">
        <w:pPr>
          <w:pStyle w:val="Fuzeile"/>
          <w:jc w:val="center"/>
        </w:pPr>
        <w:fldSimple w:instr="PAGE   \* MERGEFORMAT">
          <w:r w:rsidR="00124A5A">
            <w:rPr>
              <w:noProof/>
            </w:rPr>
            <w:t>1</w:t>
          </w:r>
        </w:fldSimple>
      </w:p>
    </w:sdtContent>
  </w:sdt>
  <w:p w:rsidR="009F4B82" w:rsidRDefault="009F4B8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B1" w:rsidRDefault="008B46B1" w:rsidP="00796803">
      <w:pPr>
        <w:spacing w:after="0" w:line="240" w:lineRule="auto"/>
      </w:pPr>
      <w:r>
        <w:separator/>
      </w:r>
    </w:p>
  </w:footnote>
  <w:footnote w:type="continuationSeparator" w:id="0">
    <w:p w:rsidR="008B46B1" w:rsidRDefault="008B46B1" w:rsidP="00796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795"/>
    <w:multiLevelType w:val="hybridMultilevel"/>
    <w:tmpl w:val="0014700A"/>
    <w:lvl w:ilvl="0" w:tplc="CF128688">
      <w:start w:val="7"/>
      <w:numFmt w:val="decimal"/>
      <w:lvlText w:val="%1."/>
      <w:lvlJc w:val="left"/>
      <w:pPr>
        <w:tabs>
          <w:tab w:val="num" w:pos="720"/>
        </w:tabs>
        <w:ind w:left="720" w:hanging="360"/>
      </w:pPr>
    </w:lvl>
    <w:lvl w:ilvl="1" w:tplc="9F028B60" w:tentative="1">
      <w:start w:val="1"/>
      <w:numFmt w:val="decimal"/>
      <w:lvlText w:val="%2."/>
      <w:lvlJc w:val="left"/>
      <w:pPr>
        <w:tabs>
          <w:tab w:val="num" w:pos="1440"/>
        </w:tabs>
        <w:ind w:left="1440" w:hanging="360"/>
      </w:pPr>
    </w:lvl>
    <w:lvl w:ilvl="2" w:tplc="41DC169E" w:tentative="1">
      <w:start w:val="1"/>
      <w:numFmt w:val="decimal"/>
      <w:lvlText w:val="%3."/>
      <w:lvlJc w:val="left"/>
      <w:pPr>
        <w:tabs>
          <w:tab w:val="num" w:pos="2160"/>
        </w:tabs>
        <w:ind w:left="2160" w:hanging="360"/>
      </w:pPr>
    </w:lvl>
    <w:lvl w:ilvl="3" w:tplc="E946D1E8" w:tentative="1">
      <w:start w:val="1"/>
      <w:numFmt w:val="decimal"/>
      <w:lvlText w:val="%4."/>
      <w:lvlJc w:val="left"/>
      <w:pPr>
        <w:tabs>
          <w:tab w:val="num" w:pos="2880"/>
        </w:tabs>
        <w:ind w:left="2880" w:hanging="360"/>
      </w:pPr>
    </w:lvl>
    <w:lvl w:ilvl="4" w:tplc="5BC4CF0A" w:tentative="1">
      <w:start w:val="1"/>
      <w:numFmt w:val="decimal"/>
      <w:lvlText w:val="%5."/>
      <w:lvlJc w:val="left"/>
      <w:pPr>
        <w:tabs>
          <w:tab w:val="num" w:pos="3600"/>
        </w:tabs>
        <w:ind w:left="3600" w:hanging="360"/>
      </w:pPr>
    </w:lvl>
    <w:lvl w:ilvl="5" w:tplc="3564B242" w:tentative="1">
      <w:start w:val="1"/>
      <w:numFmt w:val="decimal"/>
      <w:lvlText w:val="%6."/>
      <w:lvlJc w:val="left"/>
      <w:pPr>
        <w:tabs>
          <w:tab w:val="num" w:pos="4320"/>
        </w:tabs>
        <w:ind w:left="4320" w:hanging="360"/>
      </w:pPr>
    </w:lvl>
    <w:lvl w:ilvl="6" w:tplc="0F86D794" w:tentative="1">
      <w:start w:val="1"/>
      <w:numFmt w:val="decimal"/>
      <w:lvlText w:val="%7."/>
      <w:lvlJc w:val="left"/>
      <w:pPr>
        <w:tabs>
          <w:tab w:val="num" w:pos="5040"/>
        </w:tabs>
        <w:ind w:left="5040" w:hanging="360"/>
      </w:pPr>
    </w:lvl>
    <w:lvl w:ilvl="7" w:tplc="D2EC3306" w:tentative="1">
      <w:start w:val="1"/>
      <w:numFmt w:val="decimal"/>
      <w:lvlText w:val="%8."/>
      <w:lvlJc w:val="left"/>
      <w:pPr>
        <w:tabs>
          <w:tab w:val="num" w:pos="5760"/>
        </w:tabs>
        <w:ind w:left="5760" w:hanging="360"/>
      </w:pPr>
    </w:lvl>
    <w:lvl w:ilvl="8" w:tplc="C6D08DD8" w:tentative="1">
      <w:start w:val="1"/>
      <w:numFmt w:val="decimal"/>
      <w:lvlText w:val="%9."/>
      <w:lvlJc w:val="left"/>
      <w:pPr>
        <w:tabs>
          <w:tab w:val="num" w:pos="6480"/>
        </w:tabs>
        <w:ind w:left="6480" w:hanging="360"/>
      </w:pPr>
    </w:lvl>
  </w:abstractNum>
  <w:abstractNum w:abstractNumId="1">
    <w:nsid w:val="1F716328"/>
    <w:multiLevelType w:val="hybridMultilevel"/>
    <w:tmpl w:val="90F819EC"/>
    <w:lvl w:ilvl="0" w:tplc="C6CAB99A">
      <w:start w:val="1"/>
      <w:numFmt w:val="bullet"/>
      <w:lvlText w:val=""/>
      <w:lvlJc w:val="left"/>
      <w:pPr>
        <w:tabs>
          <w:tab w:val="num" w:pos="720"/>
        </w:tabs>
        <w:ind w:left="720" w:hanging="360"/>
      </w:pPr>
      <w:rPr>
        <w:rFonts w:ascii="Wingdings" w:hAnsi="Wingdings" w:hint="default"/>
      </w:rPr>
    </w:lvl>
    <w:lvl w:ilvl="1" w:tplc="C96A98F4" w:tentative="1">
      <w:start w:val="1"/>
      <w:numFmt w:val="bullet"/>
      <w:lvlText w:val=""/>
      <w:lvlJc w:val="left"/>
      <w:pPr>
        <w:tabs>
          <w:tab w:val="num" w:pos="1440"/>
        </w:tabs>
        <w:ind w:left="1440" w:hanging="360"/>
      </w:pPr>
      <w:rPr>
        <w:rFonts w:ascii="Wingdings" w:hAnsi="Wingdings" w:hint="default"/>
      </w:rPr>
    </w:lvl>
    <w:lvl w:ilvl="2" w:tplc="6F08E7F2" w:tentative="1">
      <w:start w:val="1"/>
      <w:numFmt w:val="bullet"/>
      <w:lvlText w:val=""/>
      <w:lvlJc w:val="left"/>
      <w:pPr>
        <w:tabs>
          <w:tab w:val="num" w:pos="2160"/>
        </w:tabs>
        <w:ind w:left="2160" w:hanging="360"/>
      </w:pPr>
      <w:rPr>
        <w:rFonts w:ascii="Wingdings" w:hAnsi="Wingdings" w:hint="default"/>
      </w:rPr>
    </w:lvl>
    <w:lvl w:ilvl="3" w:tplc="B32ADD4A" w:tentative="1">
      <w:start w:val="1"/>
      <w:numFmt w:val="bullet"/>
      <w:lvlText w:val=""/>
      <w:lvlJc w:val="left"/>
      <w:pPr>
        <w:tabs>
          <w:tab w:val="num" w:pos="2880"/>
        </w:tabs>
        <w:ind w:left="2880" w:hanging="360"/>
      </w:pPr>
      <w:rPr>
        <w:rFonts w:ascii="Wingdings" w:hAnsi="Wingdings" w:hint="default"/>
      </w:rPr>
    </w:lvl>
    <w:lvl w:ilvl="4" w:tplc="04EC46E8" w:tentative="1">
      <w:start w:val="1"/>
      <w:numFmt w:val="bullet"/>
      <w:lvlText w:val=""/>
      <w:lvlJc w:val="left"/>
      <w:pPr>
        <w:tabs>
          <w:tab w:val="num" w:pos="3600"/>
        </w:tabs>
        <w:ind w:left="3600" w:hanging="360"/>
      </w:pPr>
      <w:rPr>
        <w:rFonts w:ascii="Wingdings" w:hAnsi="Wingdings" w:hint="default"/>
      </w:rPr>
    </w:lvl>
    <w:lvl w:ilvl="5" w:tplc="9D0422DC" w:tentative="1">
      <w:start w:val="1"/>
      <w:numFmt w:val="bullet"/>
      <w:lvlText w:val=""/>
      <w:lvlJc w:val="left"/>
      <w:pPr>
        <w:tabs>
          <w:tab w:val="num" w:pos="4320"/>
        </w:tabs>
        <w:ind w:left="4320" w:hanging="360"/>
      </w:pPr>
      <w:rPr>
        <w:rFonts w:ascii="Wingdings" w:hAnsi="Wingdings" w:hint="default"/>
      </w:rPr>
    </w:lvl>
    <w:lvl w:ilvl="6" w:tplc="DE60BA02" w:tentative="1">
      <w:start w:val="1"/>
      <w:numFmt w:val="bullet"/>
      <w:lvlText w:val=""/>
      <w:lvlJc w:val="left"/>
      <w:pPr>
        <w:tabs>
          <w:tab w:val="num" w:pos="5040"/>
        </w:tabs>
        <w:ind w:left="5040" w:hanging="360"/>
      </w:pPr>
      <w:rPr>
        <w:rFonts w:ascii="Wingdings" w:hAnsi="Wingdings" w:hint="default"/>
      </w:rPr>
    </w:lvl>
    <w:lvl w:ilvl="7" w:tplc="81AE64E0" w:tentative="1">
      <w:start w:val="1"/>
      <w:numFmt w:val="bullet"/>
      <w:lvlText w:val=""/>
      <w:lvlJc w:val="left"/>
      <w:pPr>
        <w:tabs>
          <w:tab w:val="num" w:pos="5760"/>
        </w:tabs>
        <w:ind w:left="5760" w:hanging="360"/>
      </w:pPr>
      <w:rPr>
        <w:rFonts w:ascii="Wingdings" w:hAnsi="Wingdings" w:hint="default"/>
      </w:rPr>
    </w:lvl>
    <w:lvl w:ilvl="8" w:tplc="3B241DBE" w:tentative="1">
      <w:start w:val="1"/>
      <w:numFmt w:val="bullet"/>
      <w:lvlText w:val=""/>
      <w:lvlJc w:val="left"/>
      <w:pPr>
        <w:tabs>
          <w:tab w:val="num" w:pos="6480"/>
        </w:tabs>
        <w:ind w:left="6480" w:hanging="360"/>
      </w:pPr>
      <w:rPr>
        <w:rFonts w:ascii="Wingdings" w:hAnsi="Wingdings" w:hint="default"/>
      </w:rPr>
    </w:lvl>
  </w:abstractNum>
  <w:abstractNum w:abstractNumId="2">
    <w:nsid w:val="3EA90B9D"/>
    <w:multiLevelType w:val="hybridMultilevel"/>
    <w:tmpl w:val="49BC1C4A"/>
    <w:lvl w:ilvl="0" w:tplc="BEC295EA">
      <w:start w:val="1"/>
      <w:numFmt w:val="decimal"/>
      <w:lvlText w:val="%1."/>
      <w:lvlJc w:val="left"/>
      <w:pPr>
        <w:tabs>
          <w:tab w:val="num" w:pos="720"/>
        </w:tabs>
        <w:ind w:left="720" w:hanging="360"/>
      </w:pPr>
    </w:lvl>
    <w:lvl w:ilvl="1" w:tplc="BFDCED1E" w:tentative="1">
      <w:start w:val="1"/>
      <w:numFmt w:val="decimal"/>
      <w:lvlText w:val="%2."/>
      <w:lvlJc w:val="left"/>
      <w:pPr>
        <w:tabs>
          <w:tab w:val="num" w:pos="1440"/>
        </w:tabs>
        <w:ind w:left="1440" w:hanging="360"/>
      </w:pPr>
    </w:lvl>
    <w:lvl w:ilvl="2" w:tplc="60A87574" w:tentative="1">
      <w:start w:val="1"/>
      <w:numFmt w:val="decimal"/>
      <w:lvlText w:val="%3."/>
      <w:lvlJc w:val="left"/>
      <w:pPr>
        <w:tabs>
          <w:tab w:val="num" w:pos="2160"/>
        </w:tabs>
        <w:ind w:left="2160" w:hanging="360"/>
      </w:pPr>
    </w:lvl>
    <w:lvl w:ilvl="3" w:tplc="470CEFB8" w:tentative="1">
      <w:start w:val="1"/>
      <w:numFmt w:val="decimal"/>
      <w:lvlText w:val="%4."/>
      <w:lvlJc w:val="left"/>
      <w:pPr>
        <w:tabs>
          <w:tab w:val="num" w:pos="2880"/>
        </w:tabs>
        <w:ind w:left="2880" w:hanging="360"/>
      </w:pPr>
    </w:lvl>
    <w:lvl w:ilvl="4" w:tplc="E5545B68" w:tentative="1">
      <w:start w:val="1"/>
      <w:numFmt w:val="decimal"/>
      <w:lvlText w:val="%5."/>
      <w:lvlJc w:val="left"/>
      <w:pPr>
        <w:tabs>
          <w:tab w:val="num" w:pos="3600"/>
        </w:tabs>
        <w:ind w:left="3600" w:hanging="360"/>
      </w:pPr>
    </w:lvl>
    <w:lvl w:ilvl="5" w:tplc="09380592" w:tentative="1">
      <w:start w:val="1"/>
      <w:numFmt w:val="decimal"/>
      <w:lvlText w:val="%6."/>
      <w:lvlJc w:val="left"/>
      <w:pPr>
        <w:tabs>
          <w:tab w:val="num" w:pos="4320"/>
        </w:tabs>
        <w:ind w:left="4320" w:hanging="360"/>
      </w:pPr>
    </w:lvl>
    <w:lvl w:ilvl="6" w:tplc="2B6AFA24" w:tentative="1">
      <w:start w:val="1"/>
      <w:numFmt w:val="decimal"/>
      <w:lvlText w:val="%7."/>
      <w:lvlJc w:val="left"/>
      <w:pPr>
        <w:tabs>
          <w:tab w:val="num" w:pos="5040"/>
        </w:tabs>
        <w:ind w:left="5040" w:hanging="360"/>
      </w:pPr>
    </w:lvl>
    <w:lvl w:ilvl="7" w:tplc="D27A263C" w:tentative="1">
      <w:start w:val="1"/>
      <w:numFmt w:val="decimal"/>
      <w:lvlText w:val="%8."/>
      <w:lvlJc w:val="left"/>
      <w:pPr>
        <w:tabs>
          <w:tab w:val="num" w:pos="5760"/>
        </w:tabs>
        <w:ind w:left="5760" w:hanging="360"/>
      </w:pPr>
    </w:lvl>
    <w:lvl w:ilvl="8" w:tplc="1E805B4C" w:tentative="1">
      <w:start w:val="1"/>
      <w:numFmt w:val="decimal"/>
      <w:lvlText w:val="%9."/>
      <w:lvlJc w:val="left"/>
      <w:pPr>
        <w:tabs>
          <w:tab w:val="num" w:pos="6480"/>
        </w:tabs>
        <w:ind w:left="6480" w:hanging="360"/>
      </w:pPr>
    </w:lvl>
  </w:abstractNum>
  <w:abstractNum w:abstractNumId="3">
    <w:nsid w:val="414669D7"/>
    <w:multiLevelType w:val="hybridMultilevel"/>
    <w:tmpl w:val="A7B0806E"/>
    <w:lvl w:ilvl="0" w:tplc="1630A73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C76479"/>
    <w:multiLevelType w:val="hybridMultilevel"/>
    <w:tmpl w:val="AA96D1D8"/>
    <w:lvl w:ilvl="0" w:tplc="FC002D68">
      <w:start w:val="1"/>
      <w:numFmt w:val="bullet"/>
      <w:lvlText w:val=""/>
      <w:lvlJc w:val="left"/>
      <w:pPr>
        <w:tabs>
          <w:tab w:val="num" w:pos="720"/>
        </w:tabs>
        <w:ind w:left="720" w:hanging="360"/>
      </w:pPr>
      <w:rPr>
        <w:rFonts w:ascii="Wingdings" w:hAnsi="Wingdings" w:hint="default"/>
      </w:rPr>
    </w:lvl>
    <w:lvl w:ilvl="1" w:tplc="7B4A3572" w:tentative="1">
      <w:start w:val="1"/>
      <w:numFmt w:val="bullet"/>
      <w:lvlText w:val=""/>
      <w:lvlJc w:val="left"/>
      <w:pPr>
        <w:tabs>
          <w:tab w:val="num" w:pos="1440"/>
        </w:tabs>
        <w:ind w:left="1440" w:hanging="360"/>
      </w:pPr>
      <w:rPr>
        <w:rFonts w:ascii="Wingdings" w:hAnsi="Wingdings" w:hint="default"/>
      </w:rPr>
    </w:lvl>
    <w:lvl w:ilvl="2" w:tplc="A47252E4" w:tentative="1">
      <w:start w:val="1"/>
      <w:numFmt w:val="bullet"/>
      <w:lvlText w:val=""/>
      <w:lvlJc w:val="left"/>
      <w:pPr>
        <w:tabs>
          <w:tab w:val="num" w:pos="2160"/>
        </w:tabs>
        <w:ind w:left="2160" w:hanging="360"/>
      </w:pPr>
      <w:rPr>
        <w:rFonts w:ascii="Wingdings" w:hAnsi="Wingdings" w:hint="default"/>
      </w:rPr>
    </w:lvl>
    <w:lvl w:ilvl="3" w:tplc="54A49E48" w:tentative="1">
      <w:start w:val="1"/>
      <w:numFmt w:val="bullet"/>
      <w:lvlText w:val=""/>
      <w:lvlJc w:val="left"/>
      <w:pPr>
        <w:tabs>
          <w:tab w:val="num" w:pos="2880"/>
        </w:tabs>
        <w:ind w:left="2880" w:hanging="360"/>
      </w:pPr>
      <w:rPr>
        <w:rFonts w:ascii="Wingdings" w:hAnsi="Wingdings" w:hint="default"/>
      </w:rPr>
    </w:lvl>
    <w:lvl w:ilvl="4" w:tplc="9CC6D46E" w:tentative="1">
      <w:start w:val="1"/>
      <w:numFmt w:val="bullet"/>
      <w:lvlText w:val=""/>
      <w:lvlJc w:val="left"/>
      <w:pPr>
        <w:tabs>
          <w:tab w:val="num" w:pos="3600"/>
        </w:tabs>
        <w:ind w:left="3600" w:hanging="360"/>
      </w:pPr>
      <w:rPr>
        <w:rFonts w:ascii="Wingdings" w:hAnsi="Wingdings" w:hint="default"/>
      </w:rPr>
    </w:lvl>
    <w:lvl w:ilvl="5" w:tplc="3EE8CA76" w:tentative="1">
      <w:start w:val="1"/>
      <w:numFmt w:val="bullet"/>
      <w:lvlText w:val=""/>
      <w:lvlJc w:val="left"/>
      <w:pPr>
        <w:tabs>
          <w:tab w:val="num" w:pos="4320"/>
        </w:tabs>
        <w:ind w:left="4320" w:hanging="360"/>
      </w:pPr>
      <w:rPr>
        <w:rFonts w:ascii="Wingdings" w:hAnsi="Wingdings" w:hint="default"/>
      </w:rPr>
    </w:lvl>
    <w:lvl w:ilvl="6" w:tplc="8CF65156" w:tentative="1">
      <w:start w:val="1"/>
      <w:numFmt w:val="bullet"/>
      <w:lvlText w:val=""/>
      <w:lvlJc w:val="left"/>
      <w:pPr>
        <w:tabs>
          <w:tab w:val="num" w:pos="5040"/>
        </w:tabs>
        <w:ind w:left="5040" w:hanging="360"/>
      </w:pPr>
      <w:rPr>
        <w:rFonts w:ascii="Wingdings" w:hAnsi="Wingdings" w:hint="default"/>
      </w:rPr>
    </w:lvl>
    <w:lvl w:ilvl="7" w:tplc="AA563266" w:tentative="1">
      <w:start w:val="1"/>
      <w:numFmt w:val="bullet"/>
      <w:lvlText w:val=""/>
      <w:lvlJc w:val="left"/>
      <w:pPr>
        <w:tabs>
          <w:tab w:val="num" w:pos="5760"/>
        </w:tabs>
        <w:ind w:left="5760" w:hanging="360"/>
      </w:pPr>
      <w:rPr>
        <w:rFonts w:ascii="Wingdings" w:hAnsi="Wingdings" w:hint="default"/>
      </w:rPr>
    </w:lvl>
    <w:lvl w:ilvl="8" w:tplc="F56853A6" w:tentative="1">
      <w:start w:val="1"/>
      <w:numFmt w:val="bullet"/>
      <w:lvlText w:val=""/>
      <w:lvlJc w:val="left"/>
      <w:pPr>
        <w:tabs>
          <w:tab w:val="num" w:pos="6480"/>
        </w:tabs>
        <w:ind w:left="6480" w:hanging="360"/>
      </w:pPr>
      <w:rPr>
        <w:rFonts w:ascii="Wingdings" w:hAnsi="Wingdings" w:hint="default"/>
      </w:rPr>
    </w:lvl>
  </w:abstractNum>
  <w:abstractNum w:abstractNumId="5">
    <w:nsid w:val="55567C77"/>
    <w:multiLevelType w:val="hybridMultilevel"/>
    <w:tmpl w:val="FBB878DE"/>
    <w:lvl w:ilvl="0" w:tplc="A7F8417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F927A1"/>
    <w:multiLevelType w:val="hybridMultilevel"/>
    <w:tmpl w:val="2402AEA2"/>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7">
    <w:nsid w:val="61EE2376"/>
    <w:multiLevelType w:val="hybridMultilevel"/>
    <w:tmpl w:val="3404E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F921A9"/>
    <w:multiLevelType w:val="hybridMultilevel"/>
    <w:tmpl w:val="2DDCAC9E"/>
    <w:lvl w:ilvl="0" w:tplc="A7F8417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8671163"/>
    <w:multiLevelType w:val="hybridMultilevel"/>
    <w:tmpl w:val="F1887362"/>
    <w:lvl w:ilvl="0" w:tplc="1DCED66E">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757968"/>
    <w:multiLevelType w:val="hybridMultilevel"/>
    <w:tmpl w:val="D0CCAA54"/>
    <w:lvl w:ilvl="0" w:tplc="A7F8417C">
      <w:numFmt w:val="bullet"/>
      <w:lvlText w:val="-"/>
      <w:lvlJc w:val="left"/>
      <w:pPr>
        <w:tabs>
          <w:tab w:val="num" w:pos="720"/>
        </w:tabs>
        <w:ind w:left="720" w:hanging="360"/>
      </w:pPr>
      <w:rPr>
        <w:rFonts w:ascii="Times New Roman" w:eastAsiaTheme="minorHAnsi" w:hAnsi="Times New Roman" w:cs="Times New Roman" w:hint="default"/>
      </w:rPr>
    </w:lvl>
    <w:lvl w:ilvl="1" w:tplc="BFDCED1E" w:tentative="1">
      <w:start w:val="1"/>
      <w:numFmt w:val="decimal"/>
      <w:lvlText w:val="%2."/>
      <w:lvlJc w:val="left"/>
      <w:pPr>
        <w:tabs>
          <w:tab w:val="num" w:pos="1440"/>
        </w:tabs>
        <w:ind w:left="1440" w:hanging="360"/>
      </w:pPr>
    </w:lvl>
    <w:lvl w:ilvl="2" w:tplc="60A87574" w:tentative="1">
      <w:start w:val="1"/>
      <w:numFmt w:val="decimal"/>
      <w:lvlText w:val="%3."/>
      <w:lvlJc w:val="left"/>
      <w:pPr>
        <w:tabs>
          <w:tab w:val="num" w:pos="2160"/>
        </w:tabs>
        <w:ind w:left="2160" w:hanging="360"/>
      </w:pPr>
    </w:lvl>
    <w:lvl w:ilvl="3" w:tplc="470CEFB8" w:tentative="1">
      <w:start w:val="1"/>
      <w:numFmt w:val="decimal"/>
      <w:lvlText w:val="%4."/>
      <w:lvlJc w:val="left"/>
      <w:pPr>
        <w:tabs>
          <w:tab w:val="num" w:pos="2880"/>
        </w:tabs>
        <w:ind w:left="2880" w:hanging="360"/>
      </w:pPr>
    </w:lvl>
    <w:lvl w:ilvl="4" w:tplc="E5545B68" w:tentative="1">
      <w:start w:val="1"/>
      <w:numFmt w:val="decimal"/>
      <w:lvlText w:val="%5."/>
      <w:lvlJc w:val="left"/>
      <w:pPr>
        <w:tabs>
          <w:tab w:val="num" w:pos="3600"/>
        </w:tabs>
        <w:ind w:left="3600" w:hanging="360"/>
      </w:pPr>
    </w:lvl>
    <w:lvl w:ilvl="5" w:tplc="09380592" w:tentative="1">
      <w:start w:val="1"/>
      <w:numFmt w:val="decimal"/>
      <w:lvlText w:val="%6."/>
      <w:lvlJc w:val="left"/>
      <w:pPr>
        <w:tabs>
          <w:tab w:val="num" w:pos="4320"/>
        </w:tabs>
        <w:ind w:left="4320" w:hanging="360"/>
      </w:pPr>
    </w:lvl>
    <w:lvl w:ilvl="6" w:tplc="2B6AFA24" w:tentative="1">
      <w:start w:val="1"/>
      <w:numFmt w:val="decimal"/>
      <w:lvlText w:val="%7."/>
      <w:lvlJc w:val="left"/>
      <w:pPr>
        <w:tabs>
          <w:tab w:val="num" w:pos="5040"/>
        </w:tabs>
        <w:ind w:left="5040" w:hanging="360"/>
      </w:pPr>
    </w:lvl>
    <w:lvl w:ilvl="7" w:tplc="D27A263C" w:tentative="1">
      <w:start w:val="1"/>
      <w:numFmt w:val="decimal"/>
      <w:lvlText w:val="%8."/>
      <w:lvlJc w:val="left"/>
      <w:pPr>
        <w:tabs>
          <w:tab w:val="num" w:pos="5760"/>
        </w:tabs>
        <w:ind w:left="5760" w:hanging="360"/>
      </w:pPr>
    </w:lvl>
    <w:lvl w:ilvl="8" w:tplc="1E805B4C" w:tentative="1">
      <w:start w:val="1"/>
      <w:numFmt w:val="decimal"/>
      <w:lvlText w:val="%9."/>
      <w:lvlJc w:val="left"/>
      <w:pPr>
        <w:tabs>
          <w:tab w:val="num" w:pos="6480"/>
        </w:tabs>
        <w:ind w:left="6480" w:hanging="360"/>
      </w:pPr>
    </w:lvl>
  </w:abstractNum>
  <w:abstractNum w:abstractNumId="11">
    <w:nsid w:val="72493942"/>
    <w:multiLevelType w:val="hybridMultilevel"/>
    <w:tmpl w:val="B6602B9E"/>
    <w:lvl w:ilvl="0" w:tplc="A004271C">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3217EC3"/>
    <w:multiLevelType w:val="hybridMultilevel"/>
    <w:tmpl w:val="CB30A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7C50CEF"/>
    <w:multiLevelType w:val="hybridMultilevel"/>
    <w:tmpl w:val="9E3619C4"/>
    <w:lvl w:ilvl="0" w:tplc="A7F8417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7"/>
  </w:num>
  <w:num w:numId="5">
    <w:abstractNumId w:val="11"/>
  </w:num>
  <w:num w:numId="6">
    <w:abstractNumId w:val="12"/>
  </w:num>
  <w:num w:numId="7">
    <w:abstractNumId w:val="3"/>
  </w:num>
  <w:num w:numId="8">
    <w:abstractNumId w:val="5"/>
  </w:num>
  <w:num w:numId="9">
    <w:abstractNumId w:val="2"/>
  </w:num>
  <w:num w:numId="10">
    <w:abstractNumId w:val="0"/>
  </w:num>
  <w:num w:numId="11">
    <w:abstractNumId w:val="10"/>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636975"/>
    <w:rsid w:val="0000377D"/>
    <w:rsid w:val="0000690B"/>
    <w:rsid w:val="00007E7F"/>
    <w:rsid w:val="00010E68"/>
    <w:rsid w:val="00013528"/>
    <w:rsid w:val="000257B2"/>
    <w:rsid w:val="00026437"/>
    <w:rsid w:val="000460BA"/>
    <w:rsid w:val="00062D8D"/>
    <w:rsid w:val="0006573E"/>
    <w:rsid w:val="00072BE7"/>
    <w:rsid w:val="000A7330"/>
    <w:rsid w:val="000C205A"/>
    <w:rsid w:val="000D6C36"/>
    <w:rsid w:val="001027ED"/>
    <w:rsid w:val="0011086B"/>
    <w:rsid w:val="00116C86"/>
    <w:rsid w:val="00124A5A"/>
    <w:rsid w:val="001405FD"/>
    <w:rsid w:val="00140A6E"/>
    <w:rsid w:val="001466A6"/>
    <w:rsid w:val="00160C83"/>
    <w:rsid w:val="00163841"/>
    <w:rsid w:val="00183D3E"/>
    <w:rsid w:val="001A0452"/>
    <w:rsid w:val="001D1D31"/>
    <w:rsid w:val="001F601E"/>
    <w:rsid w:val="00203C3A"/>
    <w:rsid w:val="0021171D"/>
    <w:rsid w:val="00267473"/>
    <w:rsid w:val="002923B2"/>
    <w:rsid w:val="002A37F9"/>
    <w:rsid w:val="002A4025"/>
    <w:rsid w:val="002B509B"/>
    <w:rsid w:val="002D1011"/>
    <w:rsid w:val="002D14AA"/>
    <w:rsid w:val="002D7437"/>
    <w:rsid w:val="002E4EBD"/>
    <w:rsid w:val="002E6049"/>
    <w:rsid w:val="00302169"/>
    <w:rsid w:val="00306531"/>
    <w:rsid w:val="00340B6B"/>
    <w:rsid w:val="003410D5"/>
    <w:rsid w:val="003478A3"/>
    <w:rsid w:val="00353180"/>
    <w:rsid w:val="00354D48"/>
    <w:rsid w:val="00361FB4"/>
    <w:rsid w:val="0037147B"/>
    <w:rsid w:val="003732E8"/>
    <w:rsid w:val="003A6D39"/>
    <w:rsid w:val="003C24DF"/>
    <w:rsid w:val="003C2D44"/>
    <w:rsid w:val="003D7B01"/>
    <w:rsid w:val="003E184E"/>
    <w:rsid w:val="003F3D21"/>
    <w:rsid w:val="004004B8"/>
    <w:rsid w:val="00463C77"/>
    <w:rsid w:val="004723FA"/>
    <w:rsid w:val="00473BB7"/>
    <w:rsid w:val="0048548D"/>
    <w:rsid w:val="00486D15"/>
    <w:rsid w:val="00493B40"/>
    <w:rsid w:val="004A67FC"/>
    <w:rsid w:val="004E385E"/>
    <w:rsid w:val="004F64C1"/>
    <w:rsid w:val="00503538"/>
    <w:rsid w:val="0050357C"/>
    <w:rsid w:val="00517899"/>
    <w:rsid w:val="005417FC"/>
    <w:rsid w:val="005457A3"/>
    <w:rsid w:val="00545D3C"/>
    <w:rsid w:val="005537D3"/>
    <w:rsid w:val="005540CA"/>
    <w:rsid w:val="00565879"/>
    <w:rsid w:val="00581687"/>
    <w:rsid w:val="00590F1F"/>
    <w:rsid w:val="005A7F17"/>
    <w:rsid w:val="005B0E09"/>
    <w:rsid w:val="005B208F"/>
    <w:rsid w:val="005B4A79"/>
    <w:rsid w:val="005B4E8C"/>
    <w:rsid w:val="005B60D1"/>
    <w:rsid w:val="005C278D"/>
    <w:rsid w:val="005C2E82"/>
    <w:rsid w:val="005C2F0C"/>
    <w:rsid w:val="005C380A"/>
    <w:rsid w:val="005D6665"/>
    <w:rsid w:val="005D7E04"/>
    <w:rsid w:val="005F05FA"/>
    <w:rsid w:val="005F5718"/>
    <w:rsid w:val="00602E93"/>
    <w:rsid w:val="00610624"/>
    <w:rsid w:val="006115F4"/>
    <w:rsid w:val="00623050"/>
    <w:rsid w:val="00626E8C"/>
    <w:rsid w:val="006355EA"/>
    <w:rsid w:val="00636975"/>
    <w:rsid w:val="00660862"/>
    <w:rsid w:val="006631D9"/>
    <w:rsid w:val="00665FB3"/>
    <w:rsid w:val="00671492"/>
    <w:rsid w:val="0068610C"/>
    <w:rsid w:val="006B0FEB"/>
    <w:rsid w:val="006D3DBC"/>
    <w:rsid w:val="006F39A4"/>
    <w:rsid w:val="006F41A2"/>
    <w:rsid w:val="00702F83"/>
    <w:rsid w:val="007102FF"/>
    <w:rsid w:val="00734EFC"/>
    <w:rsid w:val="00740964"/>
    <w:rsid w:val="00744179"/>
    <w:rsid w:val="00754610"/>
    <w:rsid w:val="00775A51"/>
    <w:rsid w:val="00785900"/>
    <w:rsid w:val="00785D07"/>
    <w:rsid w:val="00796803"/>
    <w:rsid w:val="007A25BE"/>
    <w:rsid w:val="007A58EA"/>
    <w:rsid w:val="007C0210"/>
    <w:rsid w:val="007C5DBA"/>
    <w:rsid w:val="007D045E"/>
    <w:rsid w:val="007D570C"/>
    <w:rsid w:val="007E4E6F"/>
    <w:rsid w:val="007E75F0"/>
    <w:rsid w:val="00855631"/>
    <w:rsid w:val="008657A5"/>
    <w:rsid w:val="00871283"/>
    <w:rsid w:val="008744F2"/>
    <w:rsid w:val="0087634A"/>
    <w:rsid w:val="008816C1"/>
    <w:rsid w:val="00891C8C"/>
    <w:rsid w:val="0089525E"/>
    <w:rsid w:val="008A11D5"/>
    <w:rsid w:val="008B46B1"/>
    <w:rsid w:val="008C6A26"/>
    <w:rsid w:val="008D0973"/>
    <w:rsid w:val="008D3F8D"/>
    <w:rsid w:val="008E29DC"/>
    <w:rsid w:val="008F5E71"/>
    <w:rsid w:val="00905192"/>
    <w:rsid w:val="00905C06"/>
    <w:rsid w:val="00905EF0"/>
    <w:rsid w:val="00912597"/>
    <w:rsid w:val="00915CBE"/>
    <w:rsid w:val="00915F2F"/>
    <w:rsid w:val="0092015D"/>
    <w:rsid w:val="00950131"/>
    <w:rsid w:val="0095612B"/>
    <w:rsid w:val="009637D6"/>
    <w:rsid w:val="00971F76"/>
    <w:rsid w:val="00977A25"/>
    <w:rsid w:val="009800BF"/>
    <w:rsid w:val="009962A1"/>
    <w:rsid w:val="009A4A0E"/>
    <w:rsid w:val="009A7177"/>
    <w:rsid w:val="009C24E8"/>
    <w:rsid w:val="009C6C7D"/>
    <w:rsid w:val="009C7359"/>
    <w:rsid w:val="009D7BFE"/>
    <w:rsid w:val="009F4B82"/>
    <w:rsid w:val="00A11CE5"/>
    <w:rsid w:val="00A158D1"/>
    <w:rsid w:val="00A249AD"/>
    <w:rsid w:val="00A32DC7"/>
    <w:rsid w:val="00A3398C"/>
    <w:rsid w:val="00A4333F"/>
    <w:rsid w:val="00A433C4"/>
    <w:rsid w:val="00A50EFE"/>
    <w:rsid w:val="00A85001"/>
    <w:rsid w:val="00A86B4A"/>
    <w:rsid w:val="00A92275"/>
    <w:rsid w:val="00AA1834"/>
    <w:rsid w:val="00AB2FE5"/>
    <w:rsid w:val="00AB5E6C"/>
    <w:rsid w:val="00AC17E4"/>
    <w:rsid w:val="00AC3CB1"/>
    <w:rsid w:val="00AC5732"/>
    <w:rsid w:val="00AD4CF4"/>
    <w:rsid w:val="00AF1A48"/>
    <w:rsid w:val="00AF402D"/>
    <w:rsid w:val="00B04F4B"/>
    <w:rsid w:val="00B323D7"/>
    <w:rsid w:val="00B370E5"/>
    <w:rsid w:val="00B423A9"/>
    <w:rsid w:val="00B57120"/>
    <w:rsid w:val="00BA0729"/>
    <w:rsid w:val="00BB1ACA"/>
    <w:rsid w:val="00BB41E7"/>
    <w:rsid w:val="00BB7B2A"/>
    <w:rsid w:val="00BE2E76"/>
    <w:rsid w:val="00C01546"/>
    <w:rsid w:val="00C02EB0"/>
    <w:rsid w:val="00C20739"/>
    <w:rsid w:val="00C34AA8"/>
    <w:rsid w:val="00C55A9F"/>
    <w:rsid w:val="00C5712A"/>
    <w:rsid w:val="00C60139"/>
    <w:rsid w:val="00C6368D"/>
    <w:rsid w:val="00C833EF"/>
    <w:rsid w:val="00C8497D"/>
    <w:rsid w:val="00CB0E84"/>
    <w:rsid w:val="00CB413F"/>
    <w:rsid w:val="00CB75C0"/>
    <w:rsid w:val="00CD2D70"/>
    <w:rsid w:val="00CE5A9A"/>
    <w:rsid w:val="00CF3876"/>
    <w:rsid w:val="00D16CD6"/>
    <w:rsid w:val="00D507D3"/>
    <w:rsid w:val="00D6233A"/>
    <w:rsid w:val="00D914A4"/>
    <w:rsid w:val="00D91E19"/>
    <w:rsid w:val="00DB2376"/>
    <w:rsid w:val="00DB5123"/>
    <w:rsid w:val="00DC29E2"/>
    <w:rsid w:val="00DF4468"/>
    <w:rsid w:val="00E07CA4"/>
    <w:rsid w:val="00E21998"/>
    <w:rsid w:val="00E34A0A"/>
    <w:rsid w:val="00E36751"/>
    <w:rsid w:val="00E50FFB"/>
    <w:rsid w:val="00E5136C"/>
    <w:rsid w:val="00E521E2"/>
    <w:rsid w:val="00E60CDB"/>
    <w:rsid w:val="00E6255F"/>
    <w:rsid w:val="00E63DC6"/>
    <w:rsid w:val="00EA4767"/>
    <w:rsid w:val="00EB253A"/>
    <w:rsid w:val="00EC664E"/>
    <w:rsid w:val="00EF7EE4"/>
    <w:rsid w:val="00F13659"/>
    <w:rsid w:val="00F27026"/>
    <w:rsid w:val="00F41538"/>
    <w:rsid w:val="00F45943"/>
    <w:rsid w:val="00FB166E"/>
    <w:rsid w:val="00FD27E3"/>
    <w:rsid w:val="00FE6200"/>
    <w:rsid w:val="00FE70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1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968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6803"/>
    <w:rPr>
      <w:sz w:val="20"/>
      <w:szCs w:val="20"/>
    </w:rPr>
  </w:style>
  <w:style w:type="character" w:styleId="Funotenzeichen">
    <w:name w:val="footnote reference"/>
    <w:aliases w:val="JFR-Fußnotenzeichen,SUPERS,Numbering - Footnote,WBG Fußnotenzeichen,-E Fußnotenzeichen"/>
    <w:basedOn w:val="Absatz-Standardschriftart"/>
    <w:unhideWhenUsed/>
    <w:rsid w:val="00796803"/>
    <w:rPr>
      <w:vertAlign w:val="superscript"/>
    </w:rPr>
  </w:style>
  <w:style w:type="paragraph" w:styleId="Listenabsatz">
    <w:name w:val="List Paragraph"/>
    <w:basedOn w:val="Standard"/>
    <w:uiPriority w:val="34"/>
    <w:qFormat/>
    <w:rsid w:val="00BB41E7"/>
    <w:pPr>
      <w:ind w:left="720"/>
      <w:contextualSpacing/>
    </w:pPr>
  </w:style>
  <w:style w:type="paragraph" w:styleId="Sprechblasentext">
    <w:name w:val="Balloon Text"/>
    <w:basedOn w:val="Standard"/>
    <w:link w:val="SprechblasentextZchn"/>
    <w:uiPriority w:val="99"/>
    <w:semiHidden/>
    <w:unhideWhenUsed/>
    <w:rsid w:val="009A4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4A0E"/>
    <w:rPr>
      <w:rFonts w:ascii="Tahoma" w:hAnsi="Tahoma" w:cs="Tahoma"/>
      <w:sz w:val="16"/>
      <w:szCs w:val="16"/>
    </w:rPr>
  </w:style>
  <w:style w:type="paragraph" w:styleId="Kopfzeile">
    <w:name w:val="header"/>
    <w:basedOn w:val="Standard"/>
    <w:link w:val="KopfzeileZchn"/>
    <w:uiPriority w:val="99"/>
    <w:unhideWhenUsed/>
    <w:rsid w:val="006608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862"/>
  </w:style>
  <w:style w:type="paragraph" w:styleId="Fuzeile">
    <w:name w:val="footer"/>
    <w:basedOn w:val="Standard"/>
    <w:link w:val="FuzeileZchn"/>
    <w:uiPriority w:val="99"/>
    <w:unhideWhenUsed/>
    <w:rsid w:val="006608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862"/>
  </w:style>
  <w:style w:type="paragraph" w:styleId="Endnotentext">
    <w:name w:val="endnote text"/>
    <w:basedOn w:val="Standard"/>
    <w:link w:val="EndnotentextZchn"/>
    <w:uiPriority w:val="99"/>
    <w:unhideWhenUsed/>
    <w:rsid w:val="006B0FEB"/>
    <w:pPr>
      <w:spacing w:after="0" w:line="240" w:lineRule="auto"/>
    </w:pPr>
    <w:rPr>
      <w:sz w:val="20"/>
      <w:szCs w:val="20"/>
    </w:rPr>
  </w:style>
  <w:style w:type="character" w:customStyle="1" w:styleId="EndnotentextZchn">
    <w:name w:val="Endnotentext Zchn"/>
    <w:basedOn w:val="Absatz-Standardschriftart"/>
    <w:link w:val="Endnotentext"/>
    <w:uiPriority w:val="99"/>
    <w:rsid w:val="006B0FEB"/>
    <w:rPr>
      <w:sz w:val="20"/>
      <w:szCs w:val="20"/>
    </w:rPr>
  </w:style>
  <w:style w:type="character" w:styleId="Endnotenzeichen">
    <w:name w:val="endnote reference"/>
    <w:basedOn w:val="Absatz-Standardschriftart"/>
    <w:uiPriority w:val="99"/>
    <w:semiHidden/>
    <w:unhideWhenUsed/>
    <w:rsid w:val="006B0FEB"/>
    <w:rPr>
      <w:vertAlign w:val="superscript"/>
    </w:rPr>
  </w:style>
  <w:style w:type="character" w:customStyle="1" w:styleId="med15">
    <w:name w:val="med15"/>
    <w:basedOn w:val="Absatz-Standardschriftart"/>
    <w:rsid w:val="00B04F4B"/>
    <w:rPr>
      <w:sz w:val="29"/>
      <w:szCs w:val="29"/>
    </w:rPr>
  </w:style>
  <w:style w:type="character" w:customStyle="1" w:styleId="apple-converted-space">
    <w:name w:val="apple-converted-space"/>
    <w:basedOn w:val="Absatz-Standardschriftart"/>
    <w:rsid w:val="002D1011"/>
  </w:style>
  <w:style w:type="paragraph" w:styleId="StandardWeb">
    <w:name w:val="Normal (Web)"/>
    <w:basedOn w:val="Standard"/>
    <w:uiPriority w:val="99"/>
    <w:semiHidden/>
    <w:unhideWhenUsed/>
    <w:rsid w:val="000A73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xt">
    <w:name w:val="txt"/>
    <w:basedOn w:val="Standard"/>
    <w:rsid w:val="00DF4468"/>
    <w:pPr>
      <w:spacing w:after="0" w:line="360" w:lineRule="auto"/>
    </w:pPr>
    <w:rPr>
      <w:rFonts w:ascii="Times New Roman" w:eastAsia="Times New Roman" w:hAnsi="Times New Roman" w:cs="Times New Roman"/>
      <w:szCs w:val="20"/>
      <w:lang w:eastAsia="de-DE"/>
    </w:rPr>
  </w:style>
  <w:style w:type="character" w:styleId="Hyperlink">
    <w:name w:val="Hyperlink"/>
    <w:basedOn w:val="Absatz-Standardschriftart"/>
    <w:uiPriority w:val="99"/>
    <w:unhideWhenUsed/>
    <w:rsid w:val="005A7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968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6803"/>
    <w:rPr>
      <w:sz w:val="20"/>
      <w:szCs w:val="20"/>
    </w:rPr>
  </w:style>
  <w:style w:type="character" w:styleId="Funotenzeichen">
    <w:name w:val="footnote reference"/>
    <w:basedOn w:val="Absatz-Standardschriftart"/>
    <w:uiPriority w:val="99"/>
    <w:semiHidden/>
    <w:unhideWhenUsed/>
    <w:rsid w:val="00796803"/>
    <w:rPr>
      <w:vertAlign w:val="superscript"/>
    </w:rPr>
  </w:style>
  <w:style w:type="paragraph" w:styleId="Listenabsatz">
    <w:name w:val="List Paragraph"/>
    <w:basedOn w:val="Standard"/>
    <w:uiPriority w:val="34"/>
    <w:qFormat/>
    <w:rsid w:val="00BB41E7"/>
    <w:pPr>
      <w:ind w:left="720"/>
      <w:contextualSpacing/>
    </w:pPr>
  </w:style>
  <w:style w:type="paragraph" w:styleId="Sprechblasentext">
    <w:name w:val="Balloon Text"/>
    <w:basedOn w:val="Standard"/>
    <w:link w:val="SprechblasentextZchn"/>
    <w:uiPriority w:val="99"/>
    <w:semiHidden/>
    <w:unhideWhenUsed/>
    <w:rsid w:val="009A4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4A0E"/>
    <w:rPr>
      <w:rFonts w:ascii="Tahoma" w:hAnsi="Tahoma" w:cs="Tahoma"/>
      <w:sz w:val="16"/>
      <w:szCs w:val="16"/>
    </w:rPr>
  </w:style>
  <w:style w:type="paragraph" w:styleId="Kopfzeile">
    <w:name w:val="header"/>
    <w:basedOn w:val="Standard"/>
    <w:link w:val="KopfzeileZchn"/>
    <w:uiPriority w:val="99"/>
    <w:unhideWhenUsed/>
    <w:rsid w:val="006608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862"/>
  </w:style>
  <w:style w:type="paragraph" w:styleId="Fuzeile">
    <w:name w:val="footer"/>
    <w:basedOn w:val="Standard"/>
    <w:link w:val="FuzeileZchn"/>
    <w:uiPriority w:val="99"/>
    <w:unhideWhenUsed/>
    <w:rsid w:val="006608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862"/>
  </w:style>
  <w:style w:type="paragraph" w:styleId="Endnotentext">
    <w:name w:val="endnote text"/>
    <w:basedOn w:val="Standard"/>
    <w:link w:val="EndnotentextZchn"/>
    <w:uiPriority w:val="99"/>
    <w:semiHidden/>
    <w:unhideWhenUsed/>
    <w:rsid w:val="006B0FE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B0FEB"/>
    <w:rPr>
      <w:sz w:val="20"/>
      <w:szCs w:val="20"/>
    </w:rPr>
  </w:style>
  <w:style w:type="character" w:styleId="Endnotenzeichen">
    <w:name w:val="endnote reference"/>
    <w:basedOn w:val="Absatz-Standardschriftart"/>
    <w:uiPriority w:val="99"/>
    <w:semiHidden/>
    <w:unhideWhenUsed/>
    <w:rsid w:val="006B0FEB"/>
    <w:rPr>
      <w:vertAlign w:val="superscript"/>
    </w:rPr>
  </w:style>
</w:styles>
</file>

<file path=word/webSettings.xml><?xml version="1.0" encoding="utf-8"?>
<w:webSettings xmlns:r="http://schemas.openxmlformats.org/officeDocument/2006/relationships" xmlns:w="http://schemas.openxmlformats.org/wordprocessingml/2006/main">
  <w:divs>
    <w:div w:id="76025978">
      <w:bodyDiv w:val="1"/>
      <w:marLeft w:val="0"/>
      <w:marRight w:val="0"/>
      <w:marTop w:val="0"/>
      <w:marBottom w:val="0"/>
      <w:divBdr>
        <w:top w:val="none" w:sz="0" w:space="0" w:color="auto"/>
        <w:left w:val="none" w:sz="0" w:space="0" w:color="auto"/>
        <w:bottom w:val="none" w:sz="0" w:space="0" w:color="auto"/>
        <w:right w:val="none" w:sz="0" w:space="0" w:color="auto"/>
      </w:divBdr>
    </w:div>
    <w:div w:id="711342597">
      <w:bodyDiv w:val="1"/>
      <w:marLeft w:val="0"/>
      <w:marRight w:val="0"/>
      <w:marTop w:val="0"/>
      <w:marBottom w:val="0"/>
      <w:divBdr>
        <w:top w:val="none" w:sz="0" w:space="0" w:color="auto"/>
        <w:left w:val="none" w:sz="0" w:space="0" w:color="auto"/>
        <w:bottom w:val="none" w:sz="0" w:space="0" w:color="auto"/>
        <w:right w:val="none" w:sz="0" w:space="0" w:color="auto"/>
      </w:divBdr>
    </w:div>
    <w:div w:id="771240691">
      <w:bodyDiv w:val="1"/>
      <w:marLeft w:val="0"/>
      <w:marRight w:val="0"/>
      <w:marTop w:val="0"/>
      <w:marBottom w:val="0"/>
      <w:divBdr>
        <w:top w:val="none" w:sz="0" w:space="0" w:color="auto"/>
        <w:left w:val="none" w:sz="0" w:space="0" w:color="auto"/>
        <w:bottom w:val="none" w:sz="0" w:space="0" w:color="auto"/>
        <w:right w:val="none" w:sz="0" w:space="0" w:color="auto"/>
      </w:divBdr>
      <w:divsChild>
        <w:div w:id="2054497141">
          <w:marLeft w:val="720"/>
          <w:marRight w:val="0"/>
          <w:marTop w:val="77"/>
          <w:marBottom w:val="0"/>
          <w:divBdr>
            <w:top w:val="none" w:sz="0" w:space="0" w:color="auto"/>
            <w:left w:val="none" w:sz="0" w:space="0" w:color="auto"/>
            <w:bottom w:val="none" w:sz="0" w:space="0" w:color="auto"/>
            <w:right w:val="none" w:sz="0" w:space="0" w:color="auto"/>
          </w:divBdr>
        </w:div>
        <w:div w:id="1238898981">
          <w:marLeft w:val="720"/>
          <w:marRight w:val="0"/>
          <w:marTop w:val="77"/>
          <w:marBottom w:val="0"/>
          <w:divBdr>
            <w:top w:val="none" w:sz="0" w:space="0" w:color="auto"/>
            <w:left w:val="none" w:sz="0" w:space="0" w:color="auto"/>
            <w:bottom w:val="none" w:sz="0" w:space="0" w:color="auto"/>
            <w:right w:val="none" w:sz="0" w:space="0" w:color="auto"/>
          </w:divBdr>
        </w:div>
        <w:div w:id="498010998">
          <w:marLeft w:val="720"/>
          <w:marRight w:val="0"/>
          <w:marTop w:val="77"/>
          <w:marBottom w:val="0"/>
          <w:divBdr>
            <w:top w:val="none" w:sz="0" w:space="0" w:color="auto"/>
            <w:left w:val="none" w:sz="0" w:space="0" w:color="auto"/>
            <w:bottom w:val="none" w:sz="0" w:space="0" w:color="auto"/>
            <w:right w:val="none" w:sz="0" w:space="0" w:color="auto"/>
          </w:divBdr>
        </w:div>
        <w:div w:id="818502095">
          <w:marLeft w:val="720"/>
          <w:marRight w:val="0"/>
          <w:marTop w:val="77"/>
          <w:marBottom w:val="0"/>
          <w:divBdr>
            <w:top w:val="none" w:sz="0" w:space="0" w:color="auto"/>
            <w:left w:val="none" w:sz="0" w:space="0" w:color="auto"/>
            <w:bottom w:val="none" w:sz="0" w:space="0" w:color="auto"/>
            <w:right w:val="none" w:sz="0" w:space="0" w:color="auto"/>
          </w:divBdr>
        </w:div>
        <w:div w:id="2072725359">
          <w:marLeft w:val="720"/>
          <w:marRight w:val="0"/>
          <w:marTop w:val="77"/>
          <w:marBottom w:val="0"/>
          <w:divBdr>
            <w:top w:val="none" w:sz="0" w:space="0" w:color="auto"/>
            <w:left w:val="none" w:sz="0" w:space="0" w:color="auto"/>
            <w:bottom w:val="none" w:sz="0" w:space="0" w:color="auto"/>
            <w:right w:val="none" w:sz="0" w:space="0" w:color="auto"/>
          </w:divBdr>
        </w:div>
        <w:div w:id="426775715">
          <w:marLeft w:val="720"/>
          <w:marRight w:val="0"/>
          <w:marTop w:val="77"/>
          <w:marBottom w:val="0"/>
          <w:divBdr>
            <w:top w:val="none" w:sz="0" w:space="0" w:color="auto"/>
            <w:left w:val="none" w:sz="0" w:space="0" w:color="auto"/>
            <w:bottom w:val="none" w:sz="0" w:space="0" w:color="auto"/>
            <w:right w:val="none" w:sz="0" w:space="0" w:color="auto"/>
          </w:divBdr>
        </w:div>
      </w:divsChild>
    </w:div>
    <w:div w:id="1001548824">
      <w:bodyDiv w:val="1"/>
      <w:marLeft w:val="0"/>
      <w:marRight w:val="0"/>
      <w:marTop w:val="0"/>
      <w:marBottom w:val="0"/>
      <w:divBdr>
        <w:top w:val="none" w:sz="0" w:space="0" w:color="auto"/>
        <w:left w:val="none" w:sz="0" w:space="0" w:color="auto"/>
        <w:bottom w:val="none" w:sz="0" w:space="0" w:color="auto"/>
        <w:right w:val="none" w:sz="0" w:space="0" w:color="auto"/>
      </w:divBdr>
    </w:div>
    <w:div w:id="1228222671">
      <w:bodyDiv w:val="1"/>
      <w:marLeft w:val="0"/>
      <w:marRight w:val="0"/>
      <w:marTop w:val="0"/>
      <w:marBottom w:val="0"/>
      <w:divBdr>
        <w:top w:val="none" w:sz="0" w:space="0" w:color="auto"/>
        <w:left w:val="none" w:sz="0" w:space="0" w:color="auto"/>
        <w:bottom w:val="none" w:sz="0" w:space="0" w:color="auto"/>
        <w:right w:val="none" w:sz="0" w:space="0" w:color="auto"/>
      </w:divBdr>
    </w:div>
    <w:div w:id="1467242620">
      <w:bodyDiv w:val="1"/>
      <w:marLeft w:val="0"/>
      <w:marRight w:val="0"/>
      <w:marTop w:val="0"/>
      <w:marBottom w:val="0"/>
      <w:divBdr>
        <w:top w:val="none" w:sz="0" w:space="0" w:color="auto"/>
        <w:left w:val="none" w:sz="0" w:space="0" w:color="auto"/>
        <w:bottom w:val="none" w:sz="0" w:space="0" w:color="auto"/>
        <w:right w:val="none" w:sz="0" w:space="0" w:color="auto"/>
      </w:divBdr>
      <w:divsChild>
        <w:div w:id="1091004509">
          <w:marLeft w:val="806"/>
          <w:marRight w:val="0"/>
          <w:marTop w:val="96"/>
          <w:marBottom w:val="0"/>
          <w:divBdr>
            <w:top w:val="none" w:sz="0" w:space="0" w:color="auto"/>
            <w:left w:val="none" w:sz="0" w:space="0" w:color="auto"/>
            <w:bottom w:val="none" w:sz="0" w:space="0" w:color="auto"/>
            <w:right w:val="none" w:sz="0" w:space="0" w:color="auto"/>
          </w:divBdr>
        </w:div>
        <w:div w:id="1331718327">
          <w:marLeft w:val="806"/>
          <w:marRight w:val="0"/>
          <w:marTop w:val="96"/>
          <w:marBottom w:val="0"/>
          <w:divBdr>
            <w:top w:val="none" w:sz="0" w:space="0" w:color="auto"/>
            <w:left w:val="none" w:sz="0" w:space="0" w:color="auto"/>
            <w:bottom w:val="none" w:sz="0" w:space="0" w:color="auto"/>
            <w:right w:val="none" w:sz="0" w:space="0" w:color="auto"/>
          </w:divBdr>
        </w:div>
        <w:div w:id="912155272">
          <w:marLeft w:val="806"/>
          <w:marRight w:val="0"/>
          <w:marTop w:val="96"/>
          <w:marBottom w:val="0"/>
          <w:divBdr>
            <w:top w:val="none" w:sz="0" w:space="0" w:color="auto"/>
            <w:left w:val="none" w:sz="0" w:space="0" w:color="auto"/>
            <w:bottom w:val="none" w:sz="0" w:space="0" w:color="auto"/>
            <w:right w:val="none" w:sz="0" w:space="0" w:color="auto"/>
          </w:divBdr>
        </w:div>
        <w:div w:id="481966590">
          <w:marLeft w:val="806"/>
          <w:marRight w:val="0"/>
          <w:marTop w:val="96"/>
          <w:marBottom w:val="0"/>
          <w:divBdr>
            <w:top w:val="none" w:sz="0" w:space="0" w:color="auto"/>
            <w:left w:val="none" w:sz="0" w:space="0" w:color="auto"/>
            <w:bottom w:val="none" w:sz="0" w:space="0" w:color="auto"/>
            <w:right w:val="none" w:sz="0" w:space="0" w:color="auto"/>
          </w:divBdr>
        </w:div>
      </w:divsChild>
    </w:div>
    <w:div w:id="1818721745">
      <w:bodyDiv w:val="1"/>
      <w:marLeft w:val="0"/>
      <w:marRight w:val="0"/>
      <w:marTop w:val="0"/>
      <w:marBottom w:val="0"/>
      <w:divBdr>
        <w:top w:val="none" w:sz="0" w:space="0" w:color="auto"/>
        <w:left w:val="none" w:sz="0" w:space="0" w:color="auto"/>
        <w:bottom w:val="none" w:sz="0" w:space="0" w:color="auto"/>
        <w:right w:val="none" w:sz="0" w:space="0" w:color="auto"/>
      </w:divBdr>
      <w:divsChild>
        <w:div w:id="389378155">
          <w:marLeft w:val="720"/>
          <w:marRight w:val="0"/>
          <w:marTop w:val="77"/>
          <w:marBottom w:val="0"/>
          <w:divBdr>
            <w:top w:val="none" w:sz="0" w:space="0" w:color="auto"/>
            <w:left w:val="none" w:sz="0" w:space="0" w:color="auto"/>
            <w:bottom w:val="none" w:sz="0" w:space="0" w:color="auto"/>
            <w:right w:val="none" w:sz="0" w:space="0" w:color="auto"/>
          </w:divBdr>
        </w:div>
        <w:div w:id="1658874521">
          <w:marLeft w:val="720"/>
          <w:marRight w:val="0"/>
          <w:marTop w:val="77"/>
          <w:marBottom w:val="0"/>
          <w:divBdr>
            <w:top w:val="none" w:sz="0" w:space="0" w:color="auto"/>
            <w:left w:val="none" w:sz="0" w:space="0" w:color="auto"/>
            <w:bottom w:val="none" w:sz="0" w:space="0" w:color="auto"/>
            <w:right w:val="none" w:sz="0" w:space="0" w:color="auto"/>
          </w:divBdr>
        </w:div>
        <w:div w:id="339476950">
          <w:marLeft w:val="720"/>
          <w:marRight w:val="0"/>
          <w:marTop w:val="77"/>
          <w:marBottom w:val="0"/>
          <w:divBdr>
            <w:top w:val="none" w:sz="0" w:space="0" w:color="auto"/>
            <w:left w:val="none" w:sz="0" w:space="0" w:color="auto"/>
            <w:bottom w:val="none" w:sz="0" w:space="0" w:color="auto"/>
            <w:right w:val="none" w:sz="0" w:space="0" w:color="auto"/>
          </w:divBdr>
        </w:div>
        <w:div w:id="2039694155">
          <w:marLeft w:val="720"/>
          <w:marRight w:val="0"/>
          <w:marTop w:val="77"/>
          <w:marBottom w:val="0"/>
          <w:divBdr>
            <w:top w:val="none" w:sz="0" w:space="0" w:color="auto"/>
            <w:left w:val="none" w:sz="0" w:space="0" w:color="auto"/>
            <w:bottom w:val="none" w:sz="0" w:space="0" w:color="auto"/>
            <w:right w:val="none" w:sz="0" w:space="0" w:color="auto"/>
          </w:divBdr>
        </w:div>
        <w:div w:id="695664699">
          <w:marLeft w:val="720"/>
          <w:marRight w:val="0"/>
          <w:marTop w:val="77"/>
          <w:marBottom w:val="0"/>
          <w:divBdr>
            <w:top w:val="none" w:sz="0" w:space="0" w:color="auto"/>
            <w:left w:val="none" w:sz="0" w:space="0" w:color="auto"/>
            <w:bottom w:val="none" w:sz="0" w:space="0" w:color="auto"/>
            <w:right w:val="none" w:sz="0" w:space="0" w:color="auto"/>
          </w:divBdr>
        </w:div>
      </w:divsChild>
    </w:div>
    <w:div w:id="1830171625">
      <w:bodyDiv w:val="1"/>
      <w:marLeft w:val="0"/>
      <w:marRight w:val="0"/>
      <w:marTop w:val="0"/>
      <w:marBottom w:val="0"/>
      <w:divBdr>
        <w:top w:val="none" w:sz="0" w:space="0" w:color="auto"/>
        <w:left w:val="none" w:sz="0" w:space="0" w:color="auto"/>
        <w:bottom w:val="none" w:sz="0" w:space="0" w:color="auto"/>
        <w:right w:val="none" w:sz="0" w:space="0" w:color="auto"/>
      </w:divBdr>
    </w:div>
    <w:div w:id="1837842843">
      <w:bodyDiv w:val="1"/>
      <w:marLeft w:val="0"/>
      <w:marRight w:val="0"/>
      <w:marTop w:val="0"/>
      <w:marBottom w:val="0"/>
      <w:divBdr>
        <w:top w:val="none" w:sz="0" w:space="0" w:color="auto"/>
        <w:left w:val="none" w:sz="0" w:space="0" w:color="auto"/>
        <w:bottom w:val="none" w:sz="0" w:space="0" w:color="auto"/>
        <w:right w:val="none" w:sz="0" w:space="0" w:color="auto"/>
      </w:divBdr>
    </w:div>
    <w:div w:id="19916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C518-4E1D-44A1-A946-87C44628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3168</Words>
  <Characters>19964</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Karlheinz</cp:lastModifiedBy>
  <cp:revision>26</cp:revision>
  <dcterms:created xsi:type="dcterms:W3CDTF">2015-01-30T10:42:00Z</dcterms:created>
  <dcterms:modified xsi:type="dcterms:W3CDTF">2015-02-09T10:14:00Z</dcterms:modified>
</cp:coreProperties>
</file>