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EB" w:rsidRDefault="007619EB" w:rsidP="007619EB">
      <w:pPr>
        <w:rPr>
          <w:rFonts w:ascii="Times New Roman" w:hAnsi="Times New Roman" w:cs="Times New Roman"/>
          <w:sz w:val="24"/>
          <w:szCs w:val="24"/>
        </w:rPr>
      </w:pPr>
      <w:r w:rsidRPr="00923CC4">
        <w:rPr>
          <w:rFonts w:ascii="Times New Roman" w:hAnsi="Times New Roman" w:cs="Times New Roman"/>
          <w:sz w:val="24"/>
          <w:szCs w:val="24"/>
        </w:rPr>
        <w:t>5</w:t>
      </w:r>
      <w:r>
        <w:rPr>
          <w:rFonts w:ascii="Times New Roman" w:hAnsi="Times New Roman" w:cs="Times New Roman"/>
          <w:sz w:val="24"/>
          <w:szCs w:val="24"/>
        </w:rPr>
        <w:t>7</w:t>
      </w:r>
      <w:r w:rsidRPr="00923CC4">
        <w:rPr>
          <w:rFonts w:ascii="Times New Roman" w:hAnsi="Times New Roman" w:cs="Times New Roman"/>
          <w:sz w:val="24"/>
          <w:szCs w:val="24"/>
        </w:rPr>
        <w:t>. E-Mail an Frau MdB Daniela Kolbe</w:t>
      </w:r>
      <w:r>
        <w:rPr>
          <w:rFonts w:ascii="Times New Roman" w:hAnsi="Times New Roman" w:cs="Times New Roman"/>
          <w:sz w:val="24"/>
          <w:szCs w:val="24"/>
        </w:rPr>
        <w:t xml:space="preserve"> vom 5.1.2016 -  Newsletter 1/2016</w:t>
      </w:r>
    </w:p>
    <w:p w:rsidR="007619EB" w:rsidRDefault="007619EB"/>
    <w:p w:rsidR="00836B78" w:rsidRDefault="007619EB" w:rsidP="007619EB">
      <w:pPr>
        <w:spacing w:after="120" w:line="240" w:lineRule="auto"/>
        <w:rPr>
          <w:rFonts w:ascii="Times New Roman" w:hAnsi="Times New Roman" w:cs="Times New Roman"/>
          <w:sz w:val="24"/>
          <w:szCs w:val="24"/>
          <w:lang w:val="en-US"/>
        </w:rPr>
      </w:pPr>
      <w:r w:rsidRPr="00D37A2A">
        <w:rPr>
          <w:rFonts w:ascii="Times New Roman" w:hAnsi="Times New Roman" w:cs="Times New Roman"/>
          <w:sz w:val="24"/>
          <w:szCs w:val="24"/>
          <w:lang w:val="en-US"/>
        </w:rPr>
        <w:t xml:space="preserve">Deutsche Post </w:t>
      </w:r>
      <w:proofErr w:type="spellStart"/>
      <w:r w:rsidRPr="00D37A2A">
        <w:rPr>
          <w:rFonts w:ascii="Times New Roman" w:hAnsi="Times New Roman" w:cs="Times New Roman"/>
          <w:sz w:val="24"/>
          <w:szCs w:val="24"/>
          <w:lang w:val="en-US"/>
        </w:rPr>
        <w:t>Glücksatlas</w:t>
      </w:r>
      <w:proofErr w:type="spellEnd"/>
      <w:r w:rsidRPr="00D37A2A">
        <w:rPr>
          <w:rFonts w:ascii="Times New Roman" w:hAnsi="Times New Roman" w:cs="Times New Roman"/>
          <w:sz w:val="24"/>
          <w:szCs w:val="24"/>
          <w:lang w:val="en-US"/>
        </w:rPr>
        <w:t xml:space="preserve"> 2015 </w:t>
      </w:r>
    </w:p>
    <w:p w:rsidR="007619EB" w:rsidRPr="00D37A2A" w:rsidRDefault="007619EB" w:rsidP="007619EB">
      <w:pPr>
        <w:spacing w:after="120" w:line="240" w:lineRule="auto"/>
        <w:rPr>
          <w:rFonts w:ascii="Times New Roman" w:hAnsi="Times New Roman" w:cs="Times New Roman"/>
          <w:sz w:val="24"/>
          <w:szCs w:val="24"/>
          <w:lang w:val="en-US"/>
        </w:rPr>
      </w:pPr>
      <w:r w:rsidRPr="00D37A2A">
        <w:rPr>
          <w:rFonts w:ascii="Times New Roman" w:hAnsi="Times New Roman" w:cs="Times New Roman"/>
          <w:sz w:val="24"/>
          <w:szCs w:val="24"/>
          <w:lang w:val="en-US"/>
        </w:rPr>
        <w:t>New Thinking in Economics - from Neoclassical Theory to Behavioral Economics and  Happiness Research - updated version</w:t>
      </w:r>
      <w:r w:rsidR="00D0539A">
        <w:rPr>
          <w:rFonts w:ascii="Times New Roman" w:hAnsi="Times New Roman" w:cs="Times New Roman"/>
          <w:sz w:val="24"/>
          <w:szCs w:val="24"/>
          <w:lang w:val="en-US"/>
        </w:rPr>
        <w:t xml:space="preserve"> January 2016</w:t>
      </w:r>
    </w:p>
    <w:p w:rsidR="007619EB" w:rsidRPr="007619EB" w:rsidRDefault="007619EB">
      <w:pPr>
        <w:rPr>
          <w:lang w:val="en-US"/>
        </w:rPr>
      </w:pPr>
    </w:p>
    <w:p w:rsidR="007619EB" w:rsidRPr="00EF3154" w:rsidRDefault="00EF3154" w:rsidP="00836B78">
      <w:pPr>
        <w:shd w:val="clear" w:color="auto" w:fill="FFFFFF"/>
        <w:spacing w:after="0" w:line="240" w:lineRule="auto"/>
        <w:rPr>
          <w:rFonts w:ascii="Times New Roman" w:hAnsi="Times New Roman" w:cs="Times New Roman"/>
          <w:sz w:val="24"/>
          <w:szCs w:val="24"/>
        </w:rPr>
      </w:pPr>
      <w:r w:rsidRPr="00EF3154">
        <w:rPr>
          <w:rFonts w:ascii="Times New Roman" w:hAnsi="Times New Roman" w:cs="Times New Roman"/>
          <w:color w:val="000000"/>
          <w:sz w:val="24"/>
          <w:szCs w:val="24"/>
          <w:shd w:val="clear" w:color="auto" w:fill="FFFFFF"/>
        </w:rPr>
        <w:t>Sehr geehrte Frau Bundestagsabgeordnete,</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liebe Frau Kolbe,</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vielen Dank für Ihre E-Mails vom 30.8.2013 und vom 5.8.2014.</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EF3154">
        <w:rPr>
          <w:rFonts w:ascii="Times New Roman" w:hAnsi="Times New Roman" w:cs="Times New Roman"/>
          <w:color w:val="000000"/>
          <w:sz w:val="24"/>
          <w:szCs w:val="24"/>
          <w:shd w:val="clear" w:color="auto" w:fill="FFFFFF"/>
        </w:rPr>
        <w:t>Happiness</w:t>
      </w:r>
      <w:proofErr w:type="spellEnd"/>
      <w:r w:rsidRPr="00EF3154">
        <w:rPr>
          <w:rFonts w:ascii="Times New Roman" w:hAnsi="Times New Roman" w:cs="Times New Roman"/>
          <w:color w:val="000000"/>
          <w:sz w:val="24"/>
          <w:szCs w:val="24"/>
          <w:shd w:val="clear" w:color="auto" w:fill="FFFFFF"/>
        </w:rPr>
        <w:t xml:space="preserve"> Research) und der Psychologischen Ökonomie (</w:t>
      </w:r>
      <w:proofErr w:type="spellStart"/>
      <w:r w:rsidRPr="00EF3154">
        <w:rPr>
          <w:rFonts w:ascii="Times New Roman" w:hAnsi="Times New Roman" w:cs="Times New Roman"/>
          <w:color w:val="000000"/>
          <w:sz w:val="24"/>
          <w:szCs w:val="24"/>
          <w:shd w:val="clear" w:color="auto" w:fill="FFFFFF"/>
        </w:rPr>
        <w:t>Behavioral</w:t>
      </w:r>
      <w:proofErr w:type="spellEnd"/>
      <w:r w:rsidRPr="00EF3154">
        <w:rPr>
          <w:rFonts w:ascii="Times New Roman" w:hAnsi="Times New Roman" w:cs="Times New Roman"/>
          <w:color w:val="000000"/>
          <w:sz w:val="24"/>
          <w:szCs w:val="24"/>
          <w:shd w:val="clear" w:color="auto" w:fill="FFFFFF"/>
        </w:rPr>
        <w:t xml:space="preserve"> Economics) auf dem Laufenden zu halten.</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Deutsche Post Glücksatlas 2015</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Ende November ist der "Deutsche Post Glücksatlas 2015" erschienen. Es ist mittlerweile die fünfte Ausgabe seit 2011. Auch dieses Mal ist der "Glückatlas" äußerst lesenswert. Der Schwerpunkt liegt 2015 auf dem "Zufriedenheitsfaktor Arbeit", also genau dem Thema, womit sich unser Buch "Gesundes Führen mit Erkenntnissen der Glücksforschung" aus interdisziplinärer Sicht beschäftigt (</w:t>
      </w:r>
      <w:hyperlink r:id="rId7" w:tgtFrame="_blank" w:history="1">
        <w:r w:rsidRPr="00EF3154">
          <w:rPr>
            <w:rStyle w:val="Hyperlink"/>
            <w:rFonts w:ascii="Times New Roman" w:hAnsi="Times New Roman" w:cs="Times New Roman"/>
            <w:color w:val="00008B"/>
            <w:sz w:val="24"/>
            <w:szCs w:val="24"/>
            <w:u w:val="none"/>
          </w:rPr>
          <w:t>http://shop.haufe.de/gesundes-fuehren-mit-erkenntnissen-der-gluecksforschung</w:t>
        </w:r>
      </w:hyperlink>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eine Gebrauchsanleitung zu unserem Buch ist als Anlage beigefügt).</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Andrew E. Clark (Paris School </w:t>
      </w:r>
      <w:proofErr w:type="spellStart"/>
      <w:r w:rsidRPr="00EF3154">
        <w:rPr>
          <w:rFonts w:ascii="Times New Roman" w:hAnsi="Times New Roman" w:cs="Times New Roman"/>
          <w:color w:val="000000"/>
          <w:sz w:val="24"/>
          <w:szCs w:val="24"/>
          <w:shd w:val="clear" w:color="auto" w:fill="FFFFFF"/>
        </w:rPr>
        <w:t>of</w:t>
      </w:r>
      <w:proofErr w:type="spellEnd"/>
      <w:r w:rsidRPr="00EF3154">
        <w:rPr>
          <w:rFonts w:ascii="Times New Roman" w:hAnsi="Times New Roman" w:cs="Times New Roman"/>
          <w:color w:val="000000"/>
          <w:sz w:val="24"/>
          <w:szCs w:val="24"/>
          <w:shd w:val="clear" w:color="auto" w:fill="FFFFFF"/>
        </w:rPr>
        <w:t xml:space="preserve"> Economics), einer der weltweit führenden Glücksforscher, schreibt im neuen Glücksatlas einleitend (S. 20-23):</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 "Wir streben nicht nach Glück, weil wir dadurch etwas anderes erreichen können, wir wollen glücklich sein (oder zufrieden, uns gut fühlen, ...), weil dies unser höchstes Ziel ist." (ähnlich hat es bereits Aristoteles formuliert: “Glück ist das letzte Ziel menschlichen Handelns”, </w:t>
      </w:r>
      <w:proofErr w:type="spellStart"/>
      <w:r w:rsidRPr="00EF3154">
        <w:rPr>
          <w:rFonts w:ascii="Times New Roman" w:hAnsi="Times New Roman" w:cs="Times New Roman"/>
          <w:color w:val="000000"/>
          <w:sz w:val="24"/>
          <w:szCs w:val="24"/>
          <w:shd w:val="clear" w:color="auto" w:fill="FFFFFF"/>
        </w:rPr>
        <w:t>Anmerk</w:t>
      </w:r>
      <w:proofErr w:type="spellEnd"/>
      <w:r w:rsidRPr="00EF3154">
        <w:rPr>
          <w:rFonts w:ascii="Times New Roman" w:hAnsi="Times New Roman" w:cs="Times New Roman"/>
          <w:color w:val="000000"/>
          <w:sz w:val="24"/>
          <w:szCs w:val="24"/>
          <w:shd w:val="clear" w:color="auto" w:fill="FFFFFF"/>
        </w:rPr>
        <w:t>. KR).</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"Die bisherigen Untersuchungen ... zeigen, dass sich Menschen, die sich als glücklich beschreiben, im Arbeitsumfeld tatsächlich eine höhere Arbeitsproduktivität vorweisen. ... Dieser Zusammenhang wird auch durch die experimentelle Forschung bestätigt: Zufällig ausgewählte Beschäftigte, deren Glücksempfinden gesteigert wird, erledigen die ihnen im Anschluss gestellten Aufgaben besser als zuvor."</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"Überdurchschnittlich glückliche Menschen wechseln ihre Jobs weniger häufig. ... sie arbeiten auch insgesamt länger, gehen also später in den Ruhestand."</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 "Eine experimentelle Arbeit hat gezeigt ..., dass Nonnen, die im Alter von rund 20 ihren bisherigen Lebensweg positiver als andere beschrieben, mit einer deutlich größeren </w:t>
      </w:r>
      <w:r w:rsidRPr="00EF3154">
        <w:rPr>
          <w:rFonts w:ascii="Times New Roman" w:hAnsi="Times New Roman" w:cs="Times New Roman"/>
          <w:color w:val="000000"/>
          <w:sz w:val="24"/>
          <w:szCs w:val="24"/>
          <w:shd w:val="clear" w:color="auto" w:fill="FFFFFF"/>
        </w:rPr>
        <w:lastRenderedPageBreak/>
        <w:t>Wahrscheinlichkeit auch 60 Jahre später noch am Leben sein würden - die positive Gesundheitsfolge des Glücks schlechthin."</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 "Wir unternehmen unsere individuellen Anstrengungen nicht allein für uns, sondern haben ständig intensiven Umgang und Austausch mit anderen (deren Verhalten somit auch maßgeblich beeinflusst, ob wir selbst glücklich sind, </w:t>
      </w:r>
      <w:proofErr w:type="spellStart"/>
      <w:r w:rsidRPr="00EF3154">
        <w:rPr>
          <w:rFonts w:ascii="Times New Roman" w:hAnsi="Times New Roman" w:cs="Times New Roman"/>
          <w:color w:val="000000"/>
          <w:sz w:val="24"/>
          <w:szCs w:val="24"/>
          <w:shd w:val="clear" w:color="auto" w:fill="FFFFFF"/>
        </w:rPr>
        <w:t>Anmerk</w:t>
      </w:r>
      <w:proofErr w:type="spellEnd"/>
      <w:r w:rsidRPr="00EF3154">
        <w:rPr>
          <w:rFonts w:ascii="Times New Roman" w:hAnsi="Times New Roman" w:cs="Times New Roman"/>
          <w:color w:val="000000"/>
          <w:sz w:val="24"/>
          <w:szCs w:val="24"/>
          <w:shd w:val="clear" w:color="auto" w:fill="FFFFFF"/>
        </w:rPr>
        <w:t>. KR). Die Gesellschaft, in der die meisten von uns gerne leben würden, ist eine auf Vertrauen gründende, inklusive Gesellschaft (und eine, in der es weniger individuelle Ungleichheit geben sollte, weil wir füreinander sorgen)."</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Ich kann die Lektüre des neuen Glücksaltas - wie die aller bisher erschienenen Ausgaben - nur nachdrücklich empfehlen.</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Welche wissenschaftliche Bedeutung die Glücksforschung mittlerweile hat, zeigt sich allein schon darin, dass mit Angus </w:t>
      </w:r>
      <w:proofErr w:type="spellStart"/>
      <w:r w:rsidRPr="00EF3154">
        <w:rPr>
          <w:rFonts w:ascii="Times New Roman" w:hAnsi="Times New Roman" w:cs="Times New Roman"/>
          <w:color w:val="000000"/>
          <w:sz w:val="24"/>
          <w:szCs w:val="24"/>
          <w:shd w:val="clear" w:color="auto" w:fill="FFFFFF"/>
        </w:rPr>
        <w:t>Deaton</w:t>
      </w:r>
      <w:proofErr w:type="spellEnd"/>
      <w:r w:rsidRPr="00EF3154">
        <w:rPr>
          <w:rFonts w:ascii="Times New Roman" w:hAnsi="Times New Roman" w:cs="Times New Roman"/>
          <w:color w:val="000000"/>
          <w:sz w:val="24"/>
          <w:szCs w:val="24"/>
          <w:shd w:val="clear" w:color="auto" w:fill="FFFFFF"/>
        </w:rPr>
        <w:t xml:space="preserve"> (</w:t>
      </w:r>
      <w:proofErr w:type="spellStart"/>
      <w:r w:rsidRPr="00EF3154">
        <w:rPr>
          <w:rFonts w:ascii="Times New Roman" w:hAnsi="Times New Roman" w:cs="Times New Roman"/>
          <w:color w:val="000000"/>
          <w:sz w:val="24"/>
          <w:szCs w:val="24"/>
          <w:shd w:val="clear" w:color="auto" w:fill="FFFFFF"/>
        </w:rPr>
        <w:t>Princeton</w:t>
      </w:r>
      <w:proofErr w:type="spellEnd"/>
      <w:r w:rsidRPr="00EF3154">
        <w:rPr>
          <w:rFonts w:ascii="Times New Roman" w:hAnsi="Times New Roman" w:cs="Times New Roman"/>
          <w:color w:val="000000"/>
          <w:sz w:val="24"/>
          <w:szCs w:val="24"/>
          <w:shd w:val="clear" w:color="auto" w:fill="FFFFFF"/>
        </w:rPr>
        <w:t>) einer der weltweit führenden Glücksforscher 2015 den Nobelpreis für Wirtschaftswissenschaften für seine Lebenswerk erhalten hat.</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lang w:val="en-US"/>
        </w:rPr>
        <w:t>„Since the consumption benefit approaches zero as income rises, happiness profiles over time in developed countries are flat.”</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shd w:val="clear" w:color="auto" w:fill="FFFFFF"/>
          <w:lang w:val="en-US"/>
        </w:rPr>
        <w:t>                                                                         </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 xml:space="preserve">Andrew Clark,  Paul </w:t>
      </w:r>
      <w:proofErr w:type="spellStart"/>
      <w:r w:rsidRPr="00EF3154">
        <w:rPr>
          <w:rFonts w:ascii="Times New Roman" w:hAnsi="Times New Roman" w:cs="Times New Roman"/>
          <w:color w:val="000000"/>
          <w:sz w:val="24"/>
          <w:szCs w:val="24"/>
          <w:shd w:val="clear" w:color="auto" w:fill="FFFFFF"/>
          <w:lang w:val="en-US"/>
        </w:rPr>
        <w:t>Frijters</w:t>
      </w:r>
      <w:proofErr w:type="spellEnd"/>
      <w:r w:rsidRPr="00EF3154">
        <w:rPr>
          <w:rFonts w:ascii="Times New Roman" w:hAnsi="Times New Roman" w:cs="Times New Roman"/>
          <w:color w:val="000000"/>
          <w:sz w:val="24"/>
          <w:szCs w:val="24"/>
          <w:shd w:val="clear" w:color="auto" w:fill="FFFFFF"/>
          <w:lang w:val="en-US"/>
        </w:rPr>
        <w:t xml:space="preserve">,  Michael Shields, Relative Income, Happiness, and Utility: An Explanation for the </w:t>
      </w:r>
      <w:proofErr w:type="spellStart"/>
      <w:r w:rsidRPr="00EF3154">
        <w:rPr>
          <w:rFonts w:ascii="Times New Roman" w:hAnsi="Times New Roman" w:cs="Times New Roman"/>
          <w:color w:val="000000"/>
          <w:sz w:val="24"/>
          <w:szCs w:val="24"/>
          <w:shd w:val="clear" w:color="auto" w:fill="FFFFFF"/>
          <w:lang w:val="en-US"/>
        </w:rPr>
        <w:t>Easterlin</w:t>
      </w:r>
      <w:proofErr w:type="spellEnd"/>
      <w:r w:rsidRPr="00EF3154">
        <w:rPr>
          <w:rFonts w:ascii="Times New Roman" w:hAnsi="Times New Roman" w:cs="Times New Roman"/>
          <w:color w:val="000000"/>
          <w:sz w:val="24"/>
          <w:szCs w:val="24"/>
          <w:shd w:val="clear" w:color="auto" w:fill="FFFFFF"/>
          <w:lang w:val="en-US"/>
        </w:rPr>
        <w:t xml:space="preserve"> Paradox and Other Puzzles, in: Journal of Economic Literature, Vol. 46 No. 1, March 2008, p. 137.</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rPr>
        <w:t xml:space="preserve">Der erste Glücksatlas erschien bereits 2011! Zu diesem damals und heute weltweit einzigartigen - und insbesondere in der ersten Zeit mutigen - Projekt kann man die Deutsche Post und die Initiatoren des Glücksatlas nur beglückwünschen. Sie haben damit einen Volltreffer gelandet! Dies zeigt sich auch in der jeweils starken Resonanz in der Presse. Ich wünsche dem Projekt "Glücksaltas" noch ein langes "Leben". Es trägt maßgeblich dazu bei, dass Erkenntnisse aus der Glücksforschung auf empirischen Grundlage des </w:t>
      </w:r>
      <w:proofErr w:type="spellStart"/>
      <w:r w:rsidRPr="00EF3154">
        <w:rPr>
          <w:rFonts w:ascii="Times New Roman" w:hAnsi="Times New Roman" w:cs="Times New Roman"/>
          <w:color w:val="000000"/>
          <w:sz w:val="24"/>
          <w:szCs w:val="24"/>
          <w:shd w:val="clear" w:color="auto" w:fill="FFFFFF"/>
        </w:rPr>
        <w:t>Sozio</w:t>
      </w:r>
      <w:proofErr w:type="spellEnd"/>
      <w:r w:rsidRPr="00EF3154">
        <w:rPr>
          <w:rFonts w:ascii="Times New Roman" w:hAnsi="Times New Roman" w:cs="Times New Roman"/>
          <w:color w:val="000000"/>
          <w:sz w:val="24"/>
          <w:szCs w:val="24"/>
          <w:shd w:val="clear" w:color="auto" w:fill="FFFFFF"/>
        </w:rPr>
        <w:t xml:space="preserve"> </w:t>
      </w:r>
      <w:proofErr w:type="spellStart"/>
      <w:r w:rsidRPr="00EF3154">
        <w:rPr>
          <w:rFonts w:ascii="Times New Roman" w:hAnsi="Times New Roman" w:cs="Times New Roman"/>
          <w:color w:val="000000"/>
          <w:sz w:val="24"/>
          <w:szCs w:val="24"/>
          <w:shd w:val="clear" w:color="auto" w:fill="FFFFFF"/>
        </w:rPr>
        <w:t>Oekonomischen</w:t>
      </w:r>
      <w:proofErr w:type="spellEnd"/>
      <w:r w:rsidRPr="00EF3154">
        <w:rPr>
          <w:rFonts w:ascii="Times New Roman" w:hAnsi="Times New Roman" w:cs="Times New Roman"/>
          <w:color w:val="000000"/>
          <w:sz w:val="24"/>
          <w:szCs w:val="24"/>
          <w:shd w:val="clear" w:color="auto" w:fill="FFFFFF"/>
        </w:rPr>
        <w:t xml:space="preserve"> Panels (SOEP) leicht(er) Eingang in die öffentliche Diskussion in Deutschland finden. Das SOEP ist weltweit eine nahezu einzigartig Datenquelle für die Glücksforschung. Daten sind seit Mitte der 80er Jahre auf repr</w:t>
      </w:r>
      <w:r>
        <w:rPr>
          <w:rFonts w:ascii="Times New Roman" w:hAnsi="Times New Roman" w:cs="Times New Roman"/>
          <w:color w:val="000000"/>
          <w:sz w:val="24"/>
          <w:szCs w:val="24"/>
          <w:shd w:val="clear" w:color="auto" w:fill="FFFFFF"/>
        </w:rPr>
        <w:t>ä</w:t>
      </w:r>
      <w:r w:rsidRPr="00EF3154">
        <w:rPr>
          <w:rFonts w:ascii="Times New Roman" w:hAnsi="Times New Roman" w:cs="Times New Roman"/>
          <w:color w:val="000000"/>
          <w:sz w:val="24"/>
          <w:szCs w:val="24"/>
          <w:shd w:val="clear" w:color="auto" w:fill="FFFFFF"/>
        </w:rPr>
        <w:t>sen</w:t>
      </w:r>
      <w:r>
        <w:rPr>
          <w:rFonts w:ascii="Times New Roman" w:hAnsi="Times New Roman" w:cs="Times New Roman"/>
          <w:color w:val="000000"/>
          <w:sz w:val="24"/>
          <w:szCs w:val="24"/>
          <w:shd w:val="clear" w:color="auto" w:fill="FFFFFF"/>
        </w:rPr>
        <w:t>ta</w:t>
      </w:r>
      <w:r w:rsidRPr="00EF3154">
        <w:rPr>
          <w:rFonts w:ascii="Times New Roman" w:hAnsi="Times New Roman" w:cs="Times New Roman"/>
          <w:color w:val="000000"/>
          <w:sz w:val="24"/>
          <w:szCs w:val="24"/>
          <w:shd w:val="clear" w:color="auto" w:fill="FFFFFF"/>
        </w:rPr>
        <w:t>tiver Basis für Deutschland verfügbar.</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lang w:val="en-US"/>
        </w:rPr>
        <w:t>- New Thinking in Economics - from Neoclassical Theory to Behavioral Economics and Happiness Research - updated version January 2016</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lang w:val="en-US"/>
        </w:rPr>
        <w:br/>
      </w:r>
      <w:proofErr w:type="spellStart"/>
      <w:r w:rsidRPr="00EF3154">
        <w:rPr>
          <w:rFonts w:ascii="Times New Roman" w:hAnsi="Times New Roman" w:cs="Times New Roman"/>
          <w:color w:val="000000"/>
          <w:sz w:val="24"/>
          <w:szCs w:val="24"/>
          <w:shd w:val="clear" w:color="auto" w:fill="FFFFFF"/>
          <w:lang w:val="en-US"/>
        </w:rPr>
        <w:t>Bereits</w:t>
      </w:r>
      <w:proofErr w:type="spellEnd"/>
      <w:r w:rsidRPr="00EF3154">
        <w:rPr>
          <w:rFonts w:ascii="Times New Roman" w:hAnsi="Times New Roman" w:cs="Times New Roman"/>
          <w:color w:val="000000"/>
          <w:sz w:val="24"/>
          <w:szCs w:val="24"/>
          <w:shd w:val="clear" w:color="auto" w:fill="FFFFFF"/>
          <w:lang w:val="en-US"/>
        </w:rPr>
        <w:t xml:space="preserve"> in </w:t>
      </w:r>
      <w:proofErr w:type="spellStart"/>
      <w:r w:rsidRPr="00EF3154">
        <w:rPr>
          <w:rFonts w:ascii="Times New Roman" w:hAnsi="Times New Roman" w:cs="Times New Roman"/>
          <w:color w:val="000000"/>
          <w:sz w:val="24"/>
          <w:szCs w:val="24"/>
          <w:shd w:val="clear" w:color="auto" w:fill="FFFFFF"/>
          <w:lang w:val="en-US"/>
        </w:rPr>
        <w:t>meiner</w:t>
      </w:r>
      <w:proofErr w:type="spellEnd"/>
      <w:r w:rsidRPr="00EF3154">
        <w:rPr>
          <w:rFonts w:ascii="Times New Roman" w:hAnsi="Times New Roman" w:cs="Times New Roman"/>
          <w:color w:val="000000"/>
          <w:sz w:val="24"/>
          <w:szCs w:val="24"/>
          <w:shd w:val="clear" w:color="auto" w:fill="FFFFFF"/>
          <w:lang w:val="en-US"/>
        </w:rPr>
        <w:t xml:space="preserve"> </w:t>
      </w:r>
      <w:proofErr w:type="spellStart"/>
      <w:r w:rsidRPr="00EF3154">
        <w:rPr>
          <w:rFonts w:ascii="Times New Roman" w:hAnsi="Times New Roman" w:cs="Times New Roman"/>
          <w:color w:val="000000"/>
          <w:sz w:val="24"/>
          <w:szCs w:val="24"/>
          <w:shd w:val="clear" w:color="auto" w:fill="FFFFFF"/>
          <w:lang w:val="en-US"/>
        </w:rPr>
        <w:t>letzten</w:t>
      </w:r>
      <w:proofErr w:type="spellEnd"/>
      <w:r w:rsidRPr="00EF3154">
        <w:rPr>
          <w:rFonts w:ascii="Times New Roman" w:hAnsi="Times New Roman" w:cs="Times New Roman"/>
          <w:color w:val="000000"/>
          <w:sz w:val="24"/>
          <w:szCs w:val="24"/>
          <w:shd w:val="clear" w:color="auto" w:fill="FFFFFF"/>
          <w:lang w:val="en-US"/>
        </w:rPr>
        <w:t xml:space="preserve"> E-Mail </w:t>
      </w:r>
      <w:proofErr w:type="spellStart"/>
      <w:r w:rsidRPr="00EF3154">
        <w:rPr>
          <w:rFonts w:ascii="Times New Roman" w:hAnsi="Times New Roman" w:cs="Times New Roman"/>
          <w:color w:val="000000"/>
          <w:sz w:val="24"/>
          <w:szCs w:val="24"/>
          <w:shd w:val="clear" w:color="auto" w:fill="FFFFFF"/>
          <w:lang w:val="en-US"/>
        </w:rPr>
        <w:t>vom</w:t>
      </w:r>
      <w:proofErr w:type="spellEnd"/>
      <w:r w:rsidRPr="00EF3154">
        <w:rPr>
          <w:rFonts w:ascii="Times New Roman" w:hAnsi="Times New Roman" w:cs="Times New Roman"/>
          <w:color w:val="000000"/>
          <w:sz w:val="24"/>
          <w:szCs w:val="24"/>
          <w:shd w:val="clear" w:color="auto" w:fill="FFFFFF"/>
          <w:lang w:val="en-US"/>
        </w:rPr>
        <w:t xml:space="preserve"> 20. </w:t>
      </w:r>
      <w:r w:rsidRPr="00EF3154">
        <w:rPr>
          <w:rFonts w:ascii="Times New Roman" w:hAnsi="Times New Roman" w:cs="Times New Roman"/>
          <w:color w:val="000000"/>
          <w:sz w:val="24"/>
          <w:szCs w:val="24"/>
          <w:shd w:val="clear" w:color="auto" w:fill="FFFFFF"/>
        </w:rPr>
        <w:t xml:space="preserve">November 2015 habe ich meinen Beitrag "New </w:t>
      </w:r>
      <w:proofErr w:type="spellStart"/>
      <w:r w:rsidRPr="00EF3154">
        <w:rPr>
          <w:rFonts w:ascii="Times New Roman" w:hAnsi="Times New Roman" w:cs="Times New Roman"/>
          <w:color w:val="000000"/>
          <w:sz w:val="24"/>
          <w:szCs w:val="24"/>
          <w:shd w:val="clear" w:color="auto" w:fill="FFFFFF"/>
        </w:rPr>
        <w:t>Thinking</w:t>
      </w:r>
      <w:proofErr w:type="spellEnd"/>
      <w:r w:rsidRPr="00EF3154">
        <w:rPr>
          <w:rFonts w:ascii="Times New Roman" w:hAnsi="Times New Roman" w:cs="Times New Roman"/>
          <w:color w:val="000000"/>
          <w:sz w:val="24"/>
          <w:szCs w:val="24"/>
          <w:shd w:val="clear" w:color="auto" w:fill="FFFFFF"/>
        </w:rPr>
        <w:t xml:space="preserve"> in Economics ..." als Anlage beigefügt.  In den letzten Wochen habe ich diesen Beitrag vollkommen überarbeitet und stark erweitert (ist als Anlage beigefügt):</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Content</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1. </w:t>
      </w:r>
      <w:r w:rsidRPr="00EF3154">
        <w:rPr>
          <w:rFonts w:ascii="Times New Roman" w:hAnsi="Times New Roman" w:cs="Times New Roman"/>
          <w:color w:val="000000"/>
          <w:sz w:val="24"/>
          <w:szCs w:val="24"/>
          <w:shd w:val="clear" w:color="auto" w:fill="FFFFFF"/>
          <w:lang w:val="en-US"/>
        </w:rPr>
        <w:t>Standard Economic Model as the Foundation of Neoclassical Theory</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2. New Thinking in Economics are reflected in (last years) Nobel Prizes in Economics</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3. Behavioral Economics - How People really decide (based on the "Dual Action System" / "The Two Systems" - in our brain)</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4. From the Standard Economic Model to Reality: What can/should Companies learn?</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5. Happiness Research - What People really want</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6. Happiness Research - Consequences for Companies: a Win-Win Situation</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shd w:val="clear" w:color="auto" w:fill="FFFFFF"/>
          <w:lang w:val="en-US"/>
        </w:rPr>
        <w:t> </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lastRenderedPageBreak/>
        <w:t>7. Happiness Research - Consequences for Politics: the OECD Better Life Index</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shd w:val="clear" w:color="auto" w:fill="FFFFFF"/>
          <w:lang w:val="en-US"/>
        </w:rPr>
        <w:t> </w:t>
      </w:r>
      <w:r w:rsidRPr="00EF3154">
        <w:rPr>
          <w:rStyle w:val="apple-converted-space"/>
          <w:rFonts w:ascii="Times New Roman" w:hAnsi="Times New Roman" w:cs="Times New Roman"/>
          <w:color w:val="000000"/>
          <w:sz w:val="24"/>
          <w:szCs w:val="24"/>
          <w:shd w:val="clear" w:color="auto" w:fill="FFFFFF"/>
          <w:lang w:val="en-US"/>
        </w:rPr>
        <w:t> </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8. Turing away from Materialism - the Economist`s Re</w:t>
      </w:r>
      <w:r>
        <w:rPr>
          <w:rFonts w:ascii="Times New Roman" w:hAnsi="Times New Roman" w:cs="Times New Roman"/>
          <w:color w:val="000000"/>
          <w:sz w:val="24"/>
          <w:szCs w:val="24"/>
          <w:shd w:val="clear" w:color="auto" w:fill="FFFFFF"/>
          <w:lang w:val="en-US"/>
        </w:rPr>
        <w:t>c</w:t>
      </w:r>
      <w:r w:rsidRPr="00EF3154">
        <w:rPr>
          <w:rFonts w:ascii="Times New Roman" w:hAnsi="Times New Roman" w:cs="Times New Roman"/>
          <w:color w:val="000000"/>
          <w:sz w:val="24"/>
          <w:szCs w:val="24"/>
          <w:shd w:val="clear" w:color="auto" w:fill="FFFFFF"/>
          <w:lang w:val="en-US"/>
        </w:rPr>
        <w:t>ommendation to (more) Happiness (Subjective Well-Being)</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lang w:val="en-US"/>
        </w:rPr>
        <w:t>„But what ultimately matters is the well-being of citizens.“</w:t>
      </w:r>
      <w:r w:rsidRPr="00EF3154">
        <w:rPr>
          <w:rFonts w:ascii="Times New Roman" w:hAnsi="Times New Roman" w:cs="Times New Roman"/>
          <w:color w:val="000000"/>
          <w:sz w:val="24"/>
          <w:szCs w:val="24"/>
          <w:lang w:val="en-US"/>
        </w:rPr>
        <w:br/>
      </w:r>
      <w:r w:rsidRPr="00EF3154">
        <w:rPr>
          <w:rFonts w:ascii="Times New Roman" w:hAnsi="Times New Roman" w:cs="Times New Roman"/>
          <w:color w:val="000000"/>
          <w:sz w:val="24"/>
          <w:szCs w:val="24"/>
          <w:shd w:val="clear" w:color="auto" w:fill="FFFFFF"/>
        </w:rPr>
        <w:t>OECD, HOW`S LIFE -  </w:t>
      </w:r>
      <w:proofErr w:type="spellStart"/>
      <w:r w:rsidRPr="00EF3154">
        <w:rPr>
          <w:rFonts w:ascii="Times New Roman" w:hAnsi="Times New Roman" w:cs="Times New Roman"/>
          <w:color w:val="000000"/>
          <w:sz w:val="24"/>
          <w:szCs w:val="24"/>
          <w:shd w:val="clear" w:color="auto" w:fill="FFFFFF"/>
        </w:rPr>
        <w:t>Measuring</w:t>
      </w:r>
      <w:proofErr w:type="spellEnd"/>
      <w:r w:rsidRPr="00EF3154">
        <w:rPr>
          <w:rFonts w:ascii="Times New Roman" w:hAnsi="Times New Roman" w:cs="Times New Roman"/>
          <w:color w:val="000000"/>
          <w:sz w:val="24"/>
          <w:szCs w:val="24"/>
          <w:shd w:val="clear" w:color="auto" w:fill="FFFFFF"/>
        </w:rPr>
        <w:t xml:space="preserve"> Well-</w:t>
      </w:r>
      <w:proofErr w:type="spellStart"/>
      <w:r w:rsidRPr="00EF3154">
        <w:rPr>
          <w:rFonts w:ascii="Times New Roman" w:hAnsi="Times New Roman" w:cs="Times New Roman"/>
          <w:color w:val="000000"/>
          <w:sz w:val="24"/>
          <w:szCs w:val="24"/>
          <w:shd w:val="clear" w:color="auto" w:fill="FFFFFF"/>
        </w:rPr>
        <w:t>Being</w:t>
      </w:r>
      <w:proofErr w:type="spellEnd"/>
      <w:r w:rsidRPr="00EF3154">
        <w:rPr>
          <w:rFonts w:ascii="Times New Roman" w:hAnsi="Times New Roman" w:cs="Times New Roman"/>
          <w:color w:val="000000"/>
          <w:sz w:val="24"/>
          <w:szCs w:val="24"/>
          <w:shd w:val="clear" w:color="auto" w:fill="FFFFFF"/>
        </w:rPr>
        <w:t>, Paris  2011, p. 16</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Vom 10.6.-12.6.2015 fand in Nürnberg und Weiden die Internationale Volkswirte-Tagung statt, die Horst </w:t>
      </w:r>
      <w:proofErr w:type="spellStart"/>
      <w:r w:rsidRPr="00EF3154">
        <w:rPr>
          <w:rFonts w:ascii="Times New Roman" w:hAnsi="Times New Roman" w:cs="Times New Roman"/>
          <w:color w:val="000000"/>
          <w:sz w:val="24"/>
          <w:szCs w:val="24"/>
          <w:shd w:val="clear" w:color="auto" w:fill="FFFFFF"/>
        </w:rPr>
        <w:t>Rottmann</w:t>
      </w:r>
      <w:proofErr w:type="spellEnd"/>
      <w:r w:rsidRPr="00EF3154">
        <w:rPr>
          <w:rFonts w:ascii="Times New Roman" w:hAnsi="Times New Roman" w:cs="Times New Roman"/>
          <w:color w:val="000000"/>
          <w:sz w:val="24"/>
          <w:szCs w:val="24"/>
          <w:shd w:val="clear" w:color="auto" w:fill="FFFFFF"/>
        </w:rPr>
        <w:t xml:space="preserve">, Franz Seitz (beide OTH Amberg-Weiden) und ich wissenschaftlich und organisatorisch vorbereitet haben. Zu dieser Tagung, die im zweijährigem Rhythmus stattfindet, haben wir alle Volkswirte an Hochschulen für angewandte Wissenschaften im deutschsprachigen Raum eingeladen. Ca. 80 </w:t>
      </w:r>
      <w:proofErr w:type="spellStart"/>
      <w:r w:rsidRPr="00EF3154">
        <w:rPr>
          <w:rFonts w:ascii="Times New Roman" w:hAnsi="Times New Roman" w:cs="Times New Roman"/>
          <w:color w:val="000000"/>
          <w:sz w:val="24"/>
          <w:szCs w:val="24"/>
          <w:shd w:val="clear" w:color="auto" w:fill="FFFFFF"/>
        </w:rPr>
        <w:t>KollegInnen</w:t>
      </w:r>
      <w:proofErr w:type="spellEnd"/>
      <w:r w:rsidRPr="00EF3154">
        <w:rPr>
          <w:rFonts w:ascii="Times New Roman" w:hAnsi="Times New Roman" w:cs="Times New Roman"/>
          <w:color w:val="000000"/>
          <w:sz w:val="24"/>
          <w:szCs w:val="24"/>
          <w:shd w:val="clear" w:color="auto" w:fill="FFFFFF"/>
        </w:rPr>
        <w:t xml:space="preserve"> nahmen an der Veranstaltung teil (siehe hierzu im Einzelnen:</w:t>
      </w:r>
      <w:r w:rsidRPr="00EF3154">
        <w:rPr>
          <w:rStyle w:val="apple-converted-space"/>
          <w:rFonts w:ascii="Times New Roman" w:hAnsi="Times New Roman" w:cs="Times New Roman"/>
          <w:color w:val="000000"/>
          <w:sz w:val="24"/>
          <w:szCs w:val="24"/>
          <w:shd w:val="clear" w:color="auto" w:fill="FFFFFF"/>
        </w:rPr>
        <w:t> </w:t>
      </w:r>
      <w:hyperlink r:id="rId8" w:tgtFrame="_blank" w:history="1">
        <w:r w:rsidRPr="00EF3154">
          <w:rPr>
            <w:rStyle w:val="Hyperlink"/>
            <w:rFonts w:ascii="Times New Roman" w:hAnsi="Times New Roman" w:cs="Times New Roman"/>
            <w:color w:val="00008B"/>
            <w:sz w:val="24"/>
            <w:szCs w:val="24"/>
            <w:u w:val="none"/>
          </w:rPr>
          <w:t>http://volkswirte-tagung.org/</w:t>
        </w:r>
      </w:hyperlink>
      <w:r w:rsidRPr="00EF3154">
        <w:rPr>
          <w:rFonts w:ascii="Times New Roman" w:hAnsi="Times New Roman" w:cs="Times New Roman"/>
          <w:color w:val="000000"/>
          <w:sz w:val="24"/>
          <w:szCs w:val="24"/>
          <w:shd w:val="clear" w:color="auto" w:fill="FFFFFF"/>
        </w:rPr>
        <w:t>). Meinen Bericht über die Inhalte und Ergebnisse dieser Tagung, der im "Ohm Journal WS 2015/16" Ende November 2015 erschienen ist, füge ich als Anlage bei. Der Bericht zeigt, wie stark das Neue Denken in der Ökonomie mittlerweile schon die praktische (Wirtschafts-)Politik beeinflusst.</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Mit den besten Wünschen für ein glückliches 2016!</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Ihr</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Prof. Dr. Karlheinz Ruckriegel</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Fakultät Betriebswirtschaft/ Management Institut</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Technische Hochschule Nürnberg Georg Simon Ohm</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hyperlink r:id="rId9" w:tgtFrame="_blank" w:history="1">
        <w:r w:rsidRPr="00EF3154">
          <w:rPr>
            <w:rStyle w:val="Hyperlink"/>
            <w:rFonts w:ascii="Times New Roman" w:hAnsi="Times New Roman" w:cs="Times New Roman"/>
            <w:color w:val="00008B"/>
            <w:sz w:val="24"/>
            <w:szCs w:val="24"/>
            <w:u w:val="none"/>
          </w:rPr>
          <w:t>www.ruckriegel.org</w:t>
        </w:r>
      </w:hyperlink>
      <w:r w:rsidRPr="00EF3154">
        <w:rPr>
          <w:rFonts w:ascii="Times New Roman" w:hAnsi="Times New Roman" w:cs="Times New Roman"/>
          <w:color w:val="000000"/>
          <w:sz w:val="24"/>
          <w:szCs w:val="24"/>
        </w:rPr>
        <w:br/>
      </w:r>
      <w:hyperlink r:id="rId10" w:tgtFrame="_blank" w:history="1">
        <w:r w:rsidRPr="00EF3154">
          <w:rPr>
            <w:rStyle w:val="Hyperlink"/>
            <w:rFonts w:ascii="Times New Roman" w:hAnsi="Times New Roman" w:cs="Times New Roman"/>
            <w:color w:val="00008B"/>
            <w:sz w:val="24"/>
            <w:szCs w:val="24"/>
            <w:u w:val="none"/>
          </w:rPr>
          <w:t>www.focus.de/finanzen/news/gastkolumnen/ruckriegel/</w:t>
        </w:r>
      </w:hyperlink>
      <w:r w:rsidRPr="00EF3154">
        <w:rPr>
          <w:rFonts w:ascii="Times New Roman" w:hAnsi="Times New Roman" w:cs="Times New Roman"/>
          <w:color w:val="000000"/>
          <w:sz w:val="24"/>
          <w:szCs w:val="24"/>
        </w:rPr>
        <w:br/>
      </w:r>
      <w:hyperlink r:id="rId11" w:tgtFrame="_blank" w:history="1">
        <w:r w:rsidRPr="00EF3154">
          <w:rPr>
            <w:rStyle w:val="Hyperlink"/>
            <w:rFonts w:ascii="Times New Roman" w:hAnsi="Times New Roman" w:cs="Times New Roman"/>
            <w:color w:val="00008B"/>
            <w:sz w:val="24"/>
            <w:szCs w:val="24"/>
            <w:u w:val="none"/>
          </w:rPr>
          <w:t>www.menschlichere-wirtschaft.de</w:t>
        </w:r>
      </w:hyperlink>
      <w:r w:rsidRPr="00EF3154">
        <w:rPr>
          <w:rFonts w:ascii="Times New Roman" w:hAnsi="Times New Roman" w:cs="Times New Roman"/>
          <w:color w:val="000000"/>
          <w:sz w:val="24"/>
          <w:szCs w:val="24"/>
        </w:rPr>
        <w:br/>
      </w:r>
      <w:hyperlink r:id="rId12" w:tgtFrame="_blank" w:history="1">
        <w:r w:rsidRPr="00EF3154">
          <w:rPr>
            <w:rStyle w:val="Hyperlink"/>
            <w:rFonts w:ascii="Times New Roman" w:hAnsi="Times New Roman" w:cs="Times New Roman"/>
            <w:color w:val="00008B"/>
            <w:sz w:val="24"/>
            <w:szCs w:val="24"/>
            <w:u w:val="none"/>
          </w:rPr>
          <w:t>http://europa-geldpolitik.de</w:t>
        </w:r>
      </w:hyperlink>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PS: Anbei zwei Links und zwei PDF-Datei</w:t>
      </w:r>
      <w:r>
        <w:rPr>
          <w:rFonts w:ascii="Times New Roman" w:hAnsi="Times New Roman" w:cs="Times New Roman"/>
          <w:color w:val="000000"/>
          <w:sz w:val="24"/>
          <w:szCs w:val="24"/>
          <w:shd w:val="clear" w:color="auto" w:fill="FFFFFF"/>
        </w:rPr>
        <w:t>e</w:t>
      </w:r>
      <w:r w:rsidRPr="00EF3154">
        <w:rPr>
          <w:rFonts w:ascii="Times New Roman" w:hAnsi="Times New Roman" w:cs="Times New Roman"/>
          <w:color w:val="000000"/>
          <w:sz w:val="24"/>
          <w:szCs w:val="24"/>
          <w:shd w:val="clear" w:color="auto" w:fill="FFFFFF"/>
        </w:rPr>
        <w:t>n, die für Sie vielleicht interessant sein könnten:</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Worauf es im Leben wirklich ankommt, Gastkommentar in der Silvesterausgabe 2015 der Fuldaer Zeitung (PDF-Datei ist beigefügt);</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Meine Musik (Gespräch + Klassik), Bayerischer Rundfunk, BR Klassik (</w:t>
      </w:r>
      <w:hyperlink r:id="rId13" w:tgtFrame="_blank" w:history="1">
        <w:r w:rsidRPr="00EF3154">
          <w:rPr>
            <w:rStyle w:val="Hyperlink"/>
            <w:rFonts w:ascii="Times New Roman" w:hAnsi="Times New Roman" w:cs="Times New Roman"/>
            <w:color w:val="00008B"/>
            <w:sz w:val="24"/>
            <w:szCs w:val="24"/>
            <w:u w:val="none"/>
          </w:rPr>
          <w:t>https://www.br-klassik.de/programm/radio/ausstrahlung-530594.html</w:t>
        </w:r>
      </w:hyperlink>
      <w:r w:rsidRPr="00EF3154">
        <w:rPr>
          <w:rFonts w:ascii="Times New Roman" w:hAnsi="Times New Roman" w:cs="Times New Roman"/>
          <w:color w:val="000000"/>
          <w:sz w:val="24"/>
          <w:szCs w:val="24"/>
          <w:shd w:val="clear" w:color="auto" w:fill="FFFFFF"/>
        </w:rPr>
        <w:t>), 19.12.2015;</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xml:space="preserve">- Glück und Glücksfaktoren, Lebenswert: Der Stoff aus dem das Glück ist, Podiumsdiskussion </w:t>
      </w:r>
      <w:proofErr w:type="spellStart"/>
      <w:r w:rsidRPr="00EF3154">
        <w:rPr>
          <w:rFonts w:ascii="Times New Roman" w:hAnsi="Times New Roman" w:cs="Times New Roman"/>
          <w:color w:val="000000"/>
          <w:sz w:val="24"/>
          <w:szCs w:val="24"/>
          <w:shd w:val="clear" w:color="auto" w:fill="FFFFFF"/>
        </w:rPr>
        <w:t>Tollwood</w:t>
      </w:r>
      <w:proofErr w:type="spellEnd"/>
      <w:r w:rsidRPr="00EF3154">
        <w:rPr>
          <w:rFonts w:ascii="Times New Roman" w:hAnsi="Times New Roman" w:cs="Times New Roman"/>
          <w:color w:val="000000"/>
          <w:sz w:val="24"/>
          <w:szCs w:val="24"/>
          <w:shd w:val="clear" w:color="auto" w:fill="FFFFFF"/>
        </w:rPr>
        <w:t xml:space="preserve"> München (beigefügte PDF-Datei "Glücksfaktoren"), 18.12.2015 - ein Zusammenschnitt der Diskussion wird vom Bayerischen Rundfunk - BR 2 Notizbuch - am 8.1.2015 in der Zeit von 10.00 - 12.00 Uhr ausgestrahlt.</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shd w:val="clear" w:color="auto" w:fill="FFFFFF"/>
        </w:rPr>
        <w:t>   </w:t>
      </w:r>
      <w:r w:rsidRPr="00EF3154">
        <w:rPr>
          <w:rStyle w:val="apple-converted-space"/>
          <w:rFonts w:ascii="Times New Roman" w:hAnsi="Times New Roman" w:cs="Times New Roman"/>
          <w:color w:val="000000"/>
          <w:sz w:val="24"/>
          <w:szCs w:val="24"/>
          <w:shd w:val="clear" w:color="auto" w:fill="FFFFFF"/>
        </w:rPr>
        <w:t> </w:t>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rPr>
        <w:br/>
      </w:r>
      <w:r w:rsidRPr="00EF3154">
        <w:rPr>
          <w:rFonts w:ascii="Times New Roman" w:hAnsi="Times New Roman" w:cs="Times New Roman"/>
          <w:color w:val="000000"/>
          <w:sz w:val="24"/>
          <w:szCs w:val="24"/>
          <w:shd w:val="clear" w:color="auto" w:fill="FFFFFF"/>
        </w:rPr>
        <w:t>- Macht Schenken glücklich? (Interview), BR Bayern Plus, 17.12.2015 (</w:t>
      </w:r>
      <w:hyperlink r:id="rId14" w:tgtFrame="_blank" w:history="1">
        <w:r w:rsidRPr="00EF3154">
          <w:rPr>
            <w:rStyle w:val="Hyperlink"/>
            <w:rFonts w:ascii="Times New Roman" w:hAnsi="Times New Roman" w:cs="Times New Roman"/>
            <w:color w:val="00008B"/>
            <w:sz w:val="24"/>
            <w:szCs w:val="24"/>
            <w:u w:val="none"/>
          </w:rPr>
          <w:t>http://cdn-storage.br.de/MUJIuUOVBwQIbtChb6OHu7ODifWH_-bP/_AJS/9-rp5Akg/151217_1005_Macht-Schenken-gluecklich.mp3</w:t>
        </w:r>
      </w:hyperlink>
      <w:r w:rsidR="00D937BC" w:rsidRPr="00EF3154">
        <w:rPr>
          <w:rFonts w:ascii="Times New Roman" w:eastAsia="Times New Roman" w:hAnsi="Times New Roman" w:cs="Times New Roman"/>
          <w:color w:val="000000"/>
          <w:sz w:val="24"/>
          <w:szCs w:val="24"/>
          <w:lang w:eastAsia="de-DE"/>
        </w:rPr>
        <w:t>  </w:t>
      </w:r>
    </w:p>
    <w:sectPr w:rsidR="007619EB" w:rsidRPr="00EF3154" w:rsidSect="0037733D">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16" w:rsidRDefault="00051316" w:rsidP="00AB5DDF">
      <w:pPr>
        <w:spacing w:after="0" w:line="240" w:lineRule="auto"/>
      </w:pPr>
      <w:r>
        <w:separator/>
      </w:r>
    </w:p>
  </w:endnote>
  <w:endnote w:type="continuationSeparator" w:id="0">
    <w:p w:rsidR="00051316" w:rsidRDefault="00051316" w:rsidP="00AB5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705"/>
      <w:docPartObj>
        <w:docPartGallery w:val="Page Numbers (Bottom of Page)"/>
        <w:docPartUnique/>
      </w:docPartObj>
    </w:sdtPr>
    <w:sdtContent>
      <w:p w:rsidR="00AB5DDF" w:rsidRDefault="00AB5DDF">
        <w:pPr>
          <w:pStyle w:val="Fuzeile"/>
          <w:jc w:val="center"/>
        </w:pPr>
        <w:fldSimple w:instr=" PAGE   \* MERGEFORMAT ">
          <w:r w:rsidR="004E0F3D">
            <w:rPr>
              <w:noProof/>
            </w:rPr>
            <w:t>1</w:t>
          </w:r>
        </w:fldSimple>
      </w:p>
    </w:sdtContent>
  </w:sdt>
  <w:p w:rsidR="00AB5DDF" w:rsidRDefault="00AB5DD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16" w:rsidRDefault="00051316" w:rsidP="00AB5DDF">
      <w:pPr>
        <w:spacing w:after="0" w:line="240" w:lineRule="auto"/>
      </w:pPr>
      <w:r>
        <w:separator/>
      </w:r>
    </w:p>
  </w:footnote>
  <w:footnote w:type="continuationSeparator" w:id="0">
    <w:p w:rsidR="00051316" w:rsidRDefault="00051316" w:rsidP="00AB5D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49C4"/>
    <w:rsid w:val="0002508C"/>
    <w:rsid w:val="00051316"/>
    <w:rsid w:val="001476CF"/>
    <w:rsid w:val="0018513F"/>
    <w:rsid w:val="001B3B72"/>
    <w:rsid w:val="002879F9"/>
    <w:rsid w:val="0037733D"/>
    <w:rsid w:val="004E0F3D"/>
    <w:rsid w:val="00537056"/>
    <w:rsid w:val="006264A4"/>
    <w:rsid w:val="006B49C4"/>
    <w:rsid w:val="007619EB"/>
    <w:rsid w:val="00836B78"/>
    <w:rsid w:val="008B67DC"/>
    <w:rsid w:val="00904E97"/>
    <w:rsid w:val="00AB5DDF"/>
    <w:rsid w:val="00B2468C"/>
    <w:rsid w:val="00BB458D"/>
    <w:rsid w:val="00C42E2F"/>
    <w:rsid w:val="00D0539A"/>
    <w:rsid w:val="00D3306B"/>
    <w:rsid w:val="00D37A2A"/>
    <w:rsid w:val="00D937BC"/>
    <w:rsid w:val="00DA66D8"/>
    <w:rsid w:val="00DD2F6D"/>
    <w:rsid w:val="00E53801"/>
    <w:rsid w:val="00EF31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9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rsid w:val="00D937BC"/>
    <w:pPr>
      <w:spacing w:after="0" w:line="360" w:lineRule="auto"/>
    </w:pPr>
    <w:rPr>
      <w:rFonts w:ascii="Times New Roman" w:eastAsia="Times New Roman" w:hAnsi="Times New Roman" w:cs="Times New Roman"/>
      <w:szCs w:val="20"/>
      <w:lang w:eastAsia="de-DE"/>
    </w:rPr>
  </w:style>
  <w:style w:type="character" w:customStyle="1" w:styleId="object">
    <w:name w:val="object"/>
    <w:basedOn w:val="Absatz-Standardschriftart"/>
    <w:rsid w:val="00D937BC"/>
  </w:style>
  <w:style w:type="character" w:styleId="Hyperlink">
    <w:name w:val="Hyperlink"/>
    <w:basedOn w:val="Absatz-Standardschriftart"/>
    <w:uiPriority w:val="99"/>
    <w:semiHidden/>
    <w:unhideWhenUsed/>
    <w:rsid w:val="00D937BC"/>
    <w:rPr>
      <w:color w:val="0000FF"/>
      <w:u w:val="single"/>
    </w:rPr>
  </w:style>
  <w:style w:type="character" w:customStyle="1" w:styleId="apple-converted-space">
    <w:name w:val="apple-converted-space"/>
    <w:basedOn w:val="Absatz-Standardschriftart"/>
    <w:rsid w:val="00EF3154"/>
  </w:style>
  <w:style w:type="paragraph" w:styleId="Kopfzeile">
    <w:name w:val="header"/>
    <w:basedOn w:val="Standard"/>
    <w:link w:val="KopfzeileZchn"/>
    <w:uiPriority w:val="99"/>
    <w:semiHidden/>
    <w:unhideWhenUsed/>
    <w:rsid w:val="00AB5D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B5DDF"/>
  </w:style>
  <w:style w:type="paragraph" w:styleId="Fuzeile">
    <w:name w:val="footer"/>
    <w:basedOn w:val="Standard"/>
    <w:link w:val="FuzeileZchn"/>
    <w:uiPriority w:val="99"/>
    <w:unhideWhenUsed/>
    <w:rsid w:val="00AB5D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DDF"/>
  </w:style>
</w:styles>
</file>

<file path=word/webSettings.xml><?xml version="1.0" encoding="utf-8"?>
<w:webSettings xmlns:r="http://schemas.openxmlformats.org/officeDocument/2006/relationships" xmlns:w="http://schemas.openxmlformats.org/wordprocessingml/2006/main">
  <w:divs>
    <w:div w:id="769012319">
      <w:bodyDiv w:val="1"/>
      <w:marLeft w:val="0"/>
      <w:marRight w:val="0"/>
      <w:marTop w:val="0"/>
      <w:marBottom w:val="0"/>
      <w:divBdr>
        <w:top w:val="none" w:sz="0" w:space="0" w:color="auto"/>
        <w:left w:val="none" w:sz="0" w:space="0" w:color="auto"/>
        <w:bottom w:val="none" w:sz="0" w:space="0" w:color="auto"/>
        <w:right w:val="none" w:sz="0" w:space="0" w:color="auto"/>
      </w:divBdr>
      <w:divsChild>
        <w:div w:id="1515995643">
          <w:marLeft w:val="0"/>
          <w:marRight w:val="0"/>
          <w:marTop w:val="0"/>
          <w:marBottom w:val="0"/>
          <w:divBdr>
            <w:top w:val="none" w:sz="0" w:space="0" w:color="auto"/>
            <w:left w:val="none" w:sz="0" w:space="0" w:color="auto"/>
            <w:bottom w:val="none" w:sz="0" w:space="0" w:color="auto"/>
            <w:right w:val="none" w:sz="0" w:space="0" w:color="auto"/>
          </w:divBdr>
        </w:div>
        <w:div w:id="1478372776">
          <w:marLeft w:val="0"/>
          <w:marRight w:val="0"/>
          <w:marTop w:val="0"/>
          <w:marBottom w:val="0"/>
          <w:divBdr>
            <w:top w:val="none" w:sz="0" w:space="0" w:color="auto"/>
            <w:left w:val="none" w:sz="0" w:space="0" w:color="auto"/>
            <w:bottom w:val="none" w:sz="0" w:space="0" w:color="auto"/>
            <w:right w:val="none" w:sz="0" w:space="0" w:color="auto"/>
          </w:divBdr>
        </w:div>
        <w:div w:id="607590321">
          <w:marLeft w:val="0"/>
          <w:marRight w:val="0"/>
          <w:marTop w:val="0"/>
          <w:marBottom w:val="0"/>
          <w:divBdr>
            <w:top w:val="none" w:sz="0" w:space="0" w:color="auto"/>
            <w:left w:val="none" w:sz="0" w:space="0" w:color="auto"/>
            <w:bottom w:val="none" w:sz="0" w:space="0" w:color="auto"/>
            <w:right w:val="none" w:sz="0" w:space="0" w:color="auto"/>
          </w:divBdr>
        </w:div>
        <w:div w:id="1890145504">
          <w:marLeft w:val="0"/>
          <w:marRight w:val="0"/>
          <w:marTop w:val="0"/>
          <w:marBottom w:val="0"/>
          <w:divBdr>
            <w:top w:val="none" w:sz="0" w:space="0" w:color="auto"/>
            <w:left w:val="none" w:sz="0" w:space="0" w:color="auto"/>
            <w:bottom w:val="none" w:sz="0" w:space="0" w:color="auto"/>
            <w:right w:val="none" w:sz="0" w:space="0" w:color="auto"/>
          </w:divBdr>
        </w:div>
        <w:div w:id="85619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kswirte-tagung.org/" TargetMode="External"/><Relationship Id="rId13" Type="http://schemas.openxmlformats.org/officeDocument/2006/relationships/hyperlink" Target="https://www.br-klassik.de/programm/radio/ausstrahlung-530594.html" TargetMode="External"/><Relationship Id="rId3" Type="http://schemas.openxmlformats.org/officeDocument/2006/relationships/settings" Target="settings.xml"/><Relationship Id="rId7" Type="http://schemas.openxmlformats.org/officeDocument/2006/relationships/hyperlink" Target="http://shop.haufe.de/gesundes-fuehren-mit-erkenntnissen-der-gluecksforschung" TargetMode="External"/><Relationship Id="rId12" Type="http://schemas.openxmlformats.org/officeDocument/2006/relationships/hyperlink" Target="http://europa-geldpolitik.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nschlichere-wirtschaf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cus.de/finanzen/news/gastkolumnen/ruckriegel/" TargetMode="External"/><Relationship Id="rId4" Type="http://schemas.openxmlformats.org/officeDocument/2006/relationships/webSettings" Target="webSettings.xml"/><Relationship Id="rId9" Type="http://schemas.openxmlformats.org/officeDocument/2006/relationships/hyperlink" Target="http://www.ruckriegel.org/" TargetMode="External"/><Relationship Id="rId14" Type="http://schemas.openxmlformats.org/officeDocument/2006/relationships/hyperlink" Target="http://cdn-storage.br.de/MUJIuUOVBwQIbtChb6OHu7ODifWH_-bP/_AJS/9-rp5Akg/151217_1005_Macht-Schenken-gluecklich.mp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03E8A-4AA6-40D1-9686-E3CCDA42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7446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10</cp:revision>
  <dcterms:created xsi:type="dcterms:W3CDTF">2015-12-26T17:45:00Z</dcterms:created>
  <dcterms:modified xsi:type="dcterms:W3CDTF">2016-01-05T16:02:00Z</dcterms:modified>
</cp:coreProperties>
</file>