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445" w:rsidRPr="005D6F3D" w:rsidRDefault="00546445" w:rsidP="00546445">
      <w:pPr>
        <w:spacing w:after="120" w:line="240" w:lineRule="auto"/>
        <w:rPr>
          <w:rFonts w:ascii="Times New Roman" w:hAnsi="Times New Roman" w:cs="Times New Roman"/>
          <w:sz w:val="24"/>
          <w:szCs w:val="24"/>
        </w:rPr>
      </w:pPr>
      <w:r w:rsidRPr="005D6F3D">
        <w:rPr>
          <w:rFonts w:ascii="Times New Roman" w:hAnsi="Times New Roman" w:cs="Times New Roman"/>
          <w:sz w:val="24"/>
          <w:szCs w:val="24"/>
        </w:rPr>
        <w:t>Prof. Dr. Karlheinz Ruckriegel</w:t>
      </w:r>
    </w:p>
    <w:p w:rsidR="00546445" w:rsidRPr="005D6F3D" w:rsidRDefault="00546445" w:rsidP="00546445">
      <w:pPr>
        <w:spacing w:after="120" w:line="240" w:lineRule="auto"/>
        <w:rPr>
          <w:rFonts w:ascii="Times New Roman" w:hAnsi="Times New Roman" w:cs="Times New Roman"/>
          <w:sz w:val="24"/>
          <w:szCs w:val="24"/>
        </w:rPr>
      </w:pPr>
      <w:r w:rsidRPr="005D6F3D">
        <w:rPr>
          <w:rFonts w:ascii="Times New Roman" w:hAnsi="Times New Roman" w:cs="Times New Roman"/>
          <w:sz w:val="24"/>
          <w:szCs w:val="24"/>
        </w:rPr>
        <w:t>Fakultät Betriebswirtschaft</w:t>
      </w:r>
    </w:p>
    <w:p w:rsidR="00546445" w:rsidRPr="005D6F3D" w:rsidRDefault="00546445" w:rsidP="00546445">
      <w:pPr>
        <w:spacing w:after="120" w:line="240" w:lineRule="auto"/>
        <w:rPr>
          <w:rFonts w:ascii="Times New Roman" w:hAnsi="Times New Roman" w:cs="Times New Roman"/>
          <w:sz w:val="24"/>
          <w:szCs w:val="24"/>
        </w:rPr>
      </w:pPr>
      <w:r w:rsidRPr="005D6F3D">
        <w:rPr>
          <w:rFonts w:ascii="Times New Roman" w:hAnsi="Times New Roman" w:cs="Times New Roman"/>
          <w:sz w:val="24"/>
          <w:szCs w:val="24"/>
        </w:rPr>
        <w:t>Technische Hochschule Nürnberg Georg Simon Ohm</w:t>
      </w:r>
    </w:p>
    <w:p w:rsidR="00546445" w:rsidRPr="001E57F9" w:rsidRDefault="00546445" w:rsidP="00546445">
      <w:pPr>
        <w:spacing w:after="120" w:line="240" w:lineRule="auto"/>
        <w:rPr>
          <w:rFonts w:ascii="Times New Roman" w:hAnsi="Times New Roman" w:cs="Times New Roman"/>
          <w:sz w:val="24"/>
          <w:szCs w:val="24"/>
        </w:rPr>
      </w:pPr>
      <w:r w:rsidRPr="001E57F9">
        <w:rPr>
          <w:rFonts w:ascii="Times New Roman" w:hAnsi="Times New Roman" w:cs="Times New Roman"/>
          <w:sz w:val="24"/>
          <w:szCs w:val="24"/>
        </w:rPr>
        <w:t>www.ruckriegel.org</w:t>
      </w:r>
    </w:p>
    <w:p w:rsidR="005F661C" w:rsidRDefault="005F661C" w:rsidP="00765AA9">
      <w:pPr>
        <w:jc w:val="center"/>
        <w:rPr>
          <w:rFonts w:ascii="Times New Roman" w:hAnsi="Times New Roman" w:cs="Times New Roman"/>
          <w:b/>
          <w:sz w:val="24"/>
          <w:szCs w:val="24"/>
        </w:rPr>
      </w:pPr>
    </w:p>
    <w:p w:rsidR="00F525F8" w:rsidRDefault="00546445" w:rsidP="00765AA9">
      <w:pPr>
        <w:jc w:val="center"/>
        <w:rPr>
          <w:rFonts w:ascii="Times New Roman" w:hAnsi="Times New Roman" w:cs="Times New Roman"/>
          <w:b/>
          <w:sz w:val="24"/>
          <w:szCs w:val="24"/>
        </w:rPr>
      </w:pPr>
      <w:r w:rsidRPr="001E57F9">
        <w:rPr>
          <w:rFonts w:ascii="Times New Roman" w:hAnsi="Times New Roman" w:cs="Times New Roman"/>
          <w:b/>
          <w:sz w:val="24"/>
          <w:szCs w:val="24"/>
        </w:rPr>
        <w:t xml:space="preserve">Abschied vom homo </w:t>
      </w:r>
      <w:proofErr w:type="spellStart"/>
      <w:r w:rsidRPr="001E57F9">
        <w:rPr>
          <w:rFonts w:ascii="Times New Roman" w:hAnsi="Times New Roman" w:cs="Times New Roman"/>
          <w:b/>
          <w:sz w:val="24"/>
          <w:szCs w:val="24"/>
        </w:rPr>
        <w:t>oeconomicus</w:t>
      </w:r>
      <w:proofErr w:type="spellEnd"/>
      <w:r w:rsidR="00D86B28" w:rsidRPr="00147A38">
        <w:rPr>
          <w:rStyle w:val="Funotenzeichen"/>
          <w:rFonts w:ascii="Times New Roman" w:hAnsi="Times New Roman" w:cs="Times New Roman"/>
          <w:sz w:val="24"/>
          <w:szCs w:val="24"/>
          <w:lang w:val="en-US"/>
        </w:rPr>
        <w:footnoteReference w:id="1"/>
      </w:r>
    </w:p>
    <w:p w:rsidR="00F525F8" w:rsidRDefault="00285766" w:rsidP="00C27765">
      <w:pPr>
        <w:jc w:val="center"/>
        <w:rPr>
          <w:rFonts w:ascii="Times New Roman" w:hAnsi="Times New Roman" w:cs="Times New Roman"/>
          <w:b/>
          <w:sz w:val="24"/>
          <w:szCs w:val="24"/>
        </w:rPr>
      </w:pPr>
      <w:r>
        <w:rPr>
          <w:rFonts w:ascii="Times New Roman" w:hAnsi="Times New Roman" w:cs="Times New Roman"/>
          <w:b/>
          <w:sz w:val="24"/>
          <w:szCs w:val="24"/>
        </w:rPr>
        <w:t xml:space="preserve">Stand </w:t>
      </w:r>
      <w:r w:rsidR="005F661C">
        <w:rPr>
          <w:rFonts w:ascii="Times New Roman" w:hAnsi="Times New Roman" w:cs="Times New Roman"/>
          <w:b/>
          <w:sz w:val="24"/>
          <w:szCs w:val="24"/>
        </w:rPr>
        <w:t>1.10</w:t>
      </w:r>
      <w:r>
        <w:rPr>
          <w:rFonts w:ascii="Times New Roman" w:hAnsi="Times New Roman" w:cs="Times New Roman"/>
          <w:b/>
          <w:sz w:val="24"/>
          <w:szCs w:val="24"/>
        </w:rPr>
        <w:t>.2014</w:t>
      </w:r>
    </w:p>
    <w:p w:rsidR="00C27765" w:rsidRDefault="00C27765" w:rsidP="00C27765">
      <w:pPr>
        <w:jc w:val="center"/>
        <w:rPr>
          <w:rFonts w:ascii="Times New Roman" w:hAnsi="Times New Roman" w:cs="Times New Roman"/>
          <w:sz w:val="24"/>
          <w:szCs w:val="24"/>
        </w:rPr>
      </w:pPr>
    </w:p>
    <w:p w:rsidR="00936EF5" w:rsidRDefault="00936EF5" w:rsidP="00936EF5">
      <w:pPr>
        <w:spacing w:after="120" w:line="360" w:lineRule="auto"/>
        <w:jc w:val="center"/>
        <w:rPr>
          <w:rFonts w:ascii="Times New Roman" w:hAnsi="Times New Roman" w:cs="Times New Roman"/>
          <w:sz w:val="24"/>
          <w:szCs w:val="24"/>
        </w:rPr>
      </w:pPr>
      <w:r w:rsidRPr="001919D7">
        <w:rPr>
          <w:rFonts w:ascii="Times New Roman" w:hAnsi="Times New Roman" w:cs="Times New Roman"/>
          <w:sz w:val="24"/>
          <w:szCs w:val="24"/>
        </w:rPr>
        <w:t>"Wie nützlich sind die Wirtschaftswissenschaften - wie sind Wirtschaftswissenschaften nützlich?"</w:t>
      </w:r>
    </w:p>
    <w:p w:rsidR="007B5C4C" w:rsidRDefault="007B5C4C" w:rsidP="0032546A">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Rahmenthema</w:t>
      </w:r>
      <w:r w:rsidRPr="001919D7">
        <w:rPr>
          <w:rFonts w:ascii="Times New Roman" w:hAnsi="Times New Roman" w:cs="Times New Roman"/>
          <w:sz w:val="24"/>
          <w:szCs w:val="24"/>
        </w:rPr>
        <w:t xml:space="preserve"> der 5. Lindauer Tagung der Nobelpreisträger für Wirtschaftswissenschaften </w:t>
      </w:r>
      <w:r>
        <w:rPr>
          <w:rFonts w:ascii="Times New Roman" w:hAnsi="Times New Roman" w:cs="Times New Roman"/>
          <w:sz w:val="24"/>
          <w:szCs w:val="24"/>
        </w:rPr>
        <w:t xml:space="preserve"> </w:t>
      </w:r>
      <w:r w:rsidRPr="001919D7">
        <w:rPr>
          <w:rFonts w:ascii="Times New Roman" w:hAnsi="Times New Roman" w:cs="Times New Roman"/>
          <w:sz w:val="24"/>
          <w:szCs w:val="24"/>
        </w:rPr>
        <w:t xml:space="preserve"> </w:t>
      </w:r>
      <w:r>
        <w:rPr>
          <w:rFonts w:ascii="Times New Roman" w:hAnsi="Times New Roman" w:cs="Times New Roman"/>
          <w:sz w:val="24"/>
          <w:szCs w:val="24"/>
        </w:rPr>
        <w:t xml:space="preserve">vom </w:t>
      </w:r>
      <w:r w:rsidRPr="001919D7">
        <w:rPr>
          <w:rFonts w:ascii="Times New Roman" w:hAnsi="Times New Roman" w:cs="Times New Roman"/>
          <w:sz w:val="24"/>
          <w:szCs w:val="24"/>
        </w:rPr>
        <w:t xml:space="preserve">20. </w:t>
      </w:r>
      <w:r>
        <w:rPr>
          <w:rFonts w:ascii="Times New Roman" w:hAnsi="Times New Roman" w:cs="Times New Roman"/>
          <w:sz w:val="24"/>
          <w:szCs w:val="24"/>
        </w:rPr>
        <w:t>- 23.8.2014</w:t>
      </w:r>
    </w:p>
    <w:p w:rsidR="0032546A" w:rsidRPr="000C1058" w:rsidRDefault="0032546A" w:rsidP="001A015F">
      <w:pPr>
        <w:spacing w:after="120" w:line="360" w:lineRule="auto"/>
        <w:jc w:val="center"/>
        <w:rPr>
          <w:rFonts w:ascii="Times New Roman" w:hAnsi="Times New Roman" w:cs="Times New Roman"/>
          <w:color w:val="435050"/>
          <w:sz w:val="24"/>
          <w:szCs w:val="24"/>
        </w:rPr>
      </w:pPr>
    </w:p>
    <w:p w:rsidR="0085638C" w:rsidRPr="001508BD" w:rsidRDefault="0085638C" w:rsidP="001A015F">
      <w:pPr>
        <w:spacing w:after="120" w:line="360" w:lineRule="auto"/>
        <w:jc w:val="center"/>
        <w:rPr>
          <w:rFonts w:ascii="Times New Roman" w:hAnsi="Times New Roman" w:cs="Times New Roman"/>
          <w:color w:val="435050"/>
          <w:sz w:val="24"/>
          <w:szCs w:val="24"/>
        </w:rPr>
      </w:pPr>
      <w:r w:rsidRPr="00F96F95">
        <w:rPr>
          <w:rFonts w:ascii="Times New Roman" w:hAnsi="Times New Roman" w:cs="Times New Roman"/>
          <w:color w:val="435050"/>
          <w:sz w:val="24"/>
          <w:szCs w:val="24"/>
          <w:lang w:val="en-US"/>
        </w:rPr>
        <w:t>"</w:t>
      </w:r>
      <w:r w:rsidR="00F96F95" w:rsidRPr="00F96F95">
        <w:rPr>
          <w:rFonts w:ascii="Times New Roman" w:hAnsi="Times New Roman" w:cs="Times New Roman"/>
          <w:sz w:val="24"/>
          <w:szCs w:val="24"/>
          <w:lang w:val="en-US"/>
        </w:rPr>
        <w:t xml:space="preserve">Leitmotiv </w:t>
      </w:r>
      <w:proofErr w:type="spellStart"/>
      <w:r w:rsidR="00F96F95" w:rsidRPr="00F96F95">
        <w:rPr>
          <w:rFonts w:ascii="Times New Roman" w:hAnsi="Times New Roman" w:cs="Times New Roman"/>
          <w:sz w:val="24"/>
          <w:szCs w:val="24"/>
          <w:lang w:val="en-US"/>
        </w:rPr>
        <w:t>für</w:t>
      </w:r>
      <w:proofErr w:type="spellEnd"/>
      <w:r w:rsidR="00F96F95" w:rsidRPr="00F96F95">
        <w:rPr>
          <w:rFonts w:ascii="Times New Roman" w:hAnsi="Times New Roman" w:cs="Times New Roman"/>
          <w:sz w:val="24"/>
          <w:szCs w:val="24"/>
          <w:lang w:val="en-US"/>
        </w:rPr>
        <w:t xml:space="preserve"> </w:t>
      </w:r>
      <w:proofErr w:type="spellStart"/>
      <w:r w:rsidR="00F96F95" w:rsidRPr="00F96F95">
        <w:rPr>
          <w:rFonts w:ascii="Times New Roman" w:hAnsi="Times New Roman" w:cs="Times New Roman"/>
          <w:sz w:val="24"/>
          <w:szCs w:val="24"/>
          <w:lang w:val="en-US"/>
        </w:rPr>
        <w:t>Ihr</w:t>
      </w:r>
      <w:proofErr w:type="spellEnd"/>
      <w:r w:rsidR="00F96F95" w:rsidRPr="00F96F95">
        <w:rPr>
          <w:rFonts w:ascii="Times New Roman" w:hAnsi="Times New Roman" w:cs="Times New Roman"/>
          <w:sz w:val="24"/>
          <w:szCs w:val="24"/>
          <w:lang w:val="en-US"/>
        </w:rPr>
        <w:t xml:space="preserve"> </w:t>
      </w:r>
      <w:proofErr w:type="spellStart"/>
      <w:r w:rsidR="00F96F95" w:rsidRPr="00F96F95">
        <w:rPr>
          <w:rFonts w:ascii="Times New Roman" w:hAnsi="Times New Roman" w:cs="Times New Roman"/>
          <w:sz w:val="24"/>
          <w:szCs w:val="24"/>
          <w:lang w:val="en-US"/>
        </w:rPr>
        <w:t>diesjähriges</w:t>
      </w:r>
      <w:proofErr w:type="spellEnd"/>
      <w:r w:rsidR="00F96F95" w:rsidRPr="00F96F95">
        <w:rPr>
          <w:rFonts w:ascii="Times New Roman" w:hAnsi="Times New Roman" w:cs="Times New Roman"/>
          <w:sz w:val="24"/>
          <w:szCs w:val="24"/>
          <w:lang w:val="en-US"/>
        </w:rPr>
        <w:t xml:space="preserve"> </w:t>
      </w:r>
      <w:proofErr w:type="spellStart"/>
      <w:r w:rsidR="00F96F95" w:rsidRPr="00F96F95">
        <w:rPr>
          <w:rFonts w:ascii="Times New Roman" w:hAnsi="Times New Roman" w:cs="Times New Roman"/>
          <w:sz w:val="24"/>
          <w:szCs w:val="24"/>
          <w:lang w:val="en-US"/>
        </w:rPr>
        <w:t>Treffen</w:t>
      </w:r>
      <w:proofErr w:type="spellEnd"/>
      <w:r w:rsidR="00F96F95" w:rsidRPr="00F96F95">
        <w:rPr>
          <w:rFonts w:ascii="Times New Roman" w:hAnsi="Times New Roman" w:cs="Times New Roman"/>
          <w:sz w:val="24"/>
          <w:szCs w:val="24"/>
          <w:lang w:val="en-US"/>
        </w:rPr>
        <w:t xml:space="preserve"> </w:t>
      </w:r>
      <w:proofErr w:type="spellStart"/>
      <w:r w:rsidR="00F96F95" w:rsidRPr="00F96F95">
        <w:rPr>
          <w:rFonts w:ascii="Times New Roman" w:hAnsi="Times New Roman" w:cs="Times New Roman"/>
          <w:sz w:val="24"/>
          <w:szCs w:val="24"/>
          <w:lang w:val="en-US"/>
        </w:rPr>
        <w:t>ist</w:t>
      </w:r>
      <w:proofErr w:type="spellEnd"/>
      <w:r w:rsidR="00F96F95" w:rsidRPr="00F96F95">
        <w:rPr>
          <w:rFonts w:ascii="Times New Roman" w:hAnsi="Times New Roman" w:cs="Times New Roman"/>
          <w:sz w:val="24"/>
          <w:szCs w:val="24"/>
          <w:lang w:val="en-US"/>
        </w:rPr>
        <w:t xml:space="preserve">: “How useful is economics – how is economics </w:t>
      </w:r>
      <w:r w:rsidR="00F96F95" w:rsidRPr="00936EF5">
        <w:rPr>
          <w:rFonts w:ascii="Times New Roman" w:hAnsi="Times New Roman" w:cs="Times New Roman"/>
          <w:sz w:val="24"/>
          <w:szCs w:val="24"/>
          <w:lang w:val="en-US"/>
        </w:rPr>
        <w:t xml:space="preserve">useful? </w:t>
      </w:r>
      <w:r w:rsidR="00F96F95" w:rsidRPr="00936EF5">
        <w:rPr>
          <w:rFonts w:ascii="Times New Roman" w:hAnsi="Times New Roman" w:cs="Times New Roman"/>
          <w:sz w:val="24"/>
          <w:szCs w:val="24"/>
        </w:rPr>
        <w:t xml:space="preserve">Es ist gut, dass Sie das so fragen ... ... Aber natürlich stellt sich auch die Frage, welchen Nutzen Wirtschaftswissenschaften für die Gesellschaft haben. ... </w:t>
      </w:r>
      <w:r w:rsidR="00936EF5" w:rsidRPr="00936EF5">
        <w:rPr>
          <w:rFonts w:ascii="Times New Roman" w:hAnsi="Times New Roman" w:cs="Times New Roman"/>
          <w:sz w:val="24"/>
          <w:szCs w:val="24"/>
        </w:rPr>
        <w:t xml:space="preserve">Sie kennen das aus den Wirtschaftswissenschaften natürlich auch, dass man nicht alles im luftleeren Raum erforschen kann. ... Aber der Anspruch, der Realität so nahe wie möglich zu kommen, sollte da, wo Beratung im politischen und gesellschaftlichen Bereich erfolgt, schon bestehen. ... </w:t>
      </w:r>
      <w:r w:rsidR="001919D7" w:rsidRPr="00936EF5">
        <w:rPr>
          <w:rFonts w:ascii="Times New Roman" w:hAnsi="Times New Roman" w:cs="Times New Roman"/>
          <w:sz w:val="24"/>
          <w:szCs w:val="24"/>
        </w:rPr>
        <w:t xml:space="preserve">Das heißt auch, wir sind uns gewiss, dass der Homo </w:t>
      </w:r>
      <w:proofErr w:type="spellStart"/>
      <w:r w:rsidR="001919D7" w:rsidRPr="00936EF5">
        <w:rPr>
          <w:rFonts w:ascii="Times New Roman" w:hAnsi="Times New Roman" w:cs="Times New Roman"/>
          <w:sz w:val="24"/>
          <w:szCs w:val="24"/>
        </w:rPr>
        <w:t>oeconomicus</w:t>
      </w:r>
      <w:proofErr w:type="spellEnd"/>
      <w:r w:rsidR="001919D7" w:rsidRPr="00936EF5">
        <w:rPr>
          <w:rFonts w:ascii="Times New Roman" w:hAnsi="Times New Roman" w:cs="Times New Roman"/>
          <w:sz w:val="24"/>
          <w:szCs w:val="24"/>
        </w:rPr>
        <w:t xml:space="preserve"> weit mehr ist als nur ein Wesen </w:t>
      </w:r>
      <w:r w:rsidR="001919D7" w:rsidRPr="00F9537A">
        <w:rPr>
          <w:rFonts w:ascii="Times New Roman" w:hAnsi="Times New Roman" w:cs="Times New Roman"/>
          <w:sz w:val="24"/>
          <w:szCs w:val="24"/>
        </w:rPr>
        <w:t>mit ökonomischen Daten, sondern dass Einflüsse der Verhaltensökonomie und vieles andere in eine für die Gesellschaft brauchbare Theorie einfließt.</w:t>
      </w:r>
      <w:r w:rsidR="00F9537A" w:rsidRPr="00F9537A">
        <w:rPr>
          <w:rFonts w:ascii="Times New Roman" w:hAnsi="Times New Roman" w:cs="Times New Roman"/>
          <w:sz w:val="24"/>
          <w:szCs w:val="24"/>
        </w:rPr>
        <w:t xml:space="preserve"> Ludwig Erhard, der in Deutschland als der Vater der Sozialen Marktwirtschaft gilt, war schon vor Jahrzehnten überzeugt, dass </w:t>
      </w:r>
      <w:r w:rsidR="00F9537A" w:rsidRPr="001508BD">
        <w:rPr>
          <w:rFonts w:ascii="Times New Roman" w:hAnsi="Times New Roman" w:cs="Times New Roman"/>
          <w:sz w:val="24"/>
          <w:szCs w:val="24"/>
        </w:rPr>
        <w:t xml:space="preserve">Wirtschaft zu 50 Prozent Psychologie ist. </w:t>
      </w:r>
      <w:r w:rsidR="001508BD" w:rsidRPr="001508BD">
        <w:rPr>
          <w:rFonts w:ascii="Times New Roman" w:hAnsi="Times New Roman" w:cs="Times New Roman"/>
          <w:sz w:val="24"/>
          <w:szCs w:val="24"/>
        </w:rPr>
        <w:t>... Nun kommen wir aus Jahren, in denen man – ich will das in einem so gelehrten Kreis ganz vorsichtig sagen – nicht immer den Eindruck hatte, dass die Wirtschaftswissenschaften schon alles wissen, was auf uns zukommt. ... Oder man könnte sagen: Wir haben auf die Falschen gehört. Auf jeden Fall hatte man nicht den Eindruck, dass die Mehrheit die Prognosen richtig gemacht hat.</w:t>
      </w:r>
      <w:r w:rsidRPr="001508BD">
        <w:rPr>
          <w:rFonts w:ascii="Times New Roman" w:hAnsi="Times New Roman" w:cs="Times New Roman"/>
          <w:color w:val="435050"/>
          <w:sz w:val="24"/>
          <w:szCs w:val="24"/>
        </w:rPr>
        <w:t>"</w:t>
      </w:r>
    </w:p>
    <w:p w:rsidR="0085638C" w:rsidRPr="001919D7" w:rsidRDefault="0085638C" w:rsidP="0085638C">
      <w:pPr>
        <w:spacing w:after="120" w:line="360" w:lineRule="auto"/>
        <w:jc w:val="center"/>
        <w:rPr>
          <w:rFonts w:ascii="Times New Roman" w:hAnsi="Times New Roman" w:cs="Times New Roman"/>
          <w:sz w:val="24"/>
          <w:szCs w:val="24"/>
        </w:rPr>
      </w:pPr>
      <w:r w:rsidRPr="001919D7">
        <w:rPr>
          <w:rFonts w:ascii="Times New Roman" w:hAnsi="Times New Roman" w:cs="Times New Roman"/>
          <w:sz w:val="24"/>
          <w:szCs w:val="24"/>
        </w:rPr>
        <w:t xml:space="preserve">Rede von Bundeskanzlerin Angela Merkel zur Eröffnung der 5. Lindauer Tagung der Nobelpreisträger für Wirtschaftswissenschaften </w:t>
      </w:r>
      <w:r w:rsidR="00936EF5">
        <w:rPr>
          <w:rFonts w:ascii="Times New Roman" w:hAnsi="Times New Roman" w:cs="Times New Roman"/>
          <w:sz w:val="24"/>
          <w:szCs w:val="24"/>
        </w:rPr>
        <w:t xml:space="preserve"> </w:t>
      </w:r>
      <w:r w:rsidRPr="001919D7">
        <w:rPr>
          <w:rFonts w:ascii="Times New Roman" w:hAnsi="Times New Roman" w:cs="Times New Roman"/>
          <w:sz w:val="24"/>
          <w:szCs w:val="24"/>
        </w:rPr>
        <w:t xml:space="preserve">am 20.8.2014   </w:t>
      </w:r>
    </w:p>
    <w:p w:rsidR="001919D7" w:rsidRPr="001A06FC" w:rsidRDefault="001919D7" w:rsidP="001919D7">
      <w:pPr>
        <w:tabs>
          <w:tab w:val="num" w:pos="0"/>
        </w:tabs>
        <w:spacing w:after="120" w:line="360" w:lineRule="auto"/>
        <w:jc w:val="center"/>
        <w:rPr>
          <w:rFonts w:ascii="Times New Roman" w:hAnsi="Times New Roman" w:cs="Times New Roman"/>
          <w:sz w:val="24"/>
          <w:szCs w:val="24"/>
        </w:rPr>
      </w:pPr>
      <w:r w:rsidRPr="001A06FC">
        <w:rPr>
          <w:rFonts w:ascii="Times New Roman" w:hAnsi="Times New Roman" w:cs="Times New Roman"/>
          <w:sz w:val="24"/>
          <w:szCs w:val="24"/>
        </w:rPr>
        <w:lastRenderedPageBreak/>
        <w:t xml:space="preserve">"Der Agent der volkswirtschaftlichen Theorie </w:t>
      </w:r>
      <w:r>
        <w:rPr>
          <w:rFonts w:ascii="Times New Roman" w:hAnsi="Times New Roman" w:cs="Times New Roman"/>
          <w:sz w:val="24"/>
          <w:szCs w:val="24"/>
        </w:rPr>
        <w:t xml:space="preserve">(der "homo </w:t>
      </w:r>
      <w:proofErr w:type="spellStart"/>
      <w:r>
        <w:rPr>
          <w:rFonts w:ascii="Times New Roman" w:hAnsi="Times New Roman" w:cs="Times New Roman"/>
          <w:sz w:val="24"/>
          <w:szCs w:val="24"/>
        </w:rPr>
        <w:t>oeconomicus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Anmerk</w:t>
      </w:r>
      <w:proofErr w:type="spellEnd"/>
      <w:r>
        <w:rPr>
          <w:rFonts w:ascii="Times New Roman" w:hAnsi="Times New Roman" w:cs="Times New Roman"/>
          <w:sz w:val="24"/>
          <w:szCs w:val="24"/>
        </w:rPr>
        <w:t xml:space="preserve">. KR)  </w:t>
      </w:r>
      <w:r w:rsidRPr="001A06FC">
        <w:rPr>
          <w:rFonts w:ascii="Times New Roman" w:hAnsi="Times New Roman" w:cs="Times New Roman"/>
          <w:sz w:val="24"/>
          <w:szCs w:val="24"/>
        </w:rPr>
        <w:t>ist rational, egoistisch, und seine Präferenzen verändern sich nicht."</w:t>
      </w:r>
    </w:p>
    <w:p w:rsidR="001919D7" w:rsidRDefault="001919D7" w:rsidP="007B5C4C">
      <w:pPr>
        <w:tabs>
          <w:tab w:val="num" w:pos="0"/>
        </w:tabs>
        <w:spacing w:after="120" w:line="240" w:lineRule="auto"/>
        <w:jc w:val="center"/>
        <w:rPr>
          <w:rFonts w:ascii="Times New Roman" w:hAnsi="Times New Roman" w:cs="Times New Roman"/>
          <w:sz w:val="24"/>
          <w:szCs w:val="24"/>
        </w:rPr>
      </w:pPr>
      <w:r w:rsidRPr="001A06FC">
        <w:rPr>
          <w:rFonts w:ascii="Times New Roman" w:hAnsi="Times New Roman" w:cs="Times New Roman"/>
          <w:sz w:val="24"/>
          <w:szCs w:val="24"/>
        </w:rPr>
        <w:t xml:space="preserve">Daniel </w:t>
      </w:r>
      <w:proofErr w:type="spellStart"/>
      <w:r w:rsidRPr="001A06FC">
        <w:rPr>
          <w:rFonts w:ascii="Times New Roman" w:hAnsi="Times New Roman" w:cs="Times New Roman"/>
          <w:sz w:val="24"/>
          <w:szCs w:val="24"/>
        </w:rPr>
        <w:t>Kahneman</w:t>
      </w:r>
      <w:proofErr w:type="spellEnd"/>
      <w:r w:rsidRPr="001A06FC">
        <w:rPr>
          <w:rFonts w:ascii="Times New Roman" w:hAnsi="Times New Roman" w:cs="Times New Roman"/>
          <w:sz w:val="24"/>
          <w:szCs w:val="24"/>
        </w:rPr>
        <w:t xml:space="preserve">, </w:t>
      </w:r>
    </w:p>
    <w:p w:rsidR="001919D7" w:rsidRDefault="001919D7" w:rsidP="007B5C4C">
      <w:pPr>
        <w:tabs>
          <w:tab w:val="num" w:pos="0"/>
        </w:tabs>
        <w:spacing w:after="120" w:line="240" w:lineRule="auto"/>
        <w:jc w:val="center"/>
        <w:rPr>
          <w:rFonts w:ascii="Times New Roman" w:hAnsi="Times New Roman" w:cs="Times New Roman"/>
          <w:sz w:val="24"/>
          <w:szCs w:val="24"/>
        </w:rPr>
      </w:pPr>
      <w:r>
        <w:rPr>
          <w:rFonts w:ascii="Times New Roman" w:hAnsi="Times New Roman" w:cs="Times New Roman"/>
          <w:sz w:val="24"/>
          <w:szCs w:val="24"/>
        </w:rPr>
        <w:t>Nobelpreisträger für Wirtschaftswissenschaften 20</w:t>
      </w:r>
      <w:r w:rsidR="007B5C4C">
        <w:rPr>
          <w:rFonts w:ascii="Times New Roman" w:hAnsi="Times New Roman" w:cs="Times New Roman"/>
          <w:sz w:val="24"/>
          <w:szCs w:val="24"/>
        </w:rPr>
        <w:t>0</w:t>
      </w:r>
      <w:r>
        <w:rPr>
          <w:rFonts w:ascii="Times New Roman" w:hAnsi="Times New Roman" w:cs="Times New Roman"/>
          <w:sz w:val="24"/>
          <w:szCs w:val="24"/>
        </w:rPr>
        <w:t xml:space="preserve">2, </w:t>
      </w:r>
    </w:p>
    <w:p w:rsidR="001919D7" w:rsidRPr="001A06FC" w:rsidRDefault="001919D7" w:rsidP="007B5C4C">
      <w:pPr>
        <w:tabs>
          <w:tab w:val="num" w:pos="0"/>
        </w:tabs>
        <w:spacing w:after="120" w:line="240" w:lineRule="auto"/>
        <w:jc w:val="center"/>
        <w:rPr>
          <w:rFonts w:ascii="Times New Roman" w:hAnsi="Times New Roman" w:cs="Times New Roman"/>
          <w:sz w:val="24"/>
          <w:szCs w:val="24"/>
        </w:rPr>
      </w:pPr>
      <w:r w:rsidRPr="001A06FC">
        <w:rPr>
          <w:rFonts w:ascii="Times New Roman" w:hAnsi="Times New Roman" w:cs="Times New Roman"/>
          <w:sz w:val="24"/>
          <w:szCs w:val="24"/>
        </w:rPr>
        <w:t xml:space="preserve">Schnelles Denken, langsames Denken, München 2012, S. 331 </w:t>
      </w:r>
    </w:p>
    <w:p w:rsidR="001919D7" w:rsidRDefault="001919D7" w:rsidP="001919D7">
      <w:pPr>
        <w:spacing w:after="120" w:line="360" w:lineRule="auto"/>
        <w:jc w:val="center"/>
        <w:rPr>
          <w:rFonts w:ascii="Times New Roman" w:hAnsi="Times New Roman" w:cs="Times New Roman"/>
          <w:sz w:val="24"/>
          <w:szCs w:val="24"/>
        </w:rPr>
      </w:pPr>
    </w:p>
    <w:p w:rsidR="007B5C4C" w:rsidRPr="00BA3352" w:rsidRDefault="007B5C4C" w:rsidP="007B5C4C">
      <w:pPr>
        <w:spacing w:before="120" w:after="120" w:line="360" w:lineRule="auto"/>
        <w:jc w:val="center"/>
        <w:rPr>
          <w:rFonts w:ascii="Times New Roman" w:hAnsi="Times New Roman" w:cs="Times New Roman"/>
          <w:sz w:val="24"/>
          <w:szCs w:val="24"/>
        </w:rPr>
      </w:pPr>
      <w:r w:rsidRPr="00BA3352">
        <w:rPr>
          <w:rFonts w:ascii="Times New Roman" w:hAnsi="Times New Roman" w:cs="Times New Roman"/>
          <w:sz w:val="24"/>
          <w:szCs w:val="24"/>
        </w:rPr>
        <w:t>“Moderne Wirtschaftswissenschaft muss auf einer realistischen Beschreibung menschlichen Verhaltens basieren – nicht wie bislang auf der Annahme, dass wir alle rational agieren.“</w:t>
      </w:r>
    </w:p>
    <w:p w:rsidR="007B5C4C" w:rsidRDefault="007B5C4C" w:rsidP="007B5C4C">
      <w:pPr>
        <w:spacing w:before="120" w:after="120" w:line="240" w:lineRule="auto"/>
        <w:jc w:val="center"/>
        <w:rPr>
          <w:rFonts w:ascii="Times New Roman" w:hAnsi="Times New Roman" w:cs="Times New Roman"/>
          <w:sz w:val="24"/>
          <w:szCs w:val="24"/>
        </w:rPr>
      </w:pPr>
      <w:r w:rsidRPr="00593A2A">
        <w:rPr>
          <w:rFonts w:ascii="Times New Roman" w:hAnsi="Times New Roman" w:cs="Times New Roman"/>
          <w:sz w:val="24"/>
          <w:szCs w:val="24"/>
        </w:rPr>
        <w:t xml:space="preserve">Paul </w:t>
      </w:r>
      <w:proofErr w:type="spellStart"/>
      <w:r w:rsidRPr="00593A2A">
        <w:rPr>
          <w:rFonts w:ascii="Times New Roman" w:hAnsi="Times New Roman" w:cs="Times New Roman"/>
          <w:sz w:val="24"/>
          <w:szCs w:val="24"/>
        </w:rPr>
        <w:t>Krugman</w:t>
      </w:r>
      <w:proofErr w:type="spellEnd"/>
      <w:r w:rsidRPr="00593A2A">
        <w:rPr>
          <w:rFonts w:ascii="Times New Roman" w:hAnsi="Times New Roman" w:cs="Times New Roman"/>
          <w:sz w:val="24"/>
          <w:szCs w:val="24"/>
        </w:rPr>
        <w:t xml:space="preserve">, </w:t>
      </w:r>
    </w:p>
    <w:p w:rsidR="007B5C4C" w:rsidRDefault="007B5C4C" w:rsidP="007B5C4C">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Nobelpreisträger für Wirtschaftswissenschaften 2008</w:t>
      </w:r>
    </w:p>
    <w:p w:rsidR="007B5C4C" w:rsidRPr="00BA3352" w:rsidRDefault="007B5C4C" w:rsidP="007B5C4C">
      <w:pPr>
        <w:spacing w:before="120" w:after="120" w:line="240" w:lineRule="auto"/>
        <w:jc w:val="center"/>
        <w:rPr>
          <w:rFonts w:ascii="Times New Roman" w:hAnsi="Times New Roman" w:cs="Times New Roman"/>
          <w:sz w:val="24"/>
          <w:szCs w:val="24"/>
        </w:rPr>
      </w:pPr>
      <w:r w:rsidRPr="00593A2A">
        <w:rPr>
          <w:rFonts w:ascii="Times New Roman" w:hAnsi="Times New Roman" w:cs="Times New Roman"/>
          <w:sz w:val="24"/>
          <w:szCs w:val="24"/>
        </w:rPr>
        <w:t>Interview</w:t>
      </w:r>
      <w:r w:rsidRPr="00BA3352">
        <w:rPr>
          <w:rFonts w:ascii="Times New Roman" w:hAnsi="Times New Roman" w:cs="Times New Roman"/>
          <w:sz w:val="24"/>
          <w:szCs w:val="24"/>
        </w:rPr>
        <w:t xml:space="preserve"> mit dem Handelsblatt vom 11.1.2010</w:t>
      </w:r>
    </w:p>
    <w:p w:rsidR="007B5C4C" w:rsidRDefault="007B5C4C" w:rsidP="007B5C4C">
      <w:pPr>
        <w:spacing w:after="120" w:line="360" w:lineRule="auto"/>
        <w:jc w:val="center"/>
        <w:rPr>
          <w:rFonts w:ascii="Times New Roman" w:eastAsia="Times New Roman" w:hAnsi="Times New Roman" w:cs="Times New Roman"/>
          <w:bCs/>
          <w:sz w:val="24"/>
          <w:szCs w:val="24"/>
          <w:lang w:eastAsia="de-DE"/>
        </w:rPr>
      </w:pPr>
    </w:p>
    <w:p w:rsidR="007B5C4C" w:rsidRPr="00350ADA" w:rsidRDefault="007B5C4C" w:rsidP="00AC18DB">
      <w:pPr>
        <w:spacing w:after="120" w:line="360" w:lineRule="auto"/>
        <w:jc w:val="center"/>
        <w:rPr>
          <w:rFonts w:ascii="Times New Roman" w:eastAsia="Times New Roman" w:hAnsi="Times New Roman" w:cs="Times New Roman"/>
          <w:sz w:val="24"/>
          <w:szCs w:val="24"/>
          <w:lang w:val="en-GB" w:eastAsia="de-DE"/>
        </w:rPr>
      </w:pPr>
      <w:r w:rsidRPr="00350ADA">
        <w:rPr>
          <w:rFonts w:ascii="Times New Roman" w:eastAsia="Times New Roman" w:hAnsi="Times New Roman" w:cs="Times New Roman"/>
          <w:sz w:val="24"/>
          <w:szCs w:val="24"/>
          <w:lang w:val="en-US" w:eastAsia="de-DE"/>
        </w:rPr>
        <w:t xml:space="preserve">„The theories economists </w:t>
      </w:r>
      <w:proofErr w:type="spellStart"/>
      <w:r w:rsidRPr="00350ADA">
        <w:rPr>
          <w:rFonts w:ascii="Times New Roman" w:eastAsia="Times New Roman" w:hAnsi="Times New Roman" w:cs="Times New Roman"/>
          <w:sz w:val="24"/>
          <w:szCs w:val="24"/>
          <w:lang w:val="en-US" w:eastAsia="de-DE"/>
        </w:rPr>
        <w:t>typic</w:t>
      </w:r>
      <w:proofErr w:type="spellEnd"/>
      <w:r w:rsidRPr="00350ADA">
        <w:rPr>
          <w:rFonts w:ascii="Times New Roman" w:eastAsia="Times New Roman" w:hAnsi="Times New Roman" w:cs="Times New Roman"/>
          <w:sz w:val="24"/>
          <w:szCs w:val="24"/>
          <w:lang w:val="en-GB" w:eastAsia="de-DE"/>
        </w:rPr>
        <w:t>ally put forth about how the whole economy works are too simplistic.”</w:t>
      </w:r>
    </w:p>
    <w:p w:rsidR="007B5C4C" w:rsidRDefault="007B5C4C" w:rsidP="00AC18DB">
      <w:pPr>
        <w:spacing w:after="120" w:line="240" w:lineRule="auto"/>
        <w:jc w:val="center"/>
        <w:rPr>
          <w:rFonts w:ascii="Times New Roman" w:eastAsia="Times New Roman" w:hAnsi="Times New Roman" w:cs="Times New Roman"/>
          <w:sz w:val="24"/>
          <w:szCs w:val="24"/>
          <w:lang w:val="en-GB" w:eastAsia="de-DE"/>
        </w:rPr>
      </w:pPr>
      <w:r w:rsidRPr="00350ADA">
        <w:rPr>
          <w:rFonts w:ascii="Times New Roman" w:eastAsia="Times New Roman" w:hAnsi="Times New Roman" w:cs="Times New Roman"/>
          <w:sz w:val="24"/>
          <w:szCs w:val="24"/>
          <w:lang w:val="en-GB" w:eastAsia="de-DE"/>
        </w:rPr>
        <w:t xml:space="preserve">George A. </w:t>
      </w:r>
      <w:proofErr w:type="spellStart"/>
      <w:r w:rsidRPr="00350ADA">
        <w:rPr>
          <w:rFonts w:ascii="Times New Roman" w:eastAsia="Times New Roman" w:hAnsi="Times New Roman" w:cs="Times New Roman"/>
          <w:sz w:val="24"/>
          <w:szCs w:val="24"/>
          <w:lang w:val="en-GB" w:eastAsia="de-DE"/>
        </w:rPr>
        <w:t>Akerlof</w:t>
      </w:r>
      <w:proofErr w:type="spellEnd"/>
      <w:r w:rsidRPr="00350ADA">
        <w:rPr>
          <w:rFonts w:ascii="Times New Roman" w:eastAsia="Times New Roman" w:hAnsi="Times New Roman" w:cs="Times New Roman"/>
          <w:sz w:val="24"/>
          <w:szCs w:val="24"/>
          <w:lang w:val="en-GB" w:eastAsia="de-DE"/>
        </w:rPr>
        <w:t xml:space="preserve">, Robert J. </w:t>
      </w:r>
      <w:proofErr w:type="spellStart"/>
      <w:r w:rsidRPr="00350ADA">
        <w:rPr>
          <w:rFonts w:ascii="Times New Roman" w:eastAsia="Times New Roman" w:hAnsi="Times New Roman" w:cs="Times New Roman"/>
          <w:sz w:val="24"/>
          <w:szCs w:val="24"/>
          <w:lang w:val="en-GB" w:eastAsia="de-DE"/>
        </w:rPr>
        <w:t>Shiller</w:t>
      </w:r>
      <w:proofErr w:type="spellEnd"/>
      <w:r>
        <w:rPr>
          <w:rFonts w:ascii="Times New Roman" w:eastAsia="Times New Roman" w:hAnsi="Times New Roman" w:cs="Times New Roman"/>
          <w:sz w:val="24"/>
          <w:szCs w:val="24"/>
          <w:lang w:val="en-GB" w:eastAsia="de-DE"/>
        </w:rPr>
        <w:t xml:space="preserve"> , </w:t>
      </w:r>
    </w:p>
    <w:p w:rsidR="007B5C4C" w:rsidRPr="007B5C4C" w:rsidRDefault="007B5C4C" w:rsidP="00AC18DB">
      <w:pPr>
        <w:spacing w:after="120" w:line="240" w:lineRule="auto"/>
        <w:jc w:val="center"/>
        <w:rPr>
          <w:rFonts w:ascii="Times New Roman" w:eastAsia="Times New Roman" w:hAnsi="Times New Roman" w:cs="Times New Roman"/>
          <w:sz w:val="24"/>
          <w:szCs w:val="24"/>
          <w:lang w:eastAsia="de-DE"/>
        </w:rPr>
      </w:pPr>
      <w:r w:rsidRPr="007B5C4C">
        <w:rPr>
          <w:rFonts w:ascii="Times New Roman" w:eastAsia="Times New Roman" w:hAnsi="Times New Roman" w:cs="Times New Roman"/>
          <w:sz w:val="24"/>
          <w:szCs w:val="24"/>
          <w:lang w:eastAsia="de-DE"/>
        </w:rPr>
        <w:t>Nobelpreisträger für Wirtschaftswissenschaften 2001 bzw.</w:t>
      </w:r>
      <w:r>
        <w:rPr>
          <w:rFonts w:ascii="Times New Roman" w:eastAsia="Times New Roman" w:hAnsi="Times New Roman" w:cs="Times New Roman"/>
          <w:sz w:val="24"/>
          <w:szCs w:val="24"/>
          <w:lang w:eastAsia="de-DE"/>
        </w:rPr>
        <w:t xml:space="preserve"> 2013</w:t>
      </w:r>
      <w:r w:rsidRPr="007B5C4C">
        <w:rPr>
          <w:rFonts w:ascii="Times New Roman" w:eastAsia="Times New Roman" w:hAnsi="Times New Roman" w:cs="Times New Roman"/>
          <w:sz w:val="24"/>
          <w:szCs w:val="24"/>
          <w:lang w:eastAsia="de-DE"/>
        </w:rPr>
        <w:t xml:space="preserve">  </w:t>
      </w:r>
    </w:p>
    <w:p w:rsidR="007B5C4C" w:rsidRPr="00AC18DB" w:rsidRDefault="00AC18DB" w:rsidP="008D5C2A">
      <w:pPr>
        <w:spacing w:after="120" w:line="360" w:lineRule="auto"/>
        <w:jc w:val="center"/>
        <w:rPr>
          <w:rFonts w:ascii="Times New Roman" w:eastAsia="Times New Roman" w:hAnsi="Times New Roman" w:cs="Times New Roman"/>
          <w:sz w:val="24"/>
          <w:szCs w:val="24"/>
          <w:lang w:val="en-US" w:eastAsia="de-DE"/>
        </w:rPr>
      </w:pPr>
      <w:proofErr w:type="spellStart"/>
      <w:r w:rsidRPr="00437A3E">
        <w:rPr>
          <w:rFonts w:ascii="Times New Roman" w:eastAsia="Times New Roman" w:hAnsi="Times New Roman" w:cs="Times New Roman"/>
          <w:sz w:val="24"/>
          <w:szCs w:val="24"/>
          <w:lang w:eastAsia="de-DE"/>
        </w:rPr>
        <w:t>Animal</w:t>
      </w:r>
      <w:proofErr w:type="spellEnd"/>
      <w:r w:rsidRPr="00437A3E">
        <w:rPr>
          <w:rFonts w:ascii="Times New Roman" w:eastAsia="Times New Roman" w:hAnsi="Times New Roman" w:cs="Times New Roman"/>
          <w:sz w:val="24"/>
          <w:szCs w:val="24"/>
          <w:lang w:eastAsia="de-DE"/>
        </w:rPr>
        <w:t xml:space="preserve"> Spirits. </w:t>
      </w:r>
      <w:r w:rsidRPr="00AC18DB">
        <w:rPr>
          <w:rFonts w:ascii="Times New Roman" w:eastAsia="Times New Roman" w:hAnsi="Times New Roman" w:cs="Times New Roman"/>
          <w:sz w:val="24"/>
          <w:szCs w:val="24"/>
          <w:lang w:val="en-US" w:eastAsia="de-DE"/>
        </w:rPr>
        <w:t>How human psychology drives the economy and why it matt</w:t>
      </w:r>
      <w:r>
        <w:rPr>
          <w:rFonts w:ascii="Times New Roman" w:eastAsia="Times New Roman" w:hAnsi="Times New Roman" w:cs="Times New Roman"/>
          <w:sz w:val="24"/>
          <w:szCs w:val="24"/>
          <w:lang w:val="en-US" w:eastAsia="de-DE"/>
        </w:rPr>
        <w:t xml:space="preserve">ers for global capitalism, </w:t>
      </w:r>
      <w:proofErr w:type="spellStart"/>
      <w:r>
        <w:rPr>
          <w:rFonts w:ascii="Times New Roman" w:eastAsia="Times New Roman" w:hAnsi="Times New Roman" w:cs="Times New Roman"/>
          <w:sz w:val="24"/>
          <w:szCs w:val="24"/>
          <w:lang w:val="en-US" w:eastAsia="de-DE"/>
        </w:rPr>
        <w:t>Princetion</w:t>
      </w:r>
      <w:proofErr w:type="spellEnd"/>
      <w:r>
        <w:rPr>
          <w:rFonts w:ascii="Times New Roman" w:eastAsia="Times New Roman" w:hAnsi="Times New Roman" w:cs="Times New Roman"/>
          <w:sz w:val="24"/>
          <w:szCs w:val="24"/>
          <w:lang w:val="en-US" w:eastAsia="de-DE"/>
        </w:rPr>
        <w:t xml:space="preserve"> </w:t>
      </w:r>
      <w:r w:rsidR="007B5C4C" w:rsidRPr="00AC18DB">
        <w:rPr>
          <w:rFonts w:ascii="Times New Roman" w:eastAsia="Times New Roman" w:hAnsi="Times New Roman" w:cs="Times New Roman"/>
          <w:sz w:val="24"/>
          <w:szCs w:val="24"/>
          <w:lang w:val="en-US" w:eastAsia="de-DE"/>
        </w:rPr>
        <w:t>2009, S. 146</w:t>
      </w:r>
    </w:p>
    <w:p w:rsidR="00A1306A" w:rsidRPr="00AC18DB" w:rsidRDefault="00A1306A" w:rsidP="001A015F">
      <w:pPr>
        <w:spacing w:after="120" w:line="360" w:lineRule="auto"/>
        <w:jc w:val="center"/>
        <w:rPr>
          <w:rFonts w:ascii="Times New Roman" w:hAnsi="Times New Roman" w:cs="Times New Roman"/>
          <w:sz w:val="24"/>
          <w:szCs w:val="24"/>
          <w:lang w:val="en-US"/>
        </w:rPr>
      </w:pPr>
    </w:p>
    <w:p w:rsidR="00765AA9" w:rsidRPr="00064512" w:rsidRDefault="001919D7" w:rsidP="001A015F">
      <w:pPr>
        <w:spacing w:after="120" w:line="360" w:lineRule="auto"/>
        <w:jc w:val="center"/>
        <w:rPr>
          <w:rFonts w:ascii="Times New Roman" w:hAnsi="Times New Roman" w:cs="Times New Roman"/>
          <w:sz w:val="24"/>
          <w:szCs w:val="24"/>
        </w:rPr>
      </w:pPr>
      <w:r w:rsidRPr="00437A3E">
        <w:rPr>
          <w:rFonts w:ascii="Times New Roman" w:hAnsi="Times New Roman" w:cs="Times New Roman"/>
          <w:sz w:val="24"/>
          <w:szCs w:val="24"/>
          <w:lang w:val="en-US"/>
        </w:rPr>
        <w:t xml:space="preserve"> </w:t>
      </w:r>
      <w:r w:rsidR="00765AA9" w:rsidRPr="00064512">
        <w:rPr>
          <w:rFonts w:ascii="Times New Roman" w:hAnsi="Times New Roman" w:cs="Times New Roman"/>
          <w:sz w:val="24"/>
          <w:szCs w:val="24"/>
        </w:rPr>
        <w:t xml:space="preserve">„Lange Zeit haben </w:t>
      </w:r>
      <w:r w:rsidR="00765AA9" w:rsidRPr="00064512">
        <w:rPr>
          <w:rFonts w:ascii="Times New Roman" w:hAnsi="Times New Roman" w:cs="Times New Roman"/>
          <w:bCs/>
          <w:sz w:val="24"/>
          <w:szCs w:val="24"/>
        </w:rPr>
        <w:t>Wirtschaftstheoretiker</w:t>
      </w:r>
      <w:r w:rsidR="00765AA9" w:rsidRPr="00064512">
        <w:rPr>
          <w:rFonts w:ascii="Times New Roman" w:hAnsi="Times New Roman" w:cs="Times New Roman"/>
          <w:sz w:val="24"/>
          <w:szCs w:val="24"/>
        </w:rPr>
        <w:t xml:space="preserve"> ein </w:t>
      </w:r>
      <w:r w:rsidR="00765AA9" w:rsidRPr="00064512">
        <w:rPr>
          <w:rFonts w:ascii="Times New Roman" w:hAnsi="Times New Roman" w:cs="Times New Roman"/>
          <w:bCs/>
          <w:sz w:val="24"/>
          <w:szCs w:val="24"/>
        </w:rPr>
        <w:t>Retortenwesen</w:t>
      </w:r>
      <w:r w:rsidR="00765AA9" w:rsidRPr="00064512">
        <w:rPr>
          <w:rFonts w:ascii="Times New Roman" w:hAnsi="Times New Roman" w:cs="Times New Roman"/>
          <w:sz w:val="24"/>
          <w:szCs w:val="24"/>
        </w:rPr>
        <w:t xml:space="preserve">  namens Homo </w:t>
      </w:r>
      <w:proofErr w:type="spellStart"/>
      <w:r w:rsidR="00765AA9" w:rsidRPr="00064512">
        <w:rPr>
          <w:rFonts w:ascii="Times New Roman" w:hAnsi="Times New Roman" w:cs="Times New Roman"/>
          <w:sz w:val="24"/>
          <w:szCs w:val="24"/>
        </w:rPr>
        <w:t>oeconomicus</w:t>
      </w:r>
      <w:proofErr w:type="spellEnd"/>
      <w:r w:rsidR="00765AA9" w:rsidRPr="00064512">
        <w:rPr>
          <w:rFonts w:ascii="Times New Roman" w:hAnsi="Times New Roman" w:cs="Times New Roman"/>
          <w:sz w:val="24"/>
          <w:szCs w:val="24"/>
        </w:rPr>
        <w:t xml:space="preserve"> zur Grundlage ihrer Überlegungen gemacht … Diese </w:t>
      </w:r>
      <w:r w:rsidR="00765AA9" w:rsidRPr="00064512">
        <w:rPr>
          <w:rFonts w:ascii="Times New Roman" w:hAnsi="Times New Roman" w:cs="Times New Roman"/>
          <w:bCs/>
          <w:sz w:val="24"/>
          <w:szCs w:val="24"/>
        </w:rPr>
        <w:t xml:space="preserve">Kreatur </w:t>
      </w:r>
      <w:r w:rsidR="00765AA9" w:rsidRPr="00064512">
        <w:rPr>
          <w:rFonts w:ascii="Times New Roman" w:hAnsi="Times New Roman" w:cs="Times New Roman"/>
          <w:sz w:val="24"/>
          <w:szCs w:val="24"/>
        </w:rPr>
        <w:t xml:space="preserve">hat sich mittlerweile als </w:t>
      </w:r>
      <w:r w:rsidR="00765AA9" w:rsidRPr="00064512">
        <w:rPr>
          <w:rFonts w:ascii="Times New Roman" w:hAnsi="Times New Roman" w:cs="Times New Roman"/>
          <w:bCs/>
          <w:sz w:val="24"/>
          <w:szCs w:val="24"/>
        </w:rPr>
        <w:t>unhaltbare Fiktion</w:t>
      </w:r>
      <w:r w:rsidR="00765AA9" w:rsidRPr="00064512">
        <w:rPr>
          <w:rFonts w:ascii="Times New Roman" w:hAnsi="Times New Roman" w:cs="Times New Roman"/>
          <w:sz w:val="24"/>
          <w:szCs w:val="24"/>
        </w:rPr>
        <w:t xml:space="preserve"> erwiesen.“</w:t>
      </w:r>
    </w:p>
    <w:p w:rsidR="00765AA9" w:rsidRPr="00064512" w:rsidRDefault="00765AA9" w:rsidP="001A015F">
      <w:pPr>
        <w:spacing w:after="120" w:line="360" w:lineRule="auto"/>
        <w:jc w:val="center"/>
        <w:rPr>
          <w:rFonts w:ascii="Times New Roman" w:hAnsi="Times New Roman" w:cs="Times New Roman"/>
          <w:sz w:val="24"/>
          <w:szCs w:val="24"/>
        </w:rPr>
      </w:pPr>
      <w:r w:rsidRPr="00064512">
        <w:rPr>
          <w:rFonts w:ascii="Times New Roman" w:hAnsi="Times New Roman" w:cs="Times New Roman"/>
          <w:sz w:val="24"/>
          <w:szCs w:val="24"/>
        </w:rPr>
        <w:t>Karl Sigmund (Wien), Ernst Fehr (Zürich), Martin A. Nowak (</w:t>
      </w:r>
      <w:proofErr w:type="spellStart"/>
      <w:r w:rsidRPr="00064512">
        <w:rPr>
          <w:rFonts w:ascii="Times New Roman" w:hAnsi="Times New Roman" w:cs="Times New Roman"/>
          <w:sz w:val="24"/>
          <w:szCs w:val="24"/>
        </w:rPr>
        <w:t>Princeton</w:t>
      </w:r>
      <w:proofErr w:type="spellEnd"/>
      <w:r w:rsidRPr="00064512">
        <w:rPr>
          <w:rFonts w:ascii="Times New Roman" w:hAnsi="Times New Roman" w:cs="Times New Roman"/>
          <w:sz w:val="24"/>
          <w:szCs w:val="24"/>
        </w:rPr>
        <w:t>/Harvard), 2006</w:t>
      </w:r>
      <w:r w:rsidRPr="00064512">
        <w:rPr>
          <w:rStyle w:val="Funotenzeichen"/>
          <w:rFonts w:ascii="Times New Roman" w:hAnsi="Times New Roman" w:cs="Times New Roman"/>
          <w:sz w:val="24"/>
          <w:szCs w:val="24"/>
        </w:rPr>
        <w:footnoteReference w:id="2"/>
      </w:r>
    </w:p>
    <w:p w:rsidR="00765AA9" w:rsidRDefault="00765AA9" w:rsidP="001A015F">
      <w:pPr>
        <w:spacing w:after="120" w:line="360" w:lineRule="auto"/>
        <w:jc w:val="center"/>
        <w:rPr>
          <w:rFonts w:ascii="Times New Roman" w:hAnsi="Times New Roman" w:cs="Times New Roman"/>
          <w:sz w:val="24"/>
          <w:szCs w:val="24"/>
        </w:rPr>
      </w:pPr>
    </w:p>
    <w:p w:rsidR="00AC18DB" w:rsidRPr="00DD63BD" w:rsidRDefault="00AC18DB" w:rsidP="00AC18DB">
      <w:pPr>
        <w:spacing w:after="120" w:line="360" w:lineRule="auto"/>
        <w:jc w:val="center"/>
        <w:rPr>
          <w:rFonts w:ascii="Times New Roman" w:hAnsi="Times New Roman" w:cs="Times New Roman"/>
          <w:sz w:val="24"/>
          <w:szCs w:val="24"/>
        </w:rPr>
      </w:pPr>
      <w:r w:rsidRPr="00DD63BD">
        <w:rPr>
          <w:rFonts w:ascii="Times New Roman" w:hAnsi="Times New Roman" w:cs="Times New Roman"/>
          <w:sz w:val="24"/>
          <w:szCs w:val="24"/>
        </w:rPr>
        <w:t>"Kaum je hat eine wichtige Wissenschaft ein solches Debakel erlebt, wie die Ökonomie.“</w:t>
      </w:r>
    </w:p>
    <w:p w:rsidR="00AC18DB" w:rsidRPr="00DD63BD" w:rsidRDefault="00AC18DB" w:rsidP="00995668">
      <w:pPr>
        <w:spacing w:after="120" w:line="240" w:lineRule="auto"/>
        <w:jc w:val="center"/>
        <w:rPr>
          <w:rFonts w:ascii="Times New Roman" w:hAnsi="Times New Roman" w:cs="Times New Roman"/>
          <w:sz w:val="24"/>
          <w:szCs w:val="24"/>
          <w:lang w:val="en-US"/>
        </w:rPr>
      </w:pPr>
      <w:r w:rsidRPr="00DD63BD">
        <w:rPr>
          <w:rFonts w:ascii="Times New Roman" w:hAnsi="Times New Roman" w:cs="Times New Roman"/>
          <w:sz w:val="24"/>
          <w:szCs w:val="24"/>
          <w:lang w:val="en-US"/>
        </w:rPr>
        <w:t xml:space="preserve">Edward </w:t>
      </w:r>
      <w:proofErr w:type="spellStart"/>
      <w:r w:rsidRPr="00DD63BD">
        <w:rPr>
          <w:rFonts w:ascii="Times New Roman" w:hAnsi="Times New Roman" w:cs="Times New Roman"/>
          <w:sz w:val="24"/>
          <w:szCs w:val="24"/>
          <w:lang w:val="en-US"/>
        </w:rPr>
        <w:t>Fullbrook</w:t>
      </w:r>
      <w:proofErr w:type="spellEnd"/>
      <w:r w:rsidRPr="00DD63BD">
        <w:rPr>
          <w:rFonts w:ascii="Times New Roman" w:hAnsi="Times New Roman" w:cs="Times New Roman"/>
          <w:sz w:val="24"/>
          <w:szCs w:val="24"/>
          <w:lang w:val="en-US"/>
        </w:rPr>
        <w:t xml:space="preserve">, Director </w:t>
      </w:r>
      <w:proofErr w:type="spellStart"/>
      <w:r w:rsidRPr="00DD63BD">
        <w:rPr>
          <w:rFonts w:ascii="Times New Roman" w:hAnsi="Times New Roman" w:cs="Times New Roman"/>
          <w:sz w:val="24"/>
          <w:szCs w:val="24"/>
          <w:lang w:val="en-US"/>
        </w:rPr>
        <w:t>der</w:t>
      </w:r>
      <w:proofErr w:type="spellEnd"/>
      <w:r w:rsidRPr="00DD63BD">
        <w:rPr>
          <w:rFonts w:ascii="Times New Roman" w:hAnsi="Times New Roman" w:cs="Times New Roman"/>
          <w:sz w:val="24"/>
          <w:szCs w:val="24"/>
          <w:lang w:val="en-US"/>
        </w:rPr>
        <w:t xml:space="preserve"> World Economic Association</w:t>
      </w:r>
    </w:p>
    <w:p w:rsidR="00AC18DB" w:rsidRPr="00DD63BD" w:rsidRDefault="00AC18DB" w:rsidP="00995668">
      <w:pPr>
        <w:spacing w:after="120" w:line="240" w:lineRule="auto"/>
        <w:jc w:val="center"/>
        <w:rPr>
          <w:rFonts w:ascii="Times New Roman" w:hAnsi="Times New Roman" w:cs="Times New Roman"/>
          <w:sz w:val="24"/>
          <w:szCs w:val="24"/>
        </w:rPr>
      </w:pPr>
      <w:r w:rsidRPr="00DD63BD">
        <w:rPr>
          <w:rFonts w:ascii="Times New Roman" w:hAnsi="Times New Roman" w:cs="Times New Roman"/>
          <w:sz w:val="24"/>
          <w:szCs w:val="24"/>
        </w:rPr>
        <w:t>Gastkommentar im Handelsblatt vom 10. April 2013</w:t>
      </w:r>
    </w:p>
    <w:p w:rsidR="0032546A" w:rsidRDefault="0032546A" w:rsidP="00C479A8">
      <w:pPr>
        <w:tabs>
          <w:tab w:val="num" w:pos="0"/>
        </w:tabs>
        <w:spacing w:after="240" w:line="240" w:lineRule="auto"/>
        <w:jc w:val="center"/>
        <w:rPr>
          <w:rFonts w:ascii="Times New Roman" w:hAnsi="Times New Roman" w:cs="Times New Roman"/>
          <w:b/>
          <w:sz w:val="24"/>
          <w:szCs w:val="24"/>
        </w:rPr>
      </w:pPr>
    </w:p>
    <w:p w:rsidR="00716676" w:rsidRDefault="00F525F8" w:rsidP="00C479A8">
      <w:pPr>
        <w:tabs>
          <w:tab w:val="num" w:pos="0"/>
        </w:tabs>
        <w:spacing w:after="240" w:line="240" w:lineRule="auto"/>
        <w:jc w:val="center"/>
        <w:rPr>
          <w:rFonts w:ascii="Times New Roman" w:hAnsi="Times New Roman" w:cs="Times New Roman"/>
          <w:b/>
          <w:sz w:val="24"/>
          <w:szCs w:val="24"/>
        </w:rPr>
      </w:pPr>
      <w:r w:rsidRPr="00765AA9">
        <w:rPr>
          <w:rFonts w:ascii="Times New Roman" w:hAnsi="Times New Roman" w:cs="Times New Roman"/>
          <w:b/>
          <w:sz w:val="24"/>
          <w:szCs w:val="24"/>
        </w:rPr>
        <w:lastRenderedPageBreak/>
        <w:t>Übersicht</w:t>
      </w:r>
    </w:p>
    <w:p w:rsidR="00376E8A" w:rsidRPr="001A015F" w:rsidRDefault="00376E8A" w:rsidP="00320C7E">
      <w:pPr>
        <w:tabs>
          <w:tab w:val="num" w:pos="0"/>
        </w:tabs>
        <w:spacing w:after="240" w:line="240" w:lineRule="auto"/>
        <w:rPr>
          <w:rFonts w:ascii="Times New Roman" w:hAnsi="Times New Roman" w:cs="Times New Roman"/>
          <w:b/>
          <w:sz w:val="24"/>
          <w:szCs w:val="24"/>
        </w:rPr>
      </w:pPr>
      <w:r w:rsidRPr="001A015F">
        <w:rPr>
          <w:rFonts w:ascii="Times New Roman" w:hAnsi="Times New Roman" w:cs="Times New Roman"/>
          <w:b/>
          <w:sz w:val="24"/>
          <w:szCs w:val="24"/>
        </w:rPr>
        <w:t xml:space="preserve">1. </w:t>
      </w:r>
      <w:r w:rsidR="00F525F8" w:rsidRPr="001A015F">
        <w:rPr>
          <w:rFonts w:ascii="Times New Roman" w:hAnsi="Times New Roman" w:cs="Times New Roman"/>
          <w:b/>
          <w:sz w:val="24"/>
          <w:szCs w:val="24"/>
        </w:rPr>
        <w:t>H</w:t>
      </w:r>
      <w:r w:rsidRPr="001A015F">
        <w:rPr>
          <w:rFonts w:ascii="Times New Roman" w:hAnsi="Times New Roman" w:cs="Times New Roman"/>
          <w:b/>
          <w:sz w:val="24"/>
          <w:szCs w:val="24"/>
        </w:rPr>
        <w:t xml:space="preserve">omo </w:t>
      </w:r>
      <w:proofErr w:type="spellStart"/>
      <w:r w:rsidRPr="001A015F">
        <w:rPr>
          <w:rFonts w:ascii="Times New Roman" w:hAnsi="Times New Roman" w:cs="Times New Roman"/>
          <w:b/>
          <w:sz w:val="24"/>
          <w:szCs w:val="24"/>
        </w:rPr>
        <w:t>oeconomicus</w:t>
      </w:r>
      <w:proofErr w:type="spellEnd"/>
      <w:r w:rsidRPr="001A015F">
        <w:rPr>
          <w:rFonts w:ascii="Times New Roman" w:hAnsi="Times New Roman" w:cs="Times New Roman"/>
          <w:b/>
          <w:sz w:val="24"/>
          <w:szCs w:val="24"/>
        </w:rPr>
        <w:t xml:space="preserve"> </w:t>
      </w:r>
      <w:r w:rsidR="00F525F8" w:rsidRPr="001A015F">
        <w:rPr>
          <w:rFonts w:ascii="Times New Roman" w:hAnsi="Times New Roman" w:cs="Times New Roman"/>
          <w:b/>
          <w:sz w:val="24"/>
          <w:szCs w:val="24"/>
        </w:rPr>
        <w:t xml:space="preserve">in der Kritik: Vom Modellplatonismus der  Neoklassik (Hans Albert) zur positiven Theorie der </w:t>
      </w:r>
      <w:proofErr w:type="spellStart"/>
      <w:r w:rsidR="00F525F8" w:rsidRPr="001A015F">
        <w:rPr>
          <w:rFonts w:ascii="Times New Roman" w:hAnsi="Times New Roman" w:cs="Times New Roman"/>
          <w:b/>
          <w:sz w:val="24"/>
          <w:szCs w:val="24"/>
        </w:rPr>
        <w:t>Behavioral</w:t>
      </w:r>
      <w:proofErr w:type="spellEnd"/>
      <w:r w:rsidR="00F525F8" w:rsidRPr="001A015F">
        <w:rPr>
          <w:rFonts w:ascii="Times New Roman" w:hAnsi="Times New Roman" w:cs="Times New Roman"/>
          <w:b/>
          <w:sz w:val="24"/>
          <w:szCs w:val="24"/>
        </w:rPr>
        <w:t xml:space="preserve"> Economics (Duales Handlungssystem) </w:t>
      </w:r>
    </w:p>
    <w:p w:rsidR="00376E8A" w:rsidRPr="001A015F" w:rsidRDefault="00376E8A" w:rsidP="00320C7E">
      <w:pPr>
        <w:spacing w:after="240" w:line="240" w:lineRule="auto"/>
        <w:rPr>
          <w:rFonts w:ascii="Times New Roman" w:hAnsi="Times New Roman" w:cs="Times New Roman"/>
          <w:b/>
          <w:sz w:val="24"/>
          <w:szCs w:val="24"/>
        </w:rPr>
      </w:pPr>
      <w:r w:rsidRPr="001A015F">
        <w:rPr>
          <w:rFonts w:ascii="Times New Roman" w:hAnsi="Times New Roman" w:cs="Times New Roman"/>
          <w:b/>
          <w:sz w:val="24"/>
          <w:szCs w:val="24"/>
        </w:rPr>
        <w:t xml:space="preserve">2. </w:t>
      </w:r>
      <w:r w:rsidR="00DF44E5">
        <w:rPr>
          <w:rFonts w:ascii="Times New Roman" w:hAnsi="Times New Roman" w:cs="Times New Roman"/>
          <w:b/>
          <w:sz w:val="24"/>
          <w:szCs w:val="24"/>
        </w:rPr>
        <w:t xml:space="preserve">Zur </w:t>
      </w:r>
      <w:r w:rsidRPr="001A015F">
        <w:rPr>
          <w:rFonts w:ascii="Times New Roman" w:hAnsi="Times New Roman" w:cs="Times New Roman"/>
          <w:b/>
          <w:sz w:val="24"/>
          <w:szCs w:val="24"/>
        </w:rPr>
        <w:t>Egoismus-Annahme</w:t>
      </w:r>
    </w:p>
    <w:p w:rsidR="00376E8A" w:rsidRPr="001A015F" w:rsidRDefault="00376E8A" w:rsidP="00320C7E">
      <w:pPr>
        <w:spacing w:after="240" w:line="240" w:lineRule="auto"/>
        <w:rPr>
          <w:rFonts w:ascii="Times New Roman" w:hAnsi="Times New Roman" w:cs="Times New Roman"/>
          <w:b/>
          <w:sz w:val="24"/>
          <w:szCs w:val="24"/>
        </w:rPr>
      </w:pPr>
      <w:r w:rsidRPr="001A015F">
        <w:rPr>
          <w:rFonts w:ascii="Times New Roman" w:hAnsi="Times New Roman" w:cs="Times New Roman"/>
          <w:b/>
          <w:sz w:val="24"/>
          <w:szCs w:val="24"/>
        </w:rPr>
        <w:t xml:space="preserve">3. </w:t>
      </w:r>
      <w:r w:rsidR="00DF44E5">
        <w:rPr>
          <w:rFonts w:ascii="Times New Roman" w:hAnsi="Times New Roman" w:cs="Times New Roman"/>
          <w:b/>
          <w:sz w:val="24"/>
          <w:szCs w:val="24"/>
        </w:rPr>
        <w:t xml:space="preserve">Zur </w:t>
      </w:r>
      <w:r w:rsidRPr="001A015F">
        <w:rPr>
          <w:rFonts w:ascii="Times New Roman" w:hAnsi="Times New Roman" w:cs="Times New Roman"/>
          <w:b/>
          <w:sz w:val="24"/>
          <w:szCs w:val="24"/>
        </w:rPr>
        <w:t>Annahme unveränderter Präferenzen (Zeitkonsistenz, Willensstärke)</w:t>
      </w:r>
    </w:p>
    <w:p w:rsidR="00376E8A" w:rsidRPr="001A015F" w:rsidRDefault="00376E8A" w:rsidP="00320C7E">
      <w:pPr>
        <w:spacing w:after="240" w:line="240" w:lineRule="auto"/>
        <w:rPr>
          <w:rFonts w:ascii="Times New Roman" w:hAnsi="Times New Roman" w:cs="Times New Roman"/>
          <w:b/>
          <w:sz w:val="24"/>
          <w:szCs w:val="24"/>
        </w:rPr>
      </w:pPr>
      <w:r w:rsidRPr="001A015F">
        <w:rPr>
          <w:rFonts w:ascii="Times New Roman" w:hAnsi="Times New Roman" w:cs="Times New Roman"/>
          <w:b/>
          <w:sz w:val="24"/>
          <w:szCs w:val="24"/>
        </w:rPr>
        <w:t xml:space="preserve">4. </w:t>
      </w:r>
      <w:r w:rsidR="00DF44E5">
        <w:rPr>
          <w:rFonts w:ascii="Times New Roman" w:hAnsi="Times New Roman" w:cs="Times New Roman"/>
          <w:b/>
          <w:sz w:val="24"/>
          <w:szCs w:val="24"/>
        </w:rPr>
        <w:t xml:space="preserve">Zur </w:t>
      </w:r>
      <w:r w:rsidRPr="001A015F">
        <w:rPr>
          <w:rFonts w:ascii="Times New Roman" w:hAnsi="Times New Roman" w:cs="Times New Roman"/>
          <w:b/>
          <w:sz w:val="24"/>
          <w:szCs w:val="24"/>
        </w:rPr>
        <w:t>Rationalitäts-Annahme</w:t>
      </w:r>
    </w:p>
    <w:p w:rsidR="001A015F" w:rsidRDefault="00376E8A" w:rsidP="00A1306A">
      <w:pPr>
        <w:spacing w:after="240" w:line="240" w:lineRule="auto"/>
        <w:rPr>
          <w:rFonts w:ascii="Times New Roman" w:hAnsi="Times New Roman" w:cs="Times New Roman"/>
          <w:sz w:val="24"/>
          <w:szCs w:val="24"/>
        </w:rPr>
      </w:pPr>
      <w:r w:rsidRPr="001A015F">
        <w:rPr>
          <w:rFonts w:ascii="Times New Roman" w:eastAsia="MS PGothic" w:hAnsi="Times New Roman" w:cs="Times New Roman"/>
          <w:b/>
          <w:sz w:val="24"/>
          <w:szCs w:val="24"/>
        </w:rPr>
        <w:t xml:space="preserve">5. Neoklassik und Politikberatung - ein vorhersehbares Versagen mit fatalen Konsequenzen  </w:t>
      </w:r>
    </w:p>
    <w:p w:rsidR="001A015F" w:rsidRPr="00D86B28" w:rsidRDefault="001A015F" w:rsidP="001A015F">
      <w:pPr>
        <w:spacing w:after="120" w:line="360" w:lineRule="auto"/>
        <w:jc w:val="center"/>
        <w:rPr>
          <w:rFonts w:ascii="Times New Roman" w:hAnsi="Times New Roman" w:cs="Times New Roman"/>
          <w:sz w:val="24"/>
          <w:szCs w:val="24"/>
        </w:rPr>
      </w:pPr>
      <w:r w:rsidRPr="00D86B28">
        <w:rPr>
          <w:rFonts w:ascii="Times New Roman" w:hAnsi="Times New Roman" w:cs="Times New Roman"/>
          <w:sz w:val="24"/>
          <w:szCs w:val="24"/>
        </w:rPr>
        <w:t>"Ich denke, dass inzwischen klar ist, was wirtschaftstheoretisch nicht funktioniert hat: Im Kern ging es um die Unzulänglichkeit der neoklassischen Finanzmarkttheorie, die Institutionen weitgehend ignoriert hat und unterstellt, dass Finanzmärkte stabil sind, Informationen effizient verarbeitet werden und Wirtschaftssubjekte rational  handeln."</w:t>
      </w:r>
    </w:p>
    <w:p w:rsidR="001A015F" w:rsidRPr="00D86B28" w:rsidRDefault="001A015F" w:rsidP="001A015F">
      <w:pPr>
        <w:spacing w:after="120" w:line="240" w:lineRule="auto"/>
        <w:jc w:val="center"/>
        <w:rPr>
          <w:rFonts w:ascii="Times New Roman" w:hAnsi="Times New Roman" w:cs="Times New Roman"/>
          <w:sz w:val="24"/>
          <w:szCs w:val="24"/>
        </w:rPr>
      </w:pPr>
      <w:r w:rsidRPr="00D86B28">
        <w:rPr>
          <w:rFonts w:ascii="Times New Roman" w:hAnsi="Times New Roman" w:cs="Times New Roman"/>
          <w:sz w:val="24"/>
          <w:szCs w:val="24"/>
        </w:rPr>
        <w:t>Jörg Asmussen</w:t>
      </w:r>
      <w:r w:rsidRPr="0024398E">
        <w:rPr>
          <w:rStyle w:val="Funotenzeichen"/>
          <w:rFonts w:ascii="Times New Roman" w:hAnsi="Times New Roman" w:cs="Times New Roman"/>
          <w:sz w:val="24"/>
          <w:szCs w:val="24"/>
        </w:rPr>
        <w:footnoteReference w:id="3"/>
      </w:r>
      <w:r w:rsidRPr="00D86B28">
        <w:rPr>
          <w:rFonts w:ascii="Times New Roman" w:hAnsi="Times New Roman" w:cs="Times New Roman"/>
          <w:sz w:val="24"/>
          <w:szCs w:val="24"/>
        </w:rPr>
        <w:t xml:space="preserve">  </w:t>
      </w:r>
    </w:p>
    <w:p w:rsidR="001A015F" w:rsidRPr="00043C75" w:rsidRDefault="001A015F" w:rsidP="008D5C2A">
      <w:pPr>
        <w:spacing w:after="240" w:line="240" w:lineRule="auto"/>
        <w:jc w:val="center"/>
        <w:rPr>
          <w:rFonts w:ascii="Times New Roman" w:eastAsia="MS PGothic" w:hAnsi="Times New Roman" w:cs="Times New Roman"/>
          <w:sz w:val="24"/>
          <w:szCs w:val="24"/>
        </w:rPr>
      </w:pPr>
      <w:r w:rsidRPr="00D86B28">
        <w:rPr>
          <w:rFonts w:ascii="Times New Roman" w:hAnsi="Times New Roman" w:cs="Times New Roman"/>
          <w:sz w:val="24"/>
          <w:szCs w:val="24"/>
        </w:rPr>
        <w:t>Staatssekretär im Bundesministerium für Arbeit und Soziales und ehemaliges Mitglied des EZB-Rates, Vortrag bei der Handelsblatt-Konferenz  "Ökonomie neu denken" am 26.2.2014 in Frankfurt (Handelsblatt vom 27.2.2014, S. 30f)</w:t>
      </w:r>
    </w:p>
    <w:p w:rsidR="00376E8A" w:rsidRPr="001A015F" w:rsidRDefault="00376E8A" w:rsidP="00320C7E">
      <w:pPr>
        <w:spacing w:after="240" w:line="240" w:lineRule="auto"/>
        <w:rPr>
          <w:rFonts w:ascii="Times New Roman" w:hAnsi="Times New Roman" w:cs="Times New Roman"/>
          <w:b/>
          <w:sz w:val="24"/>
          <w:szCs w:val="24"/>
        </w:rPr>
      </w:pPr>
      <w:r w:rsidRPr="001A015F">
        <w:rPr>
          <w:rFonts w:ascii="Times New Roman" w:hAnsi="Times New Roman" w:cs="Times New Roman"/>
          <w:b/>
          <w:sz w:val="24"/>
          <w:szCs w:val="24"/>
        </w:rPr>
        <w:t>6. Neoklassik als Grundlage des "Glaubens" an die Effizienz freie Märkte ("sog. Marktfundamen</w:t>
      </w:r>
      <w:r w:rsidR="00043C75" w:rsidRPr="001A015F">
        <w:rPr>
          <w:rFonts w:ascii="Times New Roman" w:hAnsi="Times New Roman" w:cs="Times New Roman"/>
          <w:b/>
          <w:sz w:val="24"/>
          <w:szCs w:val="24"/>
        </w:rPr>
        <w:t>t</w:t>
      </w:r>
      <w:r w:rsidRPr="001A015F">
        <w:rPr>
          <w:rFonts w:ascii="Times New Roman" w:hAnsi="Times New Roman" w:cs="Times New Roman"/>
          <w:b/>
          <w:sz w:val="24"/>
          <w:szCs w:val="24"/>
        </w:rPr>
        <w:t xml:space="preserve">alismus") </w:t>
      </w:r>
    </w:p>
    <w:p w:rsidR="00EA3E30" w:rsidRPr="00D86B28" w:rsidRDefault="00320C7E" w:rsidP="00A1306A">
      <w:pPr>
        <w:spacing w:after="240" w:line="240" w:lineRule="auto"/>
        <w:rPr>
          <w:rFonts w:ascii="Times New Roman" w:hAnsi="Times New Roman" w:cs="Times New Roman"/>
          <w:sz w:val="24"/>
          <w:szCs w:val="24"/>
        </w:rPr>
      </w:pPr>
      <w:r w:rsidRPr="001A015F">
        <w:rPr>
          <w:rFonts w:ascii="Times New Roman" w:eastAsia="Times New Roman" w:hAnsi="Times New Roman" w:cs="Times New Roman"/>
          <w:b/>
          <w:bCs/>
          <w:sz w:val="24"/>
          <w:szCs w:val="24"/>
          <w:lang w:eastAsia="de-DE"/>
        </w:rPr>
        <w:t xml:space="preserve">7. Vom normativen "Scheinwissen" der Neoklassik zurück zur Wirklichkeit   </w:t>
      </w:r>
    </w:p>
    <w:p w:rsidR="00EA3E30" w:rsidRPr="00D86B28" w:rsidRDefault="00F64490" w:rsidP="00EA3E30">
      <w:pPr>
        <w:spacing w:after="120" w:line="360" w:lineRule="auto"/>
        <w:jc w:val="center"/>
        <w:rPr>
          <w:rFonts w:ascii="Times New Roman" w:hAnsi="Times New Roman" w:cs="Times New Roman"/>
          <w:sz w:val="24"/>
          <w:szCs w:val="24"/>
        </w:rPr>
      </w:pPr>
      <w:r w:rsidRPr="00D86B28">
        <w:rPr>
          <w:rFonts w:ascii="Times New Roman" w:hAnsi="Times New Roman" w:cs="Times New Roman"/>
          <w:sz w:val="24"/>
          <w:szCs w:val="24"/>
        </w:rPr>
        <w:t>"Immer deutlicher zeigte sich in den letzten Jahrzehnten, dass wir bei weitem</w:t>
      </w:r>
      <w:r w:rsidR="00EA3E30" w:rsidRPr="00D86B28">
        <w:rPr>
          <w:rFonts w:ascii="Times New Roman" w:hAnsi="Times New Roman" w:cs="Times New Roman"/>
          <w:sz w:val="24"/>
          <w:szCs w:val="24"/>
        </w:rPr>
        <w:t xml:space="preserve"> nicht die rationalen Wesen sind, für die wir uns halten. Wir überschätzen unsere Fähigkeiten zum klaren Denken enorm.  Aber selbst "aus dem Bauch heraus" sind wir meist keine guten Entscheider. Nicht nur zahllose Denkfehler machen uns zu schaffen, wir sind auch leichte Beute unserer Emotionen und lassen uns von Vorurteilen, Glaubenssätzen, Ideologien leiten."</w:t>
      </w:r>
    </w:p>
    <w:p w:rsidR="00EA3E30" w:rsidRPr="00D86B28" w:rsidRDefault="00EA3E30" w:rsidP="00D74D15">
      <w:pPr>
        <w:spacing w:after="120" w:line="240" w:lineRule="auto"/>
        <w:jc w:val="center"/>
        <w:rPr>
          <w:rFonts w:ascii="Times New Roman" w:hAnsi="Times New Roman" w:cs="Times New Roman"/>
          <w:sz w:val="24"/>
          <w:szCs w:val="24"/>
        </w:rPr>
      </w:pPr>
      <w:r w:rsidRPr="00D86B28">
        <w:rPr>
          <w:rFonts w:ascii="Times New Roman" w:hAnsi="Times New Roman" w:cs="Times New Roman"/>
          <w:sz w:val="24"/>
          <w:szCs w:val="24"/>
        </w:rPr>
        <w:t>Heiko Ernst</w:t>
      </w:r>
    </w:p>
    <w:p w:rsidR="00F64490" w:rsidRPr="00D86B28" w:rsidRDefault="00EA3E30" w:rsidP="00D74D15">
      <w:pPr>
        <w:spacing w:after="120" w:line="240" w:lineRule="auto"/>
        <w:jc w:val="center"/>
        <w:rPr>
          <w:rFonts w:ascii="Times New Roman" w:hAnsi="Times New Roman" w:cs="Times New Roman"/>
          <w:sz w:val="24"/>
          <w:szCs w:val="24"/>
        </w:rPr>
      </w:pPr>
      <w:r w:rsidRPr="00D86B28">
        <w:rPr>
          <w:rFonts w:ascii="Times New Roman" w:hAnsi="Times New Roman" w:cs="Times New Roman"/>
          <w:sz w:val="24"/>
          <w:szCs w:val="24"/>
        </w:rPr>
        <w:t xml:space="preserve">Chefredakteur "Psychologie heute" im Editorial zur Ausgabe September 2014, S. 3     </w:t>
      </w:r>
      <w:r w:rsidR="00F64490" w:rsidRPr="00D86B28">
        <w:rPr>
          <w:rFonts w:ascii="Times New Roman" w:hAnsi="Times New Roman" w:cs="Times New Roman"/>
          <w:sz w:val="24"/>
          <w:szCs w:val="24"/>
        </w:rPr>
        <w:t xml:space="preserve">  </w:t>
      </w:r>
    </w:p>
    <w:p w:rsidR="00D74D15" w:rsidRDefault="00D74D15" w:rsidP="00546445">
      <w:pPr>
        <w:rPr>
          <w:rFonts w:ascii="Times New Roman" w:hAnsi="Times New Roman" w:cs="Times New Roman"/>
          <w:sz w:val="24"/>
          <w:szCs w:val="24"/>
        </w:rPr>
      </w:pPr>
    </w:p>
    <w:p w:rsidR="00716676" w:rsidRDefault="00716676" w:rsidP="007033A6">
      <w:pPr>
        <w:pStyle w:val="Absatzeinzug"/>
        <w:spacing w:after="120" w:line="240" w:lineRule="auto"/>
        <w:ind w:firstLine="0"/>
        <w:rPr>
          <w:b/>
          <w:lang w:eastAsia="de-DE"/>
        </w:rPr>
      </w:pPr>
      <w:r w:rsidRPr="00B76C9A">
        <w:rPr>
          <w:b/>
          <w:lang w:eastAsia="de-DE"/>
        </w:rPr>
        <w:t xml:space="preserve">Anhang: Zur grundsätzlichen Kritik des Sachverständigenrats an subjektiven Indikatoren/ zum </w:t>
      </w:r>
      <w:r w:rsidR="00746B2E">
        <w:rPr>
          <w:b/>
          <w:lang w:eastAsia="de-DE"/>
        </w:rPr>
        <w:t>"</w:t>
      </w:r>
      <w:r w:rsidRPr="00B76C9A">
        <w:rPr>
          <w:b/>
          <w:lang w:eastAsia="de-DE"/>
        </w:rPr>
        <w:t>Glauben</w:t>
      </w:r>
      <w:r w:rsidR="00746B2E">
        <w:rPr>
          <w:b/>
          <w:lang w:eastAsia="de-DE"/>
        </w:rPr>
        <w:t>"</w:t>
      </w:r>
      <w:r w:rsidRPr="00B76C9A">
        <w:rPr>
          <w:b/>
          <w:lang w:eastAsia="de-DE"/>
        </w:rPr>
        <w:t xml:space="preserve"> des Sachverständigenrats an den homo </w:t>
      </w:r>
      <w:proofErr w:type="spellStart"/>
      <w:r w:rsidRPr="00B76C9A">
        <w:rPr>
          <w:b/>
          <w:lang w:eastAsia="de-DE"/>
        </w:rPr>
        <w:t>oeconomicus</w:t>
      </w:r>
      <w:proofErr w:type="spellEnd"/>
      <w:r w:rsidRPr="00B76C9A">
        <w:rPr>
          <w:b/>
          <w:lang w:eastAsia="de-DE"/>
        </w:rPr>
        <w:t xml:space="preserve">  </w:t>
      </w:r>
    </w:p>
    <w:p w:rsidR="00765AA9" w:rsidRPr="0017285F" w:rsidRDefault="00FF1076" w:rsidP="00765AA9">
      <w:pPr>
        <w:tabs>
          <w:tab w:val="num" w:pos="0"/>
        </w:tabs>
        <w:spacing w:after="240" w:line="240" w:lineRule="auto"/>
        <w:rPr>
          <w:rFonts w:ascii="Times New Roman" w:hAnsi="Times New Roman" w:cs="Times New Roman"/>
          <w:b/>
          <w:sz w:val="24"/>
          <w:szCs w:val="24"/>
        </w:rPr>
      </w:pPr>
      <w:r w:rsidRPr="0017285F">
        <w:rPr>
          <w:rFonts w:ascii="Times New Roman" w:hAnsi="Times New Roman" w:cs="Times New Roman"/>
          <w:b/>
          <w:sz w:val="24"/>
          <w:szCs w:val="24"/>
        </w:rPr>
        <w:lastRenderedPageBreak/>
        <w:t>1.</w:t>
      </w:r>
      <w:r w:rsidR="00765AA9" w:rsidRPr="0017285F">
        <w:rPr>
          <w:rFonts w:ascii="Times New Roman" w:hAnsi="Times New Roman" w:cs="Times New Roman"/>
          <w:b/>
          <w:sz w:val="24"/>
          <w:szCs w:val="24"/>
        </w:rPr>
        <w:t xml:space="preserve"> </w:t>
      </w:r>
      <w:r w:rsidRPr="0017285F">
        <w:rPr>
          <w:rFonts w:ascii="Times New Roman" w:hAnsi="Times New Roman" w:cs="Times New Roman"/>
          <w:b/>
          <w:sz w:val="24"/>
          <w:szCs w:val="24"/>
        </w:rPr>
        <w:t xml:space="preserve"> </w:t>
      </w:r>
      <w:r w:rsidR="00765AA9" w:rsidRPr="0017285F">
        <w:rPr>
          <w:rFonts w:ascii="Times New Roman" w:hAnsi="Times New Roman" w:cs="Times New Roman"/>
          <w:b/>
          <w:sz w:val="24"/>
          <w:szCs w:val="24"/>
        </w:rPr>
        <w:t xml:space="preserve">Homo </w:t>
      </w:r>
      <w:proofErr w:type="spellStart"/>
      <w:r w:rsidR="00765AA9" w:rsidRPr="0017285F">
        <w:rPr>
          <w:rFonts w:ascii="Times New Roman" w:hAnsi="Times New Roman" w:cs="Times New Roman"/>
          <w:b/>
          <w:sz w:val="24"/>
          <w:szCs w:val="24"/>
        </w:rPr>
        <w:t>oeconomicus</w:t>
      </w:r>
      <w:proofErr w:type="spellEnd"/>
      <w:r w:rsidR="00765AA9" w:rsidRPr="0017285F">
        <w:rPr>
          <w:rFonts w:ascii="Times New Roman" w:hAnsi="Times New Roman" w:cs="Times New Roman"/>
          <w:b/>
          <w:sz w:val="24"/>
          <w:szCs w:val="24"/>
        </w:rPr>
        <w:t xml:space="preserve"> in der Kritik: Vom Modellplatonismus</w:t>
      </w:r>
      <w:r w:rsidR="00765AA9" w:rsidRPr="0017285F">
        <w:rPr>
          <w:rStyle w:val="Funotenzeichen"/>
          <w:rFonts w:ascii="Times New Roman" w:hAnsi="Times New Roman" w:cs="Times New Roman"/>
          <w:b/>
          <w:sz w:val="24"/>
          <w:szCs w:val="24"/>
        </w:rPr>
        <w:footnoteReference w:id="4"/>
      </w:r>
      <w:r w:rsidR="00765AA9" w:rsidRPr="0017285F">
        <w:rPr>
          <w:rFonts w:ascii="Times New Roman" w:hAnsi="Times New Roman" w:cs="Times New Roman"/>
          <w:b/>
          <w:sz w:val="24"/>
          <w:szCs w:val="24"/>
        </w:rPr>
        <w:t xml:space="preserve"> der  Neoklassik (Hans Albert) zur positiven Theorie der </w:t>
      </w:r>
      <w:proofErr w:type="spellStart"/>
      <w:r w:rsidR="00765AA9" w:rsidRPr="0017285F">
        <w:rPr>
          <w:rFonts w:ascii="Times New Roman" w:hAnsi="Times New Roman" w:cs="Times New Roman"/>
          <w:b/>
          <w:sz w:val="24"/>
          <w:szCs w:val="24"/>
        </w:rPr>
        <w:t>Behavioral</w:t>
      </w:r>
      <w:proofErr w:type="spellEnd"/>
      <w:r w:rsidR="00765AA9" w:rsidRPr="0017285F">
        <w:rPr>
          <w:rFonts w:ascii="Times New Roman" w:hAnsi="Times New Roman" w:cs="Times New Roman"/>
          <w:b/>
          <w:sz w:val="24"/>
          <w:szCs w:val="24"/>
        </w:rPr>
        <w:t xml:space="preserve"> Economics (Duales Handlungssystem) </w:t>
      </w:r>
    </w:p>
    <w:p w:rsidR="00AE063B" w:rsidRDefault="005F2C14">
      <w:pPr>
        <w:spacing w:after="120" w:line="360" w:lineRule="auto"/>
        <w:rPr>
          <w:rFonts w:ascii="Times New Roman" w:hAnsi="Times New Roman" w:cs="Times New Roman"/>
          <w:sz w:val="24"/>
          <w:szCs w:val="24"/>
        </w:rPr>
      </w:pPr>
      <w:r w:rsidRPr="00E33E97">
        <w:rPr>
          <w:rFonts w:ascii="Times New Roman" w:hAnsi="Times New Roman" w:cs="Times New Roman"/>
          <w:sz w:val="24"/>
          <w:szCs w:val="24"/>
        </w:rPr>
        <w:t xml:space="preserve">N. Gregory </w:t>
      </w:r>
      <w:proofErr w:type="spellStart"/>
      <w:r w:rsidRPr="00E33E97">
        <w:rPr>
          <w:rFonts w:ascii="Times New Roman" w:hAnsi="Times New Roman" w:cs="Times New Roman"/>
          <w:sz w:val="24"/>
          <w:szCs w:val="24"/>
        </w:rPr>
        <w:t>Mankiw</w:t>
      </w:r>
      <w:proofErr w:type="spellEnd"/>
      <w:r w:rsidRPr="00E33E97">
        <w:rPr>
          <w:rFonts w:ascii="Times New Roman" w:hAnsi="Times New Roman" w:cs="Times New Roman"/>
          <w:sz w:val="24"/>
          <w:szCs w:val="24"/>
        </w:rPr>
        <w:t xml:space="preserve"> und Mark P. Taylor sprechen in der 3. Auflage  ihres einführenden Lehrbuchs in die Ökonomik (Economics) von 2014 vom "</w:t>
      </w:r>
      <w:r w:rsidR="005E0596" w:rsidRPr="005E0596">
        <w:rPr>
          <w:rFonts w:ascii="Times New Roman" w:hAnsi="Times New Roman" w:cs="Times New Roman"/>
          <w:b/>
          <w:sz w:val="24"/>
          <w:szCs w:val="24"/>
        </w:rPr>
        <w:t xml:space="preserve">Standard </w:t>
      </w:r>
      <w:proofErr w:type="spellStart"/>
      <w:r w:rsidR="005E0596" w:rsidRPr="005E0596">
        <w:rPr>
          <w:rFonts w:ascii="Times New Roman" w:hAnsi="Times New Roman" w:cs="Times New Roman"/>
          <w:b/>
          <w:sz w:val="24"/>
          <w:szCs w:val="24"/>
        </w:rPr>
        <w:t>Economic</w:t>
      </w:r>
      <w:proofErr w:type="spellEnd"/>
      <w:r w:rsidR="005E0596" w:rsidRPr="005E0596">
        <w:rPr>
          <w:rFonts w:ascii="Times New Roman" w:hAnsi="Times New Roman" w:cs="Times New Roman"/>
          <w:b/>
          <w:sz w:val="24"/>
          <w:szCs w:val="24"/>
        </w:rPr>
        <w:t xml:space="preserve"> Model</w:t>
      </w:r>
      <w:r w:rsidRPr="00E33E97">
        <w:rPr>
          <w:rFonts w:ascii="Times New Roman" w:hAnsi="Times New Roman" w:cs="Times New Roman"/>
          <w:sz w:val="24"/>
          <w:szCs w:val="24"/>
        </w:rPr>
        <w:t>", das annimmt, dass die "</w:t>
      </w:r>
      <w:r w:rsidR="005E0596" w:rsidRPr="005E0596">
        <w:rPr>
          <w:rFonts w:ascii="Times New Roman" w:hAnsi="Times New Roman" w:cs="Times New Roman"/>
          <w:b/>
          <w:sz w:val="24"/>
          <w:szCs w:val="24"/>
        </w:rPr>
        <w:t>Wirtschaftssubjekte</w:t>
      </w:r>
      <w:r w:rsidRPr="00E33E97">
        <w:rPr>
          <w:rFonts w:ascii="Times New Roman" w:hAnsi="Times New Roman" w:cs="Times New Roman"/>
          <w:sz w:val="24"/>
          <w:szCs w:val="24"/>
        </w:rPr>
        <w:t>" (</w:t>
      </w:r>
      <w:proofErr w:type="spellStart"/>
      <w:r w:rsidRPr="00E33E97">
        <w:rPr>
          <w:rFonts w:ascii="Times New Roman" w:hAnsi="Times New Roman" w:cs="Times New Roman"/>
          <w:sz w:val="24"/>
          <w:szCs w:val="24"/>
        </w:rPr>
        <w:t>economic</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agents</w:t>
      </w:r>
      <w:proofErr w:type="spellEnd"/>
      <w:r w:rsidRPr="00E33E97">
        <w:rPr>
          <w:rFonts w:ascii="Times New Roman" w:hAnsi="Times New Roman" w:cs="Times New Roman"/>
          <w:sz w:val="24"/>
          <w:szCs w:val="24"/>
        </w:rPr>
        <w:t xml:space="preserve">) </w:t>
      </w:r>
      <w:r w:rsidR="005E0596" w:rsidRPr="005E0596">
        <w:rPr>
          <w:rFonts w:ascii="Times New Roman" w:hAnsi="Times New Roman" w:cs="Times New Roman"/>
          <w:b/>
          <w:sz w:val="24"/>
          <w:szCs w:val="24"/>
        </w:rPr>
        <w:t xml:space="preserve">rational </w:t>
      </w:r>
      <w:r w:rsidRPr="00E33E97">
        <w:rPr>
          <w:rFonts w:ascii="Times New Roman" w:hAnsi="Times New Roman" w:cs="Times New Roman"/>
          <w:sz w:val="24"/>
          <w:szCs w:val="24"/>
        </w:rPr>
        <w:t>und z</w:t>
      </w:r>
      <w:r w:rsidR="005E0596" w:rsidRPr="005E0596">
        <w:rPr>
          <w:rFonts w:ascii="Times New Roman" w:hAnsi="Times New Roman" w:cs="Times New Roman"/>
          <w:b/>
          <w:sz w:val="24"/>
          <w:szCs w:val="24"/>
        </w:rPr>
        <w:t>eitkonsistent</w:t>
      </w:r>
      <w:r w:rsidRPr="00E33E97">
        <w:rPr>
          <w:rFonts w:ascii="Times New Roman" w:hAnsi="Times New Roman" w:cs="Times New Roman"/>
          <w:sz w:val="24"/>
          <w:szCs w:val="24"/>
        </w:rPr>
        <w:t xml:space="preserve"> (willensstark) in ihrem Verhalten sind, wobei sie </w:t>
      </w:r>
      <w:r w:rsidR="005E0596" w:rsidRPr="005E0596">
        <w:rPr>
          <w:rFonts w:ascii="Times New Roman" w:hAnsi="Times New Roman" w:cs="Times New Roman"/>
          <w:b/>
          <w:sz w:val="24"/>
          <w:szCs w:val="24"/>
        </w:rPr>
        <w:t>egoistisch</w:t>
      </w:r>
      <w:r w:rsidRPr="00E33E97">
        <w:rPr>
          <w:rFonts w:ascii="Times New Roman" w:hAnsi="Times New Roman" w:cs="Times New Roman"/>
          <w:sz w:val="24"/>
          <w:szCs w:val="24"/>
        </w:rPr>
        <w:t xml:space="preserve"> ohne Rücksicht auf andere ("not </w:t>
      </w:r>
      <w:proofErr w:type="spellStart"/>
      <w:r w:rsidRPr="00E33E97">
        <w:rPr>
          <w:rFonts w:ascii="Times New Roman" w:hAnsi="Times New Roman" w:cs="Times New Roman"/>
          <w:sz w:val="24"/>
          <w:szCs w:val="24"/>
        </w:rPr>
        <w:t>to</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consider</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the</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utility</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of</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others</w:t>
      </w:r>
      <w:proofErr w:type="spellEnd"/>
      <w:r w:rsidRPr="00E33E97">
        <w:rPr>
          <w:rFonts w:ascii="Times New Roman" w:hAnsi="Times New Roman" w:cs="Times New Roman"/>
          <w:sz w:val="24"/>
          <w:szCs w:val="24"/>
        </w:rPr>
        <w:t xml:space="preserve">") ihren eigenen </w:t>
      </w:r>
      <w:r w:rsidR="005E0596" w:rsidRPr="005E0596">
        <w:rPr>
          <w:rFonts w:ascii="Times New Roman" w:hAnsi="Times New Roman" w:cs="Times New Roman"/>
          <w:b/>
          <w:sz w:val="24"/>
          <w:szCs w:val="24"/>
        </w:rPr>
        <w:t>Nutzen/Gewinn maximieren</w:t>
      </w:r>
      <w:r w:rsidRPr="00E33E97">
        <w:rPr>
          <w:rFonts w:ascii="Times New Roman" w:hAnsi="Times New Roman" w:cs="Times New Roman"/>
          <w:sz w:val="24"/>
          <w:szCs w:val="24"/>
        </w:rPr>
        <w:t xml:space="preserve">. Dabei gilt stets, dass </w:t>
      </w:r>
      <w:r w:rsidR="005E0596" w:rsidRPr="005E0596">
        <w:rPr>
          <w:rFonts w:ascii="Times New Roman" w:hAnsi="Times New Roman" w:cs="Times New Roman"/>
          <w:b/>
          <w:sz w:val="24"/>
          <w:szCs w:val="24"/>
        </w:rPr>
        <w:t>mehr besser als weniger</w:t>
      </w:r>
      <w:r w:rsidRPr="00E33E97">
        <w:rPr>
          <w:rFonts w:ascii="Times New Roman" w:hAnsi="Times New Roman" w:cs="Times New Roman"/>
          <w:sz w:val="24"/>
          <w:szCs w:val="24"/>
        </w:rPr>
        <w:t xml:space="preserve"> ist (</w:t>
      </w:r>
      <w:proofErr w:type="spellStart"/>
      <w:r w:rsidRPr="00E33E97">
        <w:rPr>
          <w:rFonts w:ascii="Times New Roman" w:hAnsi="Times New Roman" w:cs="Times New Roman"/>
          <w:sz w:val="24"/>
          <w:szCs w:val="24"/>
        </w:rPr>
        <w:t>more</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is</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preferred</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to</w:t>
      </w:r>
      <w:proofErr w:type="spellEnd"/>
      <w:r w:rsidRPr="00E33E97">
        <w:rPr>
          <w:rFonts w:ascii="Times New Roman" w:hAnsi="Times New Roman" w:cs="Times New Roman"/>
          <w:sz w:val="24"/>
          <w:szCs w:val="24"/>
        </w:rPr>
        <w:t xml:space="preserve"> </w:t>
      </w:r>
      <w:proofErr w:type="spellStart"/>
      <w:r w:rsidRPr="00E33E97">
        <w:rPr>
          <w:rFonts w:ascii="Times New Roman" w:hAnsi="Times New Roman" w:cs="Times New Roman"/>
          <w:sz w:val="24"/>
          <w:szCs w:val="24"/>
        </w:rPr>
        <w:t>less</w:t>
      </w:r>
      <w:proofErr w:type="spellEnd"/>
      <w:r w:rsidRPr="00E33E97">
        <w:rPr>
          <w:rFonts w:ascii="Times New Roman" w:hAnsi="Times New Roman" w:cs="Times New Roman"/>
          <w:sz w:val="24"/>
          <w:szCs w:val="24"/>
        </w:rPr>
        <w:t>)</w:t>
      </w:r>
      <w:r w:rsidRPr="00E33E97">
        <w:rPr>
          <w:rStyle w:val="Funotenzeichen"/>
          <w:rFonts w:ascii="Times New Roman" w:hAnsi="Times New Roman" w:cs="Times New Roman"/>
          <w:sz w:val="24"/>
          <w:szCs w:val="24"/>
        </w:rPr>
        <w:footnoteReference w:id="5"/>
      </w:r>
      <w:r w:rsidRPr="00E33E97">
        <w:rPr>
          <w:rFonts w:ascii="Times New Roman" w:hAnsi="Times New Roman" w:cs="Times New Roman"/>
          <w:sz w:val="24"/>
          <w:szCs w:val="24"/>
        </w:rPr>
        <w:t xml:space="preserve"> (S. 102 und 274). </w:t>
      </w:r>
      <w:r>
        <w:rPr>
          <w:rFonts w:ascii="Times New Roman" w:hAnsi="Times New Roman" w:cs="Times New Roman"/>
          <w:sz w:val="24"/>
          <w:szCs w:val="24"/>
        </w:rPr>
        <w:t xml:space="preserve">Das Standard </w:t>
      </w:r>
      <w:proofErr w:type="spellStart"/>
      <w:r>
        <w:rPr>
          <w:rFonts w:ascii="Times New Roman" w:hAnsi="Times New Roman" w:cs="Times New Roman"/>
          <w:sz w:val="24"/>
          <w:szCs w:val="24"/>
        </w:rPr>
        <w:t>Economic</w:t>
      </w:r>
      <w:proofErr w:type="spellEnd"/>
      <w:r>
        <w:rPr>
          <w:rFonts w:ascii="Times New Roman" w:hAnsi="Times New Roman" w:cs="Times New Roman"/>
          <w:sz w:val="24"/>
          <w:szCs w:val="24"/>
        </w:rPr>
        <w:t xml:space="preserve"> Model ist der </w:t>
      </w:r>
      <w:r w:rsidR="005E0596" w:rsidRPr="005E0596">
        <w:rPr>
          <w:rFonts w:ascii="Times New Roman" w:hAnsi="Times New Roman" w:cs="Times New Roman"/>
          <w:b/>
          <w:sz w:val="24"/>
          <w:szCs w:val="24"/>
        </w:rPr>
        <w:t>Kern der neoklassischen Theorie</w:t>
      </w:r>
      <w:r>
        <w:rPr>
          <w:rFonts w:ascii="Times New Roman" w:hAnsi="Times New Roman" w:cs="Times New Roman"/>
          <w:sz w:val="24"/>
          <w:szCs w:val="24"/>
        </w:rPr>
        <w:t xml:space="preserve"> (kurz der </w:t>
      </w:r>
      <w:r w:rsidR="005E0596" w:rsidRPr="005E0596">
        <w:rPr>
          <w:rFonts w:ascii="Times New Roman" w:hAnsi="Times New Roman" w:cs="Times New Roman"/>
          <w:b/>
          <w:sz w:val="24"/>
          <w:szCs w:val="24"/>
        </w:rPr>
        <w:t>Neoklassik</w:t>
      </w:r>
      <w:r>
        <w:rPr>
          <w:rFonts w:ascii="Times New Roman" w:hAnsi="Times New Roman" w:cs="Times New Roman"/>
          <w:sz w:val="24"/>
          <w:szCs w:val="24"/>
        </w:rPr>
        <w:t xml:space="preserve">), die in den letzten </w:t>
      </w:r>
      <w:proofErr w:type="spellStart"/>
      <w:r>
        <w:rPr>
          <w:rFonts w:ascii="Times New Roman" w:hAnsi="Times New Roman" w:cs="Times New Roman"/>
          <w:sz w:val="24"/>
          <w:szCs w:val="24"/>
        </w:rPr>
        <w:t>Jahrezehnten</w:t>
      </w:r>
      <w:proofErr w:type="spellEnd"/>
      <w:r>
        <w:rPr>
          <w:rFonts w:ascii="Times New Roman" w:hAnsi="Times New Roman" w:cs="Times New Roman"/>
          <w:sz w:val="24"/>
          <w:szCs w:val="24"/>
        </w:rPr>
        <w:t xml:space="preserve"> zum </w:t>
      </w:r>
      <w:proofErr w:type="spellStart"/>
      <w:r>
        <w:rPr>
          <w:rFonts w:ascii="Times New Roman" w:hAnsi="Times New Roman" w:cs="Times New Roman"/>
          <w:sz w:val="24"/>
          <w:szCs w:val="24"/>
        </w:rPr>
        <w:t>Mainstram</w:t>
      </w:r>
      <w:proofErr w:type="spellEnd"/>
      <w:r>
        <w:rPr>
          <w:rFonts w:ascii="Times New Roman" w:hAnsi="Times New Roman" w:cs="Times New Roman"/>
          <w:sz w:val="24"/>
          <w:szCs w:val="24"/>
        </w:rPr>
        <w:t xml:space="preserve"> innerhalb der Ökonomie/k wurde. </w:t>
      </w:r>
    </w:p>
    <w:p w:rsidR="0032546A" w:rsidRDefault="0032546A" w:rsidP="005F2C14">
      <w:pPr>
        <w:spacing w:after="120" w:line="360" w:lineRule="auto"/>
        <w:rPr>
          <w:rFonts w:ascii="Times New Roman" w:hAnsi="Times New Roman" w:cs="Times New Roman"/>
          <w:sz w:val="24"/>
          <w:szCs w:val="24"/>
        </w:rPr>
      </w:pPr>
    </w:p>
    <w:p w:rsidR="00AE063B" w:rsidRDefault="005F2C14">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Weimann/Knabe/Schöb sprechen von </w:t>
      </w:r>
      <w:r w:rsidR="0032546A">
        <w:rPr>
          <w:rFonts w:ascii="Times New Roman" w:hAnsi="Times New Roman" w:cs="Times New Roman"/>
          <w:sz w:val="24"/>
          <w:szCs w:val="24"/>
        </w:rPr>
        <w:t xml:space="preserve">der Neoklassik als </w:t>
      </w:r>
      <w:r>
        <w:rPr>
          <w:rFonts w:ascii="Times New Roman" w:hAnsi="Times New Roman" w:cs="Times New Roman"/>
          <w:sz w:val="24"/>
          <w:szCs w:val="24"/>
        </w:rPr>
        <w:t>normative Theorie:</w:t>
      </w:r>
    </w:p>
    <w:p w:rsidR="00765AA9" w:rsidRDefault="00765AA9" w:rsidP="00765AA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"Der Begriff </w:t>
      </w:r>
      <w:r w:rsidRPr="0017285F">
        <w:rPr>
          <w:rFonts w:ascii="Times New Roman" w:hAnsi="Times New Roman" w:cs="Times New Roman"/>
          <w:b/>
          <w:sz w:val="24"/>
          <w:szCs w:val="24"/>
        </w:rPr>
        <w:t>normativ</w:t>
      </w:r>
      <w:r>
        <w:rPr>
          <w:rFonts w:ascii="Times New Roman" w:hAnsi="Times New Roman" w:cs="Times New Roman"/>
          <w:sz w:val="24"/>
          <w:szCs w:val="24"/>
        </w:rPr>
        <w:t xml:space="preserve"> ist in diesem Zusammenhang (mit der neoklassischen Theorie, </w:t>
      </w:r>
      <w:proofErr w:type="spellStart"/>
      <w:r>
        <w:rPr>
          <w:rFonts w:ascii="Times New Roman" w:hAnsi="Times New Roman" w:cs="Times New Roman"/>
          <w:sz w:val="24"/>
          <w:szCs w:val="24"/>
        </w:rPr>
        <w:t>Anmerk</w:t>
      </w:r>
      <w:proofErr w:type="spellEnd"/>
      <w:r>
        <w:rPr>
          <w:rFonts w:ascii="Times New Roman" w:hAnsi="Times New Roman" w:cs="Times New Roman"/>
          <w:sz w:val="24"/>
          <w:szCs w:val="24"/>
        </w:rPr>
        <w:t xml:space="preserve">. KR) angebracht, denn die </w:t>
      </w:r>
      <w:r w:rsidRPr="0017285F">
        <w:rPr>
          <w:rFonts w:ascii="Times New Roman" w:hAnsi="Times New Roman" w:cs="Times New Roman"/>
          <w:b/>
          <w:sz w:val="24"/>
          <w:szCs w:val="24"/>
        </w:rPr>
        <w:t>Neoklassik</w:t>
      </w:r>
      <w:r>
        <w:rPr>
          <w:rFonts w:ascii="Times New Roman" w:hAnsi="Times New Roman" w:cs="Times New Roman"/>
          <w:sz w:val="24"/>
          <w:szCs w:val="24"/>
        </w:rPr>
        <w:t xml:space="preserve"> kann ... nicht wirklich für sich in Anspruch nehmen, eine positive Theorie zu sein. Dazu hätte sie sich  um die empirische Tragfähigkeit des </w:t>
      </w:r>
      <w:proofErr w:type="spellStart"/>
      <w:r>
        <w:rPr>
          <w:rFonts w:ascii="Times New Roman" w:hAnsi="Times New Roman" w:cs="Times New Roman"/>
          <w:sz w:val="24"/>
          <w:szCs w:val="24"/>
        </w:rPr>
        <w:t>Rationalmodells</w:t>
      </w:r>
      <w:proofErr w:type="spellEnd"/>
      <w:r>
        <w:rPr>
          <w:rFonts w:ascii="Times New Roman" w:hAnsi="Times New Roman" w:cs="Times New Roman"/>
          <w:sz w:val="24"/>
          <w:szCs w:val="24"/>
        </w:rPr>
        <w:t xml:space="preserve"> stärker bemühen müssen. ...</w:t>
      </w:r>
    </w:p>
    <w:p w:rsidR="00765AA9" w:rsidRDefault="00765AA9" w:rsidP="00765AA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Die Anwendung des </w:t>
      </w:r>
      <w:proofErr w:type="spellStart"/>
      <w:r w:rsidRPr="0017285F">
        <w:rPr>
          <w:rFonts w:ascii="Times New Roman" w:hAnsi="Times New Roman" w:cs="Times New Roman"/>
          <w:b/>
          <w:sz w:val="24"/>
          <w:szCs w:val="24"/>
        </w:rPr>
        <w:t>Rationalmodells</w:t>
      </w:r>
      <w:proofErr w:type="spellEnd"/>
      <w:r w:rsidRPr="0017285F">
        <w:rPr>
          <w:rFonts w:ascii="Times New Roman" w:hAnsi="Times New Roman" w:cs="Times New Roman"/>
          <w:b/>
          <w:sz w:val="24"/>
          <w:szCs w:val="24"/>
        </w:rPr>
        <w:t xml:space="preserve"> </w:t>
      </w:r>
      <w:r>
        <w:rPr>
          <w:rFonts w:ascii="Times New Roman" w:hAnsi="Times New Roman" w:cs="Times New Roman"/>
          <w:sz w:val="24"/>
          <w:szCs w:val="24"/>
        </w:rPr>
        <w:t xml:space="preserve">ist nicht unter den Vorbehalt gestellt, dass bestimmte Bedingungen empirisch erfüllt sind. Sie gilt für alle Menschen in allen Entscheidungssituationen. ... </w:t>
      </w:r>
    </w:p>
    <w:p w:rsidR="00765AA9" w:rsidRDefault="00765AA9" w:rsidP="00765AA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Die </w:t>
      </w:r>
      <w:r w:rsidRPr="00F6512A">
        <w:rPr>
          <w:rFonts w:ascii="Times New Roman" w:hAnsi="Times New Roman" w:cs="Times New Roman"/>
          <w:b/>
          <w:sz w:val="24"/>
          <w:szCs w:val="24"/>
        </w:rPr>
        <w:t>normative neoklassische Theorie</w:t>
      </w:r>
      <w:r>
        <w:rPr>
          <w:rFonts w:ascii="Times New Roman" w:hAnsi="Times New Roman" w:cs="Times New Roman"/>
          <w:sz w:val="24"/>
          <w:szCs w:val="24"/>
        </w:rPr>
        <w:t xml:space="preserve"> muss keinen Konkurrenten fürchten."</w:t>
      </w:r>
    </w:p>
    <w:p w:rsidR="00765AA9" w:rsidRDefault="00765AA9" w:rsidP="00765AA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Joachim Weimann/ Andreas Knabe/ Ronnie Schöb, Anhang "Gebrauchsanleitung", Geld macht doch glücklich, Stuttgart 2012, S. 179f.  </w:t>
      </w:r>
    </w:p>
    <w:p w:rsidR="0032546A" w:rsidRDefault="0032546A" w:rsidP="005F2C14">
      <w:pPr>
        <w:spacing w:after="120" w:line="360" w:lineRule="auto"/>
        <w:rPr>
          <w:rFonts w:ascii="Times New Roman" w:hAnsi="Times New Roman" w:cs="Times New Roman"/>
          <w:sz w:val="24"/>
          <w:szCs w:val="24"/>
        </w:rPr>
      </w:pPr>
    </w:p>
    <w:p w:rsidR="00765AA9" w:rsidRPr="005472B0" w:rsidRDefault="005E0596" w:rsidP="00765AA9">
      <w:pPr>
        <w:spacing w:after="120" w:line="360" w:lineRule="auto"/>
        <w:jc w:val="center"/>
        <w:rPr>
          <w:rFonts w:ascii="Times New Roman" w:hAnsi="Times New Roman" w:cs="Times New Roman"/>
          <w:sz w:val="24"/>
          <w:szCs w:val="24"/>
        </w:rPr>
      </w:pPr>
      <w:r w:rsidRPr="005E0596">
        <w:rPr>
          <w:rFonts w:ascii="Times New Roman" w:hAnsi="Times New Roman" w:cs="Times New Roman"/>
          <w:sz w:val="24"/>
          <w:szCs w:val="24"/>
        </w:rPr>
        <w:lastRenderedPageBreak/>
        <w:t xml:space="preserve">Albert spricht </w:t>
      </w:r>
      <w:r w:rsidR="0032546A">
        <w:rPr>
          <w:rFonts w:ascii="Times New Roman" w:hAnsi="Times New Roman" w:cs="Times New Roman"/>
          <w:sz w:val="24"/>
          <w:szCs w:val="24"/>
        </w:rPr>
        <w:t xml:space="preserve">im Zusammenhang mit der Neoklassik von </w:t>
      </w:r>
      <w:r w:rsidRPr="005E0596">
        <w:rPr>
          <w:rFonts w:ascii="Times New Roman" w:hAnsi="Times New Roman" w:cs="Times New Roman"/>
          <w:sz w:val="24"/>
          <w:szCs w:val="24"/>
        </w:rPr>
        <w:t xml:space="preserve"> Modell-Plat</w:t>
      </w:r>
      <w:r w:rsidR="009E7D46">
        <w:rPr>
          <w:rFonts w:ascii="Times New Roman" w:hAnsi="Times New Roman" w:cs="Times New Roman"/>
          <w:sz w:val="24"/>
          <w:szCs w:val="24"/>
        </w:rPr>
        <w:t>on</w:t>
      </w:r>
      <w:r w:rsidRPr="005E0596">
        <w:rPr>
          <w:rFonts w:ascii="Times New Roman" w:hAnsi="Times New Roman" w:cs="Times New Roman"/>
          <w:sz w:val="24"/>
          <w:szCs w:val="24"/>
        </w:rPr>
        <w:t xml:space="preserve">ismus: </w:t>
      </w:r>
      <w:r w:rsidR="00765AA9" w:rsidRPr="005472B0">
        <w:rPr>
          <w:rFonts w:ascii="Times New Roman" w:hAnsi="Times New Roman" w:cs="Times New Roman"/>
          <w:sz w:val="24"/>
          <w:szCs w:val="24"/>
        </w:rPr>
        <w:t xml:space="preserve">„… unhaltbar ist aber die Auffassung derjenigen Vertreter des modelltheoretischen Denkens der Nationalökonomie, die die Überprüfung von Modellaussagen für überflüssig halten, weil sie glauben, der </w:t>
      </w:r>
      <w:r w:rsidR="00765AA9" w:rsidRPr="0017285F">
        <w:rPr>
          <w:rFonts w:ascii="Times New Roman" w:hAnsi="Times New Roman" w:cs="Times New Roman"/>
          <w:b/>
          <w:sz w:val="24"/>
          <w:szCs w:val="24"/>
        </w:rPr>
        <w:t>mathematisch-logische Zusammenhang</w:t>
      </w:r>
      <w:r w:rsidR="00765AA9" w:rsidRPr="005472B0">
        <w:rPr>
          <w:rFonts w:ascii="Times New Roman" w:hAnsi="Times New Roman" w:cs="Times New Roman"/>
          <w:sz w:val="24"/>
          <w:szCs w:val="24"/>
        </w:rPr>
        <w:t xml:space="preserve"> dieser Aussagen sei eine </w:t>
      </w:r>
      <w:r w:rsidR="00765AA9" w:rsidRPr="0017285F">
        <w:rPr>
          <w:rFonts w:ascii="Times New Roman" w:hAnsi="Times New Roman" w:cs="Times New Roman"/>
          <w:b/>
          <w:sz w:val="24"/>
          <w:szCs w:val="24"/>
        </w:rPr>
        <w:t>ausreichende Garantie</w:t>
      </w:r>
      <w:r w:rsidR="00765AA9" w:rsidRPr="005472B0">
        <w:rPr>
          <w:rFonts w:ascii="Times New Roman" w:hAnsi="Times New Roman" w:cs="Times New Roman"/>
          <w:sz w:val="24"/>
          <w:szCs w:val="24"/>
        </w:rPr>
        <w:t xml:space="preserve"> ihrer </w:t>
      </w:r>
      <w:r w:rsidR="00765AA9" w:rsidRPr="0017285F">
        <w:rPr>
          <w:rFonts w:ascii="Times New Roman" w:hAnsi="Times New Roman" w:cs="Times New Roman"/>
          <w:b/>
          <w:sz w:val="24"/>
          <w:szCs w:val="24"/>
        </w:rPr>
        <w:t>Realitätsgeltung</w:t>
      </w:r>
      <w:r w:rsidR="00765AA9" w:rsidRPr="005472B0">
        <w:rPr>
          <w:rFonts w:ascii="Times New Roman" w:hAnsi="Times New Roman" w:cs="Times New Roman"/>
          <w:sz w:val="24"/>
          <w:szCs w:val="24"/>
        </w:rPr>
        <w:t xml:space="preserve">. Der Modellplatonismus dieser Theoretiker scheitert daran, dass denknotwendige Aussagen empirisch gehaltlos und damit für Erklärung und Prognose unbrauchbar sind. … Der </w:t>
      </w:r>
      <w:r w:rsidR="00765AA9" w:rsidRPr="0017285F">
        <w:rPr>
          <w:rFonts w:ascii="Times New Roman" w:hAnsi="Times New Roman" w:cs="Times New Roman"/>
          <w:b/>
          <w:sz w:val="24"/>
          <w:szCs w:val="24"/>
        </w:rPr>
        <w:t>Modell-Platonismus</w:t>
      </w:r>
      <w:r w:rsidR="00765AA9" w:rsidRPr="005472B0">
        <w:rPr>
          <w:rFonts w:ascii="Times New Roman" w:hAnsi="Times New Roman" w:cs="Times New Roman"/>
          <w:sz w:val="24"/>
          <w:szCs w:val="24"/>
        </w:rPr>
        <w:t xml:space="preserve"> ist eine methodologische Auffassung, die dem </w:t>
      </w:r>
      <w:r w:rsidR="00765AA9" w:rsidRPr="0017285F">
        <w:rPr>
          <w:rFonts w:ascii="Times New Roman" w:hAnsi="Times New Roman" w:cs="Times New Roman"/>
          <w:b/>
          <w:sz w:val="24"/>
          <w:szCs w:val="24"/>
        </w:rPr>
        <w:t>ideologischen Denken</w:t>
      </w:r>
      <w:r w:rsidR="00765AA9" w:rsidRPr="005472B0">
        <w:rPr>
          <w:rFonts w:ascii="Times New Roman" w:hAnsi="Times New Roman" w:cs="Times New Roman"/>
          <w:sz w:val="24"/>
          <w:szCs w:val="24"/>
        </w:rPr>
        <w:t xml:space="preserve"> innerhalb der Nationalökonomie stark entgegenkommt. “</w:t>
      </w:r>
    </w:p>
    <w:p w:rsidR="00765AA9" w:rsidRPr="008750E2" w:rsidRDefault="00765AA9" w:rsidP="00765AA9">
      <w:pPr>
        <w:spacing w:after="120" w:line="360" w:lineRule="auto"/>
        <w:jc w:val="center"/>
        <w:rPr>
          <w:rFonts w:ascii="Times New Roman" w:hAnsi="Times New Roman" w:cs="Times New Roman"/>
          <w:sz w:val="24"/>
          <w:szCs w:val="24"/>
        </w:rPr>
      </w:pPr>
      <w:r w:rsidRPr="008750E2">
        <w:rPr>
          <w:rFonts w:ascii="Times New Roman" w:hAnsi="Times New Roman" w:cs="Times New Roman"/>
          <w:sz w:val="24"/>
          <w:szCs w:val="24"/>
        </w:rPr>
        <w:t>Hans Albert, Modell-Platonismus: Der neoklassische Stil des ökonomischen Denkens in kritischer Beleuchtung,  1963</w:t>
      </w:r>
      <w:r w:rsidRPr="008750E2">
        <w:rPr>
          <w:rStyle w:val="Funotenzeichen"/>
          <w:rFonts w:ascii="Times New Roman" w:hAnsi="Times New Roman" w:cs="Times New Roman"/>
          <w:sz w:val="24"/>
          <w:szCs w:val="24"/>
        </w:rPr>
        <w:footnoteReference w:id="6"/>
      </w:r>
    </w:p>
    <w:p w:rsidR="00AE063B" w:rsidRDefault="00AE063B">
      <w:pPr>
        <w:spacing w:after="120" w:line="360" w:lineRule="auto"/>
        <w:rPr>
          <w:rFonts w:ascii="Times New Roman" w:hAnsi="Times New Roman" w:cs="Times New Roman"/>
          <w:sz w:val="24"/>
          <w:szCs w:val="24"/>
        </w:rPr>
      </w:pPr>
    </w:p>
    <w:p w:rsidR="00AE063B" w:rsidRDefault="005E0596">
      <w:pPr>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Diese Annahmen - wie sie etwa von Milton Friedman (Nobelpreisträger für Wirtschaftswissenschaften im Jahr 1976)</w:t>
      </w:r>
      <w:r w:rsidR="005F2C14">
        <w:rPr>
          <w:rFonts w:ascii="Times New Roman" w:hAnsi="Times New Roman" w:cs="Times New Roman"/>
          <w:sz w:val="24"/>
          <w:szCs w:val="24"/>
        </w:rPr>
        <w:t xml:space="preserve"> </w:t>
      </w:r>
      <w:proofErr w:type="spellStart"/>
      <w:r w:rsidR="005F2C14">
        <w:rPr>
          <w:rFonts w:ascii="Times New Roman" w:hAnsi="Times New Roman" w:cs="Times New Roman"/>
          <w:sz w:val="24"/>
          <w:szCs w:val="24"/>
        </w:rPr>
        <w:t>vehemend</w:t>
      </w:r>
      <w:proofErr w:type="spellEnd"/>
      <w:r w:rsidR="005F2C14">
        <w:rPr>
          <w:rFonts w:ascii="Times New Roman" w:hAnsi="Times New Roman" w:cs="Times New Roman"/>
          <w:sz w:val="24"/>
          <w:szCs w:val="24"/>
        </w:rPr>
        <w:t xml:space="preserve"> </w:t>
      </w:r>
      <w:r w:rsidRPr="005E0596">
        <w:rPr>
          <w:rFonts w:ascii="Times New Roman" w:hAnsi="Times New Roman" w:cs="Times New Roman"/>
          <w:sz w:val="24"/>
          <w:szCs w:val="24"/>
        </w:rPr>
        <w:t>vertreten wurden</w:t>
      </w:r>
      <w:r w:rsidRPr="005E0596">
        <w:rPr>
          <w:rStyle w:val="Funotenzeichen"/>
          <w:rFonts w:ascii="Times New Roman" w:hAnsi="Times New Roman" w:cs="Times New Roman"/>
          <w:sz w:val="24"/>
          <w:szCs w:val="24"/>
        </w:rPr>
        <w:footnoteReference w:id="7"/>
      </w:r>
      <w:r w:rsidRPr="005E0596">
        <w:rPr>
          <w:rFonts w:ascii="Times New Roman" w:hAnsi="Times New Roman" w:cs="Times New Roman"/>
          <w:sz w:val="24"/>
          <w:szCs w:val="24"/>
        </w:rPr>
        <w:t xml:space="preserve"> - wurden nicht aus den empirischen Sozialwissenschaften über das tatsächliche Verhalten der Menschen gewonnen, sondern </w:t>
      </w:r>
      <w:r w:rsidR="0032546A">
        <w:rPr>
          <w:rFonts w:ascii="Times New Roman" w:hAnsi="Times New Roman" w:cs="Times New Roman"/>
          <w:sz w:val="24"/>
          <w:szCs w:val="24"/>
        </w:rPr>
        <w:t>schlicht a priori gesetzt</w:t>
      </w:r>
      <w:r w:rsidRPr="005E0596">
        <w:rPr>
          <w:rFonts w:ascii="Times New Roman" w:hAnsi="Times New Roman" w:cs="Times New Roman"/>
          <w:sz w:val="24"/>
          <w:szCs w:val="24"/>
        </w:rPr>
        <w:t>, um einerseits der Ökonomik ein Alleinstellungsmerkmal, insbesondere gegenüber der Psychologie, zu verschaffen und anderseits sie sogar in den Rang einer exakten Wissenschaft als eine Art "Soziale Physik" zu erheben. Auch wurden sie dazu genutzt, um den Glauben an effiziente Märkte zu stützen.</w:t>
      </w:r>
      <w:r w:rsidRPr="005E0596">
        <w:rPr>
          <w:rStyle w:val="Funotenzeichen"/>
          <w:rFonts w:ascii="Times New Roman" w:hAnsi="Times New Roman" w:cs="Times New Roman"/>
          <w:sz w:val="24"/>
          <w:szCs w:val="24"/>
        </w:rPr>
        <w:t xml:space="preserve"> </w:t>
      </w:r>
    </w:p>
    <w:p w:rsidR="00AE063B" w:rsidRDefault="00AE063B">
      <w:pPr>
        <w:pStyle w:val="txt"/>
        <w:tabs>
          <w:tab w:val="left" w:pos="284"/>
        </w:tabs>
        <w:jc w:val="center"/>
        <w:rPr>
          <w:sz w:val="24"/>
          <w:szCs w:val="24"/>
        </w:rPr>
      </w:pPr>
    </w:p>
    <w:p w:rsidR="00AE063B" w:rsidRDefault="005E0596">
      <w:pPr>
        <w:pStyle w:val="txt"/>
        <w:tabs>
          <w:tab w:val="left" w:pos="284"/>
        </w:tabs>
        <w:jc w:val="center"/>
        <w:rPr>
          <w:sz w:val="24"/>
          <w:szCs w:val="24"/>
        </w:rPr>
      </w:pPr>
      <w:r w:rsidRPr="005E0596">
        <w:rPr>
          <w:sz w:val="24"/>
          <w:szCs w:val="24"/>
        </w:rPr>
        <w:t>"Die Wirtschaftswissenschaften betrachten ihren Gegenstand vorzugsweise als quasi naturwissenschaftliches Objekt."</w:t>
      </w:r>
    </w:p>
    <w:p w:rsidR="00AE063B" w:rsidRPr="00F64E71" w:rsidRDefault="005E0596">
      <w:pPr>
        <w:pStyle w:val="zitatautor"/>
        <w:tabs>
          <w:tab w:val="left" w:pos="284"/>
        </w:tabs>
        <w:jc w:val="center"/>
        <w:rPr>
          <w:i w:val="0"/>
          <w:color w:val="auto"/>
          <w:sz w:val="24"/>
          <w:szCs w:val="24"/>
        </w:rPr>
      </w:pPr>
      <w:proofErr w:type="spellStart"/>
      <w:r w:rsidRPr="00F64E71">
        <w:rPr>
          <w:i w:val="0"/>
          <w:color w:val="auto"/>
          <w:sz w:val="24"/>
          <w:szCs w:val="24"/>
        </w:rPr>
        <w:t>Joye</w:t>
      </w:r>
      <w:proofErr w:type="spellEnd"/>
      <w:r w:rsidRPr="00F64E71">
        <w:rPr>
          <w:i w:val="0"/>
          <w:color w:val="auto"/>
          <w:sz w:val="24"/>
          <w:szCs w:val="24"/>
        </w:rPr>
        <w:t xml:space="preserve"> </w:t>
      </w:r>
      <w:proofErr w:type="spellStart"/>
      <w:r w:rsidRPr="00F64E71">
        <w:rPr>
          <w:i w:val="0"/>
          <w:color w:val="auto"/>
          <w:sz w:val="24"/>
          <w:szCs w:val="24"/>
        </w:rPr>
        <w:t>Appleby</w:t>
      </w:r>
      <w:proofErr w:type="spellEnd"/>
      <w:r w:rsidRPr="00F64E71">
        <w:rPr>
          <w:rStyle w:val="Funotenzeichen"/>
          <w:i w:val="0"/>
          <w:color w:val="auto"/>
          <w:sz w:val="24"/>
          <w:szCs w:val="24"/>
        </w:rPr>
        <w:footnoteReference w:id="8"/>
      </w:r>
    </w:p>
    <w:p w:rsidR="00AE063B" w:rsidRDefault="00AE063B">
      <w:pPr>
        <w:spacing w:after="120" w:line="360" w:lineRule="auto"/>
        <w:jc w:val="center"/>
        <w:rPr>
          <w:rFonts w:ascii="Times New Roman" w:hAnsi="Times New Roman" w:cs="Times New Roman"/>
          <w:sz w:val="24"/>
          <w:szCs w:val="24"/>
        </w:rPr>
      </w:pPr>
    </w:p>
    <w:p w:rsidR="00AE063B" w:rsidRDefault="00AE063B">
      <w:pPr>
        <w:spacing w:after="120" w:line="360" w:lineRule="auto"/>
        <w:rPr>
          <w:rFonts w:ascii="Times New Roman" w:hAnsi="Times New Roman" w:cs="Times New Roman"/>
          <w:sz w:val="24"/>
          <w:szCs w:val="24"/>
        </w:rPr>
      </w:pPr>
    </w:p>
    <w:p w:rsidR="00AE063B" w:rsidRDefault="005E0596">
      <w:pPr>
        <w:spacing w:after="120" w:line="360" w:lineRule="auto"/>
        <w:rPr>
          <w:rFonts w:ascii="Times New Roman" w:hAnsi="Times New Roman" w:cs="Times New Roman"/>
          <w:sz w:val="24"/>
          <w:szCs w:val="24"/>
        </w:rPr>
      </w:pPr>
      <w:r w:rsidRPr="005E0596">
        <w:rPr>
          <w:rFonts w:ascii="Times New Roman" w:hAnsi="Times New Roman" w:cs="Times New Roman"/>
          <w:sz w:val="24"/>
          <w:szCs w:val="24"/>
        </w:rPr>
        <w:lastRenderedPageBreak/>
        <w:t xml:space="preserve">Norbert Häring, Ökonomie-Korrespondent des Handelsblatts, beschäftigt sich in der Rubrik "Wirtschaftswissenschaften" im Handelsblatt vom 26.7.2014 (S. 11) mit dem Zustand der Lehre an - weitgehend von Vertretern der Neoklassik dominierten - volkswirtschaftlichen Fakultäten. Er hat den Artikel mit "Keine Antworten - Forderungen nach grundlegender Reform der ökonomischen Lehre stoßen auf taube Ohren" überschrieben. Er verweist hier auf den Wissenschaftsphilosophen Thomas Kuhn, "wonach ein wissenschaftliches Paradigma, das an der erfahrbaren Wirklichkeit scheitert, seinen Diskurs einengt und die Auseinandersetzung mit Abweichlern auf ein Minimum reduziert". Häring zitiert den britischen Ökonomen Sir Robert </w:t>
      </w:r>
      <w:proofErr w:type="spellStart"/>
      <w:r w:rsidRPr="005E0596">
        <w:rPr>
          <w:rFonts w:ascii="Times New Roman" w:hAnsi="Times New Roman" w:cs="Times New Roman"/>
          <w:sz w:val="24"/>
          <w:szCs w:val="24"/>
        </w:rPr>
        <w:t>Skidelsky</w:t>
      </w:r>
      <w:proofErr w:type="spellEnd"/>
      <w:r w:rsidRPr="005E0596">
        <w:rPr>
          <w:rFonts w:ascii="Times New Roman" w:hAnsi="Times New Roman" w:cs="Times New Roman"/>
          <w:sz w:val="24"/>
          <w:szCs w:val="24"/>
        </w:rPr>
        <w:t xml:space="preserve"> mit den Worten: "Die tiefere Botschaft ist, dass die Ökonomik </w:t>
      </w:r>
      <w:r w:rsidR="00E00B22">
        <w:rPr>
          <w:rFonts w:ascii="Times New Roman" w:hAnsi="Times New Roman" w:cs="Times New Roman"/>
          <w:sz w:val="24"/>
          <w:szCs w:val="24"/>
        </w:rPr>
        <w:t>(</w:t>
      </w:r>
      <w:r w:rsidRPr="005E0596">
        <w:rPr>
          <w:rFonts w:ascii="Times New Roman" w:hAnsi="Times New Roman" w:cs="Times New Roman"/>
          <w:sz w:val="24"/>
          <w:szCs w:val="24"/>
        </w:rPr>
        <w:t>d.h. Neoklassik, Anm. d. Verf.</w:t>
      </w:r>
      <w:r w:rsidR="00E00B22">
        <w:rPr>
          <w:rFonts w:ascii="Times New Roman" w:hAnsi="Times New Roman" w:cs="Times New Roman"/>
          <w:sz w:val="24"/>
          <w:szCs w:val="24"/>
        </w:rPr>
        <w:t>)</w:t>
      </w:r>
      <w:r w:rsidRPr="005E0596">
        <w:rPr>
          <w:rFonts w:ascii="Times New Roman" w:hAnsi="Times New Roman" w:cs="Times New Roman"/>
          <w:sz w:val="24"/>
          <w:szCs w:val="24"/>
        </w:rPr>
        <w:t xml:space="preserve"> in Wirklichkeit eine Ideologie ist - die Ideologie des freien Marktes." Häring fährt fort: "Sie packe diese Marktfreundlichkeit in die Annahmen und als "wissenschaftlich" akzeptierten Methoden. Diese Annahmen und Methoden lassen sie dann die Theorie bestimmen" </w:t>
      </w:r>
    </w:p>
    <w:p w:rsidR="008C6263" w:rsidRPr="00BA3352" w:rsidRDefault="008C6263" w:rsidP="008C6263">
      <w:pPr>
        <w:spacing w:before="120" w:after="120" w:line="360" w:lineRule="auto"/>
        <w:jc w:val="center"/>
        <w:rPr>
          <w:rFonts w:ascii="Times New Roman" w:hAnsi="Times New Roman" w:cs="Times New Roman"/>
          <w:sz w:val="24"/>
          <w:szCs w:val="24"/>
          <w:lang w:val="en-US"/>
        </w:rPr>
      </w:pPr>
      <w:r w:rsidRPr="00BA3352">
        <w:rPr>
          <w:rFonts w:ascii="Times New Roman" w:eastAsia="Calibri" w:hAnsi="Times New Roman" w:cs="Times New Roman"/>
          <w:sz w:val="24"/>
          <w:szCs w:val="24"/>
          <w:lang w:val="en-GB"/>
        </w:rPr>
        <w:t>“</w:t>
      </w:r>
      <w:r w:rsidRPr="00BA3352">
        <w:rPr>
          <w:rFonts w:ascii="Times New Roman" w:eastAsia="Calibri" w:hAnsi="Times New Roman" w:cs="Times New Roman"/>
          <w:sz w:val="24"/>
          <w:szCs w:val="24"/>
          <w:lang w:val="en-US"/>
        </w:rPr>
        <w:t xml:space="preserve">The core theory used in economics builds on a simple but powerful model of behavior. Individuals make choices so as to maximize a utility function, using the information available, and processing this information appropriately. </w:t>
      </w:r>
      <w:proofErr w:type="spellStart"/>
      <w:r w:rsidRPr="00BA3352">
        <w:rPr>
          <w:rFonts w:ascii="Times New Roman" w:eastAsia="Calibri" w:hAnsi="Times New Roman" w:cs="Times New Roman"/>
          <w:sz w:val="24"/>
          <w:szCs w:val="24"/>
          <w:lang w:val="en-US"/>
        </w:rPr>
        <w:t>Individuals`preferences</w:t>
      </w:r>
      <w:proofErr w:type="spellEnd"/>
      <w:r w:rsidRPr="00BA3352">
        <w:rPr>
          <w:rFonts w:ascii="Times New Roman" w:eastAsia="Calibri" w:hAnsi="Times New Roman" w:cs="Times New Roman"/>
          <w:sz w:val="24"/>
          <w:szCs w:val="24"/>
          <w:lang w:val="en-US"/>
        </w:rPr>
        <w:t xml:space="preserve"> are assumed to be time-consistent, affected only by own payoffs, and independent of the framing of the decision. Laboratory experiments in both the psychology and the economics literature raise serious questions about this assumptions.”</w:t>
      </w:r>
    </w:p>
    <w:p w:rsidR="008C6263" w:rsidRPr="00743B88" w:rsidRDefault="008C6263" w:rsidP="008C6263">
      <w:pPr>
        <w:pStyle w:val="Funotentext"/>
        <w:spacing w:before="120" w:after="120" w:line="360" w:lineRule="auto"/>
        <w:jc w:val="center"/>
        <w:rPr>
          <w:rFonts w:ascii="Times New Roman" w:hAnsi="Times New Roman" w:cs="Times New Roman"/>
          <w:sz w:val="24"/>
          <w:szCs w:val="24"/>
          <w:lang w:val="en-GB"/>
        </w:rPr>
      </w:pPr>
      <w:r w:rsidRPr="00E33E97">
        <w:rPr>
          <w:rFonts w:ascii="Times New Roman" w:hAnsi="Times New Roman" w:cs="Times New Roman"/>
          <w:sz w:val="24"/>
          <w:szCs w:val="24"/>
          <w:lang w:val="en-US"/>
        </w:rPr>
        <w:t xml:space="preserve">Stefano </w:t>
      </w:r>
      <w:proofErr w:type="spellStart"/>
      <w:r w:rsidRPr="00E33E97">
        <w:rPr>
          <w:rFonts w:ascii="Times New Roman" w:hAnsi="Times New Roman" w:cs="Times New Roman"/>
          <w:sz w:val="24"/>
          <w:szCs w:val="24"/>
          <w:lang w:val="en-US"/>
        </w:rPr>
        <w:t>DellaVigna</w:t>
      </w:r>
      <w:proofErr w:type="spellEnd"/>
      <w:r w:rsidRPr="00E33E97">
        <w:rPr>
          <w:rFonts w:ascii="Times New Roman" w:hAnsi="Times New Roman" w:cs="Times New Roman"/>
          <w:sz w:val="24"/>
          <w:szCs w:val="24"/>
          <w:lang w:val="en-US"/>
        </w:rPr>
        <w:t xml:space="preserve">, Psychology and Economics: Evidence from the Field, in: Journal of Economic Literature, Vol. 47/2, </w:t>
      </w:r>
      <w:proofErr w:type="spellStart"/>
      <w:r w:rsidRPr="00E33E97">
        <w:rPr>
          <w:rFonts w:ascii="Times New Roman" w:hAnsi="Times New Roman" w:cs="Times New Roman"/>
          <w:sz w:val="24"/>
          <w:szCs w:val="24"/>
          <w:lang w:val="en-US"/>
        </w:rPr>
        <w:t>Juni</w:t>
      </w:r>
      <w:proofErr w:type="spellEnd"/>
      <w:r w:rsidRPr="00E33E97">
        <w:rPr>
          <w:rFonts w:ascii="Times New Roman" w:hAnsi="Times New Roman" w:cs="Times New Roman"/>
          <w:sz w:val="24"/>
          <w:szCs w:val="24"/>
          <w:lang w:val="en-US"/>
        </w:rPr>
        <w:t xml:space="preserve"> 2009, S. 315.</w:t>
      </w:r>
    </w:p>
    <w:p w:rsidR="00AE063B" w:rsidRDefault="00AE063B">
      <w:pPr>
        <w:spacing w:after="120" w:line="360" w:lineRule="auto"/>
        <w:rPr>
          <w:rFonts w:ascii="Times New Roman" w:hAnsi="Times New Roman" w:cs="Times New Roman"/>
          <w:sz w:val="24"/>
          <w:szCs w:val="24"/>
          <w:lang w:val="en-GB"/>
        </w:rPr>
      </w:pPr>
    </w:p>
    <w:p w:rsidR="00AE063B" w:rsidRDefault="005E0596">
      <w:pPr>
        <w:pStyle w:val="txt"/>
        <w:spacing w:after="120"/>
        <w:rPr>
          <w:sz w:val="24"/>
          <w:szCs w:val="24"/>
        </w:rPr>
      </w:pPr>
      <w:r w:rsidRPr="005E0596">
        <w:rPr>
          <w:sz w:val="24"/>
          <w:szCs w:val="24"/>
        </w:rPr>
        <w:t>Im Lichte neuerer interdisziplinärer Forschungsergebnisse zeigt sich allerdings, dass in vergangenen Jahrzehnten zentrale "axiomatisch" (</w:t>
      </w:r>
      <w:r w:rsidRPr="005E0596">
        <w:rPr>
          <w:rStyle w:val="content1"/>
        </w:rPr>
        <w:t>gültige Wahrheit, die keines Beweises bedarf)</w:t>
      </w:r>
      <w:r w:rsidRPr="005E0596">
        <w:rPr>
          <w:sz w:val="24"/>
          <w:szCs w:val="24"/>
        </w:rPr>
        <w:t xml:space="preserve"> / "a priori" (von vornherein, grundsätzlich, ohne weitere Beweise) gesetzte Annahmen, die in den  Wirtschaftswissenschaften  (noch) weit verbreitet sind, der Wirklichkeit nicht stand halten. Bei diesem Standard </w:t>
      </w:r>
      <w:proofErr w:type="spellStart"/>
      <w:r w:rsidRPr="005E0596">
        <w:rPr>
          <w:sz w:val="24"/>
          <w:szCs w:val="24"/>
        </w:rPr>
        <w:t>Economic</w:t>
      </w:r>
      <w:proofErr w:type="spellEnd"/>
      <w:r w:rsidRPr="005E0596">
        <w:rPr>
          <w:sz w:val="24"/>
          <w:szCs w:val="24"/>
        </w:rPr>
        <w:t xml:space="preserve"> Model (</w:t>
      </w:r>
      <w:proofErr w:type="spellStart"/>
      <w:r w:rsidRPr="005E0596">
        <w:rPr>
          <w:sz w:val="24"/>
          <w:szCs w:val="24"/>
        </w:rPr>
        <w:t>Mankiw</w:t>
      </w:r>
      <w:proofErr w:type="spellEnd"/>
      <w:r w:rsidRPr="005E0596">
        <w:rPr>
          <w:sz w:val="24"/>
          <w:szCs w:val="24"/>
        </w:rPr>
        <w:t xml:space="preserve">/Taylor) geht es um die sog. homo </w:t>
      </w:r>
      <w:proofErr w:type="spellStart"/>
      <w:r w:rsidRPr="005E0596">
        <w:rPr>
          <w:sz w:val="24"/>
          <w:szCs w:val="24"/>
        </w:rPr>
        <w:t>oeconomicus</w:t>
      </w:r>
      <w:proofErr w:type="spellEnd"/>
      <w:r w:rsidRPr="005E0596">
        <w:rPr>
          <w:sz w:val="24"/>
          <w:szCs w:val="24"/>
        </w:rPr>
        <w:t xml:space="preserve">-Annahme (Rationalität, Egoismus, Zeitkonsistenz) und die Annahme "mehr Materielles ist besser als weniger". </w:t>
      </w:r>
    </w:p>
    <w:p w:rsidR="00AE063B" w:rsidRDefault="005E0596">
      <w:pPr>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In seinem Artikel "Wie überzeugt man eine Kanzlerin?</w:t>
      </w:r>
      <w:r w:rsidR="009E7D46">
        <w:rPr>
          <w:rFonts w:ascii="Times New Roman" w:hAnsi="Times New Roman" w:cs="Times New Roman"/>
          <w:sz w:val="24"/>
          <w:szCs w:val="24"/>
        </w:rPr>
        <w:t>"</w:t>
      </w:r>
      <w:r w:rsidRPr="005E0596">
        <w:rPr>
          <w:rFonts w:ascii="Times New Roman" w:hAnsi="Times New Roman" w:cs="Times New Roman"/>
          <w:sz w:val="24"/>
          <w:szCs w:val="24"/>
        </w:rPr>
        <w:t xml:space="preserve">, der einige Zeit nach der Rede von Bundeskanzlerin Angela Merkel am 8.9.2014 unter der Rubrik Wirtschaftswissenschaften im Handelsblatt erschienen ist, schreibt Nobert Häring, der Ökonomie Korrespondent des Handelsblatts: "Ökonomen wollen mehr wirtschaftspolitische Aufträge - doch Angela Merkel </w:t>
      </w:r>
      <w:r w:rsidRPr="005E0596">
        <w:rPr>
          <w:rFonts w:ascii="Times New Roman" w:hAnsi="Times New Roman" w:cs="Times New Roman"/>
          <w:sz w:val="24"/>
          <w:szCs w:val="24"/>
        </w:rPr>
        <w:lastRenderedPageBreak/>
        <w:t xml:space="preserve">schätzt deren Rat nicht." Auf der Grundlage des "Standard </w:t>
      </w:r>
      <w:proofErr w:type="spellStart"/>
      <w:r w:rsidRPr="005E0596">
        <w:rPr>
          <w:rFonts w:ascii="Times New Roman" w:hAnsi="Times New Roman" w:cs="Times New Roman"/>
          <w:sz w:val="24"/>
          <w:szCs w:val="24"/>
        </w:rPr>
        <w:t>Economic</w:t>
      </w:r>
      <w:proofErr w:type="spellEnd"/>
      <w:r w:rsidRPr="005E0596">
        <w:rPr>
          <w:rFonts w:ascii="Times New Roman" w:hAnsi="Times New Roman" w:cs="Times New Roman"/>
          <w:sz w:val="24"/>
          <w:szCs w:val="24"/>
        </w:rPr>
        <w:t xml:space="preserve"> Models" wird es schwerfallen, der Regierung politisch relevanten Rat zu geben. Häring beschreibt das grundlegende Problem hier wie folgt: "es ist nichts Geringeres als das Menschenbild der (neoklassischen, Anm. der Verf.) Ökonomen, das dabei im Wege steht. Es ist so in das Theoriegebäude der modernen (der neoklassischen, </w:t>
      </w:r>
      <w:proofErr w:type="spellStart"/>
      <w:r w:rsidRPr="005E0596">
        <w:rPr>
          <w:rFonts w:ascii="Times New Roman" w:hAnsi="Times New Roman" w:cs="Times New Roman"/>
          <w:sz w:val="24"/>
          <w:szCs w:val="24"/>
        </w:rPr>
        <w:t>Anmerk</w:t>
      </w:r>
      <w:proofErr w:type="spellEnd"/>
      <w:r w:rsidRPr="005E0596">
        <w:rPr>
          <w:rFonts w:ascii="Times New Roman" w:hAnsi="Times New Roman" w:cs="Times New Roman"/>
          <w:sz w:val="24"/>
          <w:szCs w:val="24"/>
        </w:rPr>
        <w:t xml:space="preserve">. der Verf.) Ökonomik integriert, dass es nur sehr schwer zu ändern ist. ... Er (der </w:t>
      </w:r>
      <w:r w:rsidR="002512EB">
        <w:rPr>
          <w:rFonts w:ascii="Times New Roman" w:hAnsi="Times New Roman" w:cs="Times New Roman"/>
          <w:sz w:val="24"/>
          <w:szCs w:val="24"/>
        </w:rPr>
        <w:t>h</w:t>
      </w:r>
      <w:r w:rsidRPr="005E0596">
        <w:rPr>
          <w:rFonts w:ascii="Times New Roman" w:hAnsi="Times New Roman" w:cs="Times New Roman"/>
          <w:sz w:val="24"/>
          <w:szCs w:val="24"/>
        </w:rPr>
        <w:t xml:space="preserve">omo </w:t>
      </w:r>
      <w:proofErr w:type="spellStart"/>
      <w:r w:rsidRPr="005E0596">
        <w:rPr>
          <w:rFonts w:ascii="Times New Roman" w:hAnsi="Times New Roman" w:cs="Times New Roman"/>
          <w:sz w:val="24"/>
          <w:szCs w:val="24"/>
        </w:rPr>
        <w:t>oeconomicus</w:t>
      </w:r>
      <w:proofErr w:type="spellEnd"/>
      <w:r w:rsidRPr="005E0596">
        <w:rPr>
          <w:rFonts w:ascii="Times New Roman" w:hAnsi="Times New Roman" w:cs="Times New Roman"/>
          <w:sz w:val="24"/>
          <w:szCs w:val="24"/>
        </w:rPr>
        <w:t xml:space="preserve">, </w:t>
      </w:r>
      <w:proofErr w:type="spellStart"/>
      <w:r w:rsidRPr="005E0596">
        <w:rPr>
          <w:rFonts w:ascii="Times New Roman" w:hAnsi="Times New Roman" w:cs="Times New Roman"/>
          <w:sz w:val="24"/>
          <w:szCs w:val="24"/>
        </w:rPr>
        <w:t>Anmerk</w:t>
      </w:r>
      <w:proofErr w:type="spellEnd"/>
      <w:r w:rsidRPr="005E0596">
        <w:rPr>
          <w:rFonts w:ascii="Times New Roman" w:hAnsi="Times New Roman" w:cs="Times New Roman"/>
          <w:sz w:val="24"/>
          <w:szCs w:val="24"/>
        </w:rPr>
        <w:t xml:space="preserve">. der Verf.) maximiert den Eigennutz gemäß seinen fest gefügten und von seinen Mitmenschen unabhängigen Vorlieben. Er ist rational und kennt die Wahrscheinlichkeit von allem, was in Zukunft passieren kann." </w:t>
      </w:r>
    </w:p>
    <w:p w:rsidR="00AE063B" w:rsidRDefault="008C6263" w:rsidP="00C27765">
      <w:pPr>
        <w:spacing w:after="120" w:line="360" w:lineRule="auto"/>
        <w:rPr>
          <w:rFonts w:ascii="Times New Roman" w:hAnsi="Times New Roman" w:cs="Times New Roman"/>
          <w:sz w:val="24"/>
          <w:szCs w:val="24"/>
        </w:rPr>
      </w:pPr>
      <w:r w:rsidRPr="00D86B28">
        <w:rPr>
          <w:rFonts w:ascii="Times New Roman" w:hAnsi="Times New Roman" w:cs="Times New Roman"/>
          <w:sz w:val="24"/>
          <w:szCs w:val="24"/>
        </w:rPr>
        <w:t xml:space="preserve">Als der Psychologe Daniel </w:t>
      </w:r>
      <w:proofErr w:type="spellStart"/>
      <w:r w:rsidRPr="00D86B28">
        <w:rPr>
          <w:rFonts w:ascii="Times New Roman" w:hAnsi="Times New Roman" w:cs="Times New Roman"/>
          <w:sz w:val="24"/>
          <w:szCs w:val="24"/>
        </w:rPr>
        <w:t>Kahneman</w:t>
      </w:r>
      <w:proofErr w:type="spellEnd"/>
      <w:r w:rsidRPr="00D86B28">
        <w:rPr>
          <w:rFonts w:ascii="Times New Roman" w:hAnsi="Times New Roman" w:cs="Times New Roman"/>
          <w:sz w:val="24"/>
          <w:szCs w:val="24"/>
        </w:rPr>
        <w:t xml:space="preserve">, der für seine Arbeiten auf dem Gebiet der </w:t>
      </w:r>
      <w:proofErr w:type="spellStart"/>
      <w:r w:rsidRPr="00D86B28">
        <w:rPr>
          <w:rFonts w:ascii="Times New Roman" w:hAnsi="Times New Roman" w:cs="Times New Roman"/>
          <w:sz w:val="24"/>
          <w:szCs w:val="24"/>
        </w:rPr>
        <w:t>Behavioral</w:t>
      </w:r>
      <w:proofErr w:type="spellEnd"/>
      <w:r w:rsidRPr="00D86B28">
        <w:rPr>
          <w:rFonts w:ascii="Times New Roman" w:hAnsi="Times New Roman" w:cs="Times New Roman"/>
          <w:sz w:val="24"/>
          <w:szCs w:val="24"/>
        </w:rPr>
        <w:t xml:space="preserve"> Economics 2002</w:t>
      </w:r>
      <w:r w:rsidR="00DE472A">
        <w:rPr>
          <w:rFonts w:ascii="Times New Roman" w:hAnsi="Times New Roman" w:cs="Times New Roman"/>
          <w:sz w:val="24"/>
          <w:szCs w:val="24"/>
        </w:rPr>
        <w:t xml:space="preserve"> für die Widerlegung de</w:t>
      </w:r>
      <w:r w:rsidR="00AE063B">
        <w:rPr>
          <w:rFonts w:ascii="Times New Roman" w:hAnsi="Times New Roman" w:cs="Times New Roman"/>
          <w:sz w:val="24"/>
          <w:szCs w:val="24"/>
        </w:rPr>
        <w:t>s</w:t>
      </w:r>
      <w:r w:rsidR="00DE472A">
        <w:rPr>
          <w:rFonts w:ascii="Times New Roman" w:hAnsi="Times New Roman" w:cs="Times New Roman"/>
          <w:sz w:val="24"/>
          <w:szCs w:val="24"/>
        </w:rPr>
        <w:t xml:space="preserve"> homo </w:t>
      </w:r>
      <w:proofErr w:type="spellStart"/>
      <w:r w:rsidR="00DE472A">
        <w:rPr>
          <w:rFonts w:ascii="Times New Roman" w:hAnsi="Times New Roman" w:cs="Times New Roman"/>
          <w:sz w:val="24"/>
          <w:szCs w:val="24"/>
        </w:rPr>
        <w:t>oeconomicus</w:t>
      </w:r>
      <w:proofErr w:type="spellEnd"/>
      <w:r w:rsidR="00AE063B">
        <w:rPr>
          <w:rFonts w:ascii="Times New Roman" w:hAnsi="Times New Roman" w:cs="Times New Roman"/>
          <w:sz w:val="24"/>
          <w:szCs w:val="24"/>
        </w:rPr>
        <w:t xml:space="preserve"> - </w:t>
      </w:r>
      <w:r w:rsidR="00DE472A">
        <w:rPr>
          <w:rFonts w:ascii="Times New Roman" w:hAnsi="Times New Roman" w:cs="Times New Roman"/>
          <w:sz w:val="24"/>
          <w:szCs w:val="24"/>
        </w:rPr>
        <w:t xml:space="preserve"> </w:t>
      </w:r>
      <w:r w:rsidRPr="00D86B28">
        <w:rPr>
          <w:rFonts w:ascii="Times New Roman" w:hAnsi="Times New Roman" w:cs="Times New Roman"/>
          <w:sz w:val="24"/>
          <w:szCs w:val="24"/>
        </w:rPr>
        <w:t xml:space="preserve"> den Nobelpreis für Wirtschaftswissenschaften erhielt, </w:t>
      </w:r>
      <w:r>
        <w:rPr>
          <w:rFonts w:ascii="Times New Roman" w:hAnsi="Times New Roman" w:cs="Times New Roman"/>
          <w:sz w:val="24"/>
          <w:szCs w:val="24"/>
        </w:rPr>
        <w:t xml:space="preserve">anfangs der 70er Jahre des letzten Jahrhunderts </w:t>
      </w:r>
      <w:r w:rsidRPr="00D86B28">
        <w:rPr>
          <w:rFonts w:ascii="Times New Roman" w:hAnsi="Times New Roman" w:cs="Times New Roman"/>
          <w:sz w:val="24"/>
          <w:szCs w:val="24"/>
        </w:rPr>
        <w:t>erstmals von den psychologischen Annahmen der neoklassischen Ökonomik  („</w:t>
      </w:r>
      <w:proofErr w:type="spellStart"/>
      <w:r w:rsidRPr="00D86B28">
        <w:rPr>
          <w:rFonts w:ascii="Times New Roman" w:hAnsi="Times New Roman" w:cs="Times New Roman"/>
          <w:sz w:val="24"/>
          <w:szCs w:val="24"/>
        </w:rPr>
        <w:t>psychological</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assumptions</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of</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economics</w:t>
      </w:r>
      <w:proofErr w:type="spellEnd"/>
      <w:r w:rsidRPr="00D86B28">
        <w:rPr>
          <w:rFonts w:ascii="Times New Roman" w:hAnsi="Times New Roman" w:cs="Times New Roman"/>
          <w:sz w:val="24"/>
          <w:szCs w:val="24"/>
        </w:rPr>
        <w:t>“) erfuhr, wonach der Mensch in der Ökonomik rational und egoistisch sei und seine Präferenzen (im Zeitablauf nicht) ändere („</w:t>
      </w:r>
      <w:proofErr w:type="spellStart"/>
      <w:r w:rsidRPr="00D86B28">
        <w:rPr>
          <w:rFonts w:ascii="Times New Roman" w:hAnsi="Times New Roman" w:cs="Times New Roman"/>
          <w:sz w:val="24"/>
          <w:szCs w:val="24"/>
        </w:rPr>
        <w:t>the</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agent</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of</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economic</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theory</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is</w:t>
      </w:r>
      <w:proofErr w:type="spellEnd"/>
      <w:r w:rsidRPr="00D86B28">
        <w:rPr>
          <w:rFonts w:ascii="Times New Roman" w:hAnsi="Times New Roman" w:cs="Times New Roman"/>
          <w:sz w:val="24"/>
          <w:szCs w:val="24"/>
        </w:rPr>
        <w:t xml:space="preserve"> rational </w:t>
      </w:r>
      <w:proofErr w:type="spellStart"/>
      <w:r w:rsidRPr="00D86B28">
        <w:rPr>
          <w:rFonts w:ascii="Times New Roman" w:hAnsi="Times New Roman" w:cs="Times New Roman"/>
          <w:sz w:val="24"/>
          <w:szCs w:val="24"/>
        </w:rPr>
        <w:t>and</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selfish</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and</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that</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his</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tastes</w:t>
      </w:r>
      <w:proofErr w:type="spellEnd"/>
      <w:r w:rsidRPr="00D86B28">
        <w:rPr>
          <w:rFonts w:ascii="Times New Roman" w:hAnsi="Times New Roman" w:cs="Times New Roman"/>
          <w:sz w:val="24"/>
          <w:szCs w:val="24"/>
        </w:rPr>
        <w:t xml:space="preserve"> do not </w:t>
      </w:r>
      <w:proofErr w:type="spellStart"/>
      <w:r w:rsidRPr="00D86B28">
        <w:rPr>
          <w:rFonts w:ascii="Times New Roman" w:hAnsi="Times New Roman" w:cs="Times New Roman"/>
          <w:sz w:val="24"/>
          <w:szCs w:val="24"/>
        </w:rPr>
        <w:t>change</w:t>
      </w:r>
      <w:proofErr w:type="spellEnd"/>
      <w:r w:rsidRPr="00D86B28">
        <w:rPr>
          <w:rFonts w:ascii="Times New Roman" w:hAnsi="Times New Roman" w:cs="Times New Roman"/>
          <w:sz w:val="24"/>
          <w:szCs w:val="24"/>
        </w:rPr>
        <w:t xml:space="preserve">“), glaubte er als erfahrener Psychologe kein Wort davon („not </w:t>
      </w:r>
      <w:proofErr w:type="spellStart"/>
      <w:r w:rsidRPr="00D86B28">
        <w:rPr>
          <w:rFonts w:ascii="Times New Roman" w:hAnsi="Times New Roman" w:cs="Times New Roman"/>
          <w:sz w:val="24"/>
          <w:szCs w:val="24"/>
        </w:rPr>
        <w:t>to</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believe</w:t>
      </w:r>
      <w:proofErr w:type="spellEnd"/>
      <w:r w:rsidRPr="00D86B28">
        <w:rPr>
          <w:rFonts w:ascii="Times New Roman" w:hAnsi="Times New Roman" w:cs="Times New Roman"/>
          <w:sz w:val="24"/>
          <w:szCs w:val="24"/>
        </w:rPr>
        <w:t xml:space="preserve"> a </w:t>
      </w:r>
      <w:proofErr w:type="spellStart"/>
      <w:r w:rsidRPr="00D86B28">
        <w:rPr>
          <w:rFonts w:ascii="Times New Roman" w:hAnsi="Times New Roman" w:cs="Times New Roman"/>
          <w:sz w:val="24"/>
          <w:szCs w:val="24"/>
        </w:rPr>
        <w:t>word</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of</w:t>
      </w:r>
      <w:proofErr w:type="spellEnd"/>
      <w:r w:rsidRPr="00D86B28">
        <w:rPr>
          <w:rFonts w:ascii="Times New Roman" w:hAnsi="Times New Roman" w:cs="Times New Roman"/>
          <w:sz w:val="24"/>
          <w:szCs w:val="24"/>
        </w:rPr>
        <w:t xml:space="preserve"> </w:t>
      </w:r>
      <w:proofErr w:type="spellStart"/>
      <w:r w:rsidRPr="00D86B28">
        <w:rPr>
          <w:rFonts w:ascii="Times New Roman" w:hAnsi="Times New Roman" w:cs="Times New Roman"/>
          <w:sz w:val="24"/>
          <w:szCs w:val="24"/>
        </w:rPr>
        <w:t>it</w:t>
      </w:r>
      <w:proofErr w:type="spellEnd"/>
      <w:r w:rsidRPr="00D86B28">
        <w:rPr>
          <w:rFonts w:ascii="Times New Roman" w:hAnsi="Times New Roman" w:cs="Times New Roman"/>
          <w:sz w:val="24"/>
          <w:szCs w:val="24"/>
        </w:rPr>
        <w:t>“)</w:t>
      </w:r>
      <w:r>
        <w:rPr>
          <w:rFonts w:ascii="Times New Roman" w:hAnsi="Times New Roman" w:cs="Times New Roman"/>
          <w:sz w:val="24"/>
          <w:szCs w:val="24"/>
        </w:rPr>
        <w:t>,</w:t>
      </w:r>
      <w:r w:rsidRPr="00D86B28">
        <w:rPr>
          <w:rFonts w:ascii="Times New Roman" w:hAnsi="Times New Roman" w:cs="Times New Roman"/>
          <w:sz w:val="24"/>
          <w:szCs w:val="24"/>
        </w:rPr>
        <w:t xml:space="preserve"> so </w:t>
      </w:r>
      <w:proofErr w:type="spellStart"/>
      <w:r w:rsidRPr="00D86B28">
        <w:rPr>
          <w:rFonts w:ascii="Times New Roman" w:hAnsi="Times New Roman" w:cs="Times New Roman"/>
          <w:sz w:val="24"/>
          <w:szCs w:val="24"/>
        </w:rPr>
        <w:t>Kahneman</w:t>
      </w:r>
      <w:proofErr w:type="spellEnd"/>
      <w:r w:rsidRPr="00D86B28">
        <w:rPr>
          <w:rFonts w:ascii="Times New Roman" w:hAnsi="Times New Roman" w:cs="Times New Roman"/>
          <w:sz w:val="24"/>
          <w:szCs w:val="24"/>
        </w:rPr>
        <w:t xml:space="preserve"> in seinem Aufsatz "A Psychological </w:t>
      </w:r>
      <w:proofErr w:type="spellStart"/>
      <w:r w:rsidRPr="00D86B28">
        <w:rPr>
          <w:rFonts w:ascii="Times New Roman" w:hAnsi="Times New Roman" w:cs="Times New Roman"/>
          <w:sz w:val="24"/>
          <w:szCs w:val="24"/>
        </w:rPr>
        <w:t>Perspective</w:t>
      </w:r>
      <w:proofErr w:type="spellEnd"/>
      <w:r w:rsidRPr="00D86B28">
        <w:rPr>
          <w:rFonts w:ascii="Times New Roman" w:hAnsi="Times New Roman" w:cs="Times New Roman"/>
          <w:sz w:val="24"/>
          <w:szCs w:val="24"/>
        </w:rPr>
        <w:t xml:space="preserve"> on Economics", der 2003 im weltweiten </w:t>
      </w:r>
      <w:proofErr w:type="spellStart"/>
      <w:r w:rsidRPr="00D86B28">
        <w:rPr>
          <w:rFonts w:ascii="Times New Roman" w:hAnsi="Times New Roman" w:cs="Times New Roman"/>
          <w:sz w:val="24"/>
          <w:szCs w:val="24"/>
        </w:rPr>
        <w:t>Flagschiff</w:t>
      </w:r>
      <w:proofErr w:type="spellEnd"/>
      <w:r w:rsidRPr="00D86B28">
        <w:rPr>
          <w:rFonts w:ascii="Times New Roman" w:hAnsi="Times New Roman" w:cs="Times New Roman"/>
          <w:sz w:val="24"/>
          <w:szCs w:val="24"/>
        </w:rPr>
        <w:t xml:space="preserve"> der volkswirtschaftlichen Journals, dem American </w:t>
      </w:r>
      <w:proofErr w:type="spellStart"/>
      <w:r w:rsidRPr="00D86B28">
        <w:rPr>
          <w:rFonts w:ascii="Times New Roman" w:hAnsi="Times New Roman" w:cs="Times New Roman"/>
          <w:sz w:val="24"/>
          <w:szCs w:val="24"/>
        </w:rPr>
        <w:t>Economic</w:t>
      </w:r>
      <w:proofErr w:type="spellEnd"/>
      <w:r w:rsidRPr="00D86B28">
        <w:rPr>
          <w:rFonts w:ascii="Times New Roman" w:hAnsi="Times New Roman" w:cs="Times New Roman"/>
          <w:sz w:val="24"/>
          <w:szCs w:val="24"/>
        </w:rPr>
        <w:t xml:space="preserve"> Review</w:t>
      </w:r>
      <w:r>
        <w:rPr>
          <w:rFonts w:ascii="Times New Roman" w:hAnsi="Times New Roman" w:cs="Times New Roman"/>
          <w:sz w:val="24"/>
          <w:szCs w:val="24"/>
        </w:rPr>
        <w:t>,</w:t>
      </w:r>
      <w:r w:rsidRPr="00D86B28">
        <w:rPr>
          <w:rFonts w:ascii="Times New Roman" w:hAnsi="Times New Roman" w:cs="Times New Roman"/>
          <w:sz w:val="24"/>
          <w:szCs w:val="24"/>
        </w:rPr>
        <w:t xml:space="preserve"> nach der Verleihung des Nobelpreises für Wirtschaftswissenschaften an ihn 2002 erschienen ist  (Vol. 93 (2, 2003), S. 162 - 168, hier S. 162).</w:t>
      </w:r>
      <w:r>
        <w:rPr>
          <w:rStyle w:val="Funotenzeichen"/>
          <w:rFonts w:ascii="Times New Roman" w:hAnsi="Times New Roman" w:cs="Times New Roman"/>
          <w:sz w:val="24"/>
          <w:szCs w:val="24"/>
        </w:rPr>
        <w:footnoteReference w:id="9"/>
      </w:r>
    </w:p>
    <w:p w:rsidR="00AE063B" w:rsidRDefault="005E0596">
      <w:pPr>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Die Lage in den wirtschaftswissenschaftlichen Fakultäten (weltweit) ist mittlerweile unübersichtlich. Während die a priori Annahme  des "mehr Materielles ist besser als  weniger"</w:t>
      </w:r>
      <w:r w:rsidR="00E00B22">
        <w:rPr>
          <w:rFonts w:ascii="Times New Roman" w:hAnsi="Times New Roman" w:cs="Times New Roman"/>
          <w:sz w:val="24"/>
          <w:szCs w:val="24"/>
        </w:rPr>
        <w:t xml:space="preserve"> </w:t>
      </w:r>
      <w:r w:rsidRPr="005D0CE3">
        <w:rPr>
          <w:rFonts w:ascii="Times New Roman" w:hAnsi="Times New Roman" w:cs="Times New Roman"/>
          <w:sz w:val="24"/>
          <w:szCs w:val="24"/>
        </w:rPr>
        <w:t>als Folge der Erkenntnisse der interdisziplinären Glücksforschung</w:t>
      </w:r>
      <w:r w:rsidR="00E00B22">
        <w:rPr>
          <w:rFonts w:ascii="Times New Roman" w:hAnsi="Times New Roman" w:cs="Times New Roman"/>
          <w:sz w:val="24"/>
          <w:szCs w:val="24"/>
        </w:rPr>
        <w:t xml:space="preserve">  </w:t>
      </w:r>
      <w:r w:rsidRPr="005E0596">
        <w:rPr>
          <w:rFonts w:ascii="Times New Roman" w:hAnsi="Times New Roman" w:cs="Times New Roman"/>
          <w:sz w:val="24"/>
          <w:szCs w:val="24"/>
        </w:rPr>
        <w:t>zunehmend - zumindest implizit - infrage gestellt bzw. aufgegeben wird,</w:t>
      </w:r>
      <w:r w:rsidRPr="005E0596">
        <w:rPr>
          <w:rStyle w:val="Funotenzeichen"/>
          <w:rFonts w:ascii="Times New Roman" w:hAnsi="Times New Roman" w:cs="Times New Roman"/>
          <w:sz w:val="24"/>
          <w:szCs w:val="24"/>
        </w:rPr>
        <w:footnoteReference w:id="10"/>
      </w:r>
      <w:r w:rsidRPr="005E0596">
        <w:rPr>
          <w:rFonts w:ascii="Times New Roman" w:hAnsi="Times New Roman" w:cs="Times New Roman"/>
          <w:sz w:val="24"/>
          <w:szCs w:val="24"/>
        </w:rPr>
        <w:t xml:space="preserve">  ist das Festhalten an der homo </w:t>
      </w:r>
      <w:proofErr w:type="spellStart"/>
      <w:r w:rsidRPr="005E0596">
        <w:rPr>
          <w:rFonts w:ascii="Times New Roman" w:hAnsi="Times New Roman" w:cs="Times New Roman"/>
          <w:sz w:val="24"/>
          <w:szCs w:val="24"/>
        </w:rPr>
        <w:t>oeconomicus</w:t>
      </w:r>
      <w:proofErr w:type="spellEnd"/>
      <w:r w:rsidRPr="005E0596">
        <w:rPr>
          <w:rFonts w:ascii="Times New Roman" w:hAnsi="Times New Roman" w:cs="Times New Roman"/>
          <w:sz w:val="24"/>
          <w:szCs w:val="24"/>
        </w:rPr>
        <w:t>- Annahme weitaus beharrlicher und energischer. Dies hängt schlicht damit zusammen, dass die neoklassische Theorie, also die Mainstream Ökonomi</w:t>
      </w:r>
      <w:r w:rsidR="00DE472A">
        <w:rPr>
          <w:rFonts w:ascii="Times New Roman" w:hAnsi="Times New Roman" w:cs="Times New Roman"/>
          <w:sz w:val="24"/>
          <w:szCs w:val="24"/>
        </w:rPr>
        <w:t>k</w:t>
      </w:r>
      <w:r w:rsidRPr="005E0596">
        <w:rPr>
          <w:rFonts w:ascii="Times New Roman" w:hAnsi="Times New Roman" w:cs="Times New Roman"/>
          <w:sz w:val="24"/>
          <w:szCs w:val="24"/>
        </w:rPr>
        <w:t xml:space="preserve"> der letzten zwei bis drei Jahrzehnte, diese Annahme zum Überleben braucht wie der Mensch die Luft zum atmen. Ohne die homo </w:t>
      </w:r>
      <w:proofErr w:type="spellStart"/>
      <w:r w:rsidRPr="005E0596">
        <w:rPr>
          <w:rFonts w:ascii="Times New Roman" w:hAnsi="Times New Roman" w:cs="Times New Roman"/>
          <w:sz w:val="24"/>
          <w:szCs w:val="24"/>
        </w:rPr>
        <w:t>oeconomicus</w:t>
      </w:r>
      <w:proofErr w:type="spellEnd"/>
      <w:r w:rsidRPr="005E0596">
        <w:rPr>
          <w:rFonts w:ascii="Times New Roman" w:hAnsi="Times New Roman" w:cs="Times New Roman"/>
          <w:sz w:val="24"/>
          <w:szCs w:val="24"/>
        </w:rPr>
        <w:t xml:space="preserve">-Annahme bricht die Neoklassik wie ein Kartenhaus in sich zusammen. </w:t>
      </w:r>
    </w:p>
    <w:p w:rsidR="00AE063B" w:rsidRDefault="005E0596">
      <w:pPr>
        <w:autoSpaceDE w:val="0"/>
        <w:autoSpaceDN w:val="0"/>
        <w:adjustRightInd w:val="0"/>
        <w:spacing w:after="120" w:line="360" w:lineRule="auto"/>
        <w:rPr>
          <w:rFonts w:ascii="Times New Roman" w:hAnsi="Times New Roman" w:cs="Times New Roman"/>
          <w:sz w:val="24"/>
          <w:szCs w:val="24"/>
        </w:rPr>
      </w:pPr>
      <w:proofErr w:type="spellStart"/>
      <w:r w:rsidRPr="005E0596">
        <w:rPr>
          <w:rFonts w:ascii="Times New Roman" w:hAnsi="Times New Roman" w:cs="Times New Roman"/>
          <w:sz w:val="24"/>
          <w:szCs w:val="24"/>
        </w:rPr>
        <w:lastRenderedPageBreak/>
        <w:t>Kromhardt</w:t>
      </w:r>
      <w:proofErr w:type="spellEnd"/>
      <w:r w:rsidRPr="005E0596">
        <w:rPr>
          <w:rFonts w:ascii="Times New Roman" w:hAnsi="Times New Roman" w:cs="Times New Roman"/>
          <w:sz w:val="24"/>
          <w:szCs w:val="24"/>
        </w:rPr>
        <w:t xml:space="preserve"> weist in diesem Zusammenhang auch auf einen wichtigen Punkt hin, der für diesen Beharrungseffekt nicht ganz unbedeutend sein dürfte: "Allerdings hat die Mathematisierung der Ökonomie auch viele Mathematiker angelockt, die in der Wirtschaftswissenschaft einen Anwendungsbereich für ihre mathematischen Fertigkeiten finden und damit Eindruck auf Berufungskommissionen machen. Dabei steht bei ihnen weniger im Vordergrund, nach Lösungen für wirtschaftliche Probleme zu suchen, sondern sie konstruieren Modell, die sie lösen können."</w:t>
      </w:r>
      <w:r w:rsidR="00771F29">
        <w:rPr>
          <w:rStyle w:val="Funotenzeichen"/>
          <w:rFonts w:ascii="Times New Roman" w:hAnsi="Times New Roman" w:cs="Times New Roman"/>
          <w:sz w:val="24"/>
          <w:szCs w:val="24"/>
        </w:rPr>
        <w:footnoteReference w:id="11"/>
      </w:r>
      <w:r w:rsidRPr="005E0596">
        <w:rPr>
          <w:rFonts w:ascii="Times New Roman" w:hAnsi="Times New Roman" w:cs="Times New Roman"/>
          <w:sz w:val="24"/>
          <w:szCs w:val="24"/>
        </w:rPr>
        <w:t xml:space="preserve">  </w:t>
      </w:r>
    </w:p>
    <w:p w:rsidR="00AE063B" w:rsidRDefault="005E0596">
      <w:pPr>
        <w:autoSpaceDE w:val="0"/>
        <w:autoSpaceDN w:val="0"/>
        <w:adjustRightInd w:val="0"/>
        <w:spacing w:after="120" w:line="360" w:lineRule="auto"/>
        <w:rPr>
          <w:rFonts w:ascii="Times New Roman" w:hAnsi="Times New Roman" w:cs="Times New Roman"/>
          <w:color w:val="000000"/>
          <w:sz w:val="24"/>
          <w:szCs w:val="24"/>
        </w:rPr>
      </w:pPr>
      <w:r w:rsidRPr="005E0596">
        <w:rPr>
          <w:rFonts w:ascii="Times New Roman" w:hAnsi="Times New Roman" w:cs="Times New Roman"/>
          <w:color w:val="000000"/>
          <w:sz w:val="24"/>
          <w:szCs w:val="24"/>
        </w:rPr>
        <w:t>In einer Paraphrasierung Voltaires schreibt Heinz D. Kurz: "In einem Fach, das mit einem derart schwierigen Gegenstand befasst ist wie die Ökonomik, ist ein Zustand der Ungewissheit nicht sehr angenehm, ein Zustand der Gewissheit aber ist bloß lächerlich."</w:t>
      </w:r>
      <w:r w:rsidR="00696274">
        <w:rPr>
          <w:rStyle w:val="Funotenzeichen"/>
          <w:rFonts w:ascii="Times New Roman" w:hAnsi="Times New Roman" w:cs="Times New Roman"/>
          <w:color w:val="000000"/>
          <w:sz w:val="24"/>
          <w:szCs w:val="24"/>
        </w:rPr>
        <w:footnoteReference w:id="12"/>
      </w:r>
      <w:r w:rsidRPr="005E0596">
        <w:rPr>
          <w:rFonts w:ascii="Times New Roman" w:hAnsi="Times New Roman" w:cs="Times New Roman"/>
          <w:color w:val="000000"/>
          <w:sz w:val="24"/>
          <w:szCs w:val="24"/>
        </w:rPr>
        <w:t xml:space="preserve"> </w:t>
      </w:r>
    </w:p>
    <w:p w:rsidR="00AE063B" w:rsidRDefault="005E0596" w:rsidP="00C27765">
      <w:pPr>
        <w:spacing w:after="120" w:line="360" w:lineRule="auto"/>
        <w:rPr>
          <w:rFonts w:ascii="Times New Roman" w:hAnsi="Times New Roman" w:cs="Times New Roman"/>
          <w:color w:val="000000"/>
          <w:sz w:val="24"/>
          <w:szCs w:val="24"/>
        </w:rPr>
      </w:pPr>
      <w:r w:rsidRPr="005E0596">
        <w:rPr>
          <w:rFonts w:ascii="Times New Roman" w:hAnsi="Times New Roman" w:cs="Times New Roman"/>
          <w:sz w:val="24"/>
          <w:szCs w:val="24"/>
        </w:rPr>
        <w:t xml:space="preserve">Eine Begründung dafür, dass dieser Wandel nicht schneller geht, liefert aus Sicht der Verhaltensökonomie </w:t>
      </w:r>
      <w:r w:rsidR="002512EB">
        <w:rPr>
          <w:rFonts w:ascii="Times New Roman" w:hAnsi="Times New Roman" w:cs="Times New Roman"/>
          <w:sz w:val="24"/>
          <w:szCs w:val="24"/>
        </w:rPr>
        <w:t xml:space="preserve">auch </w:t>
      </w:r>
      <w:r w:rsidRPr="005E0596">
        <w:rPr>
          <w:rFonts w:ascii="Times New Roman" w:hAnsi="Times New Roman" w:cs="Times New Roman"/>
          <w:sz w:val="24"/>
          <w:szCs w:val="24"/>
        </w:rPr>
        <w:t xml:space="preserve">Daniel </w:t>
      </w:r>
      <w:proofErr w:type="spellStart"/>
      <w:r w:rsidRPr="005E0596">
        <w:rPr>
          <w:rFonts w:ascii="Times New Roman" w:hAnsi="Times New Roman" w:cs="Times New Roman"/>
          <w:sz w:val="24"/>
          <w:szCs w:val="24"/>
        </w:rPr>
        <w:t>Kahneman</w:t>
      </w:r>
      <w:proofErr w:type="spellEnd"/>
      <w:r w:rsidRPr="005E0596">
        <w:rPr>
          <w:rFonts w:ascii="Times New Roman" w:hAnsi="Times New Roman" w:cs="Times New Roman"/>
          <w:color w:val="000000"/>
          <w:sz w:val="24"/>
          <w:szCs w:val="24"/>
        </w:rPr>
        <w:t xml:space="preserve">. In seinem grundlegenden Buch "Schnelles Denken, langsames Denken" schreibt er: „Im Gegensatz zu den Regeln von Wissenschaftstheoretikern, die empfehlen, Hypothesen dadurch zu überprüfen, dass man sie zu widerlegen versucht, suchen Menschen (und recht häufig auch Wissenschaftler) eher nach Daten, die mit ihren gegenwärtigen Überzeugungen vereinbar sind. Die Bestätigungstendenz von System 1 (des </w:t>
      </w:r>
      <w:proofErr w:type="spellStart"/>
      <w:r w:rsidRPr="005E0596">
        <w:rPr>
          <w:rFonts w:ascii="Times New Roman" w:hAnsi="Times New Roman" w:cs="Times New Roman"/>
          <w:color w:val="000000"/>
          <w:sz w:val="24"/>
          <w:szCs w:val="24"/>
        </w:rPr>
        <w:t>Dualen</w:t>
      </w:r>
      <w:proofErr w:type="spellEnd"/>
      <w:r w:rsidRPr="005E0596">
        <w:rPr>
          <w:rFonts w:ascii="Times New Roman" w:hAnsi="Times New Roman" w:cs="Times New Roman"/>
          <w:color w:val="000000"/>
          <w:sz w:val="24"/>
          <w:szCs w:val="24"/>
        </w:rPr>
        <w:t xml:space="preserve"> Handlungssystems, </w:t>
      </w:r>
      <w:proofErr w:type="spellStart"/>
      <w:r w:rsidRPr="005E0596">
        <w:rPr>
          <w:rFonts w:ascii="Times New Roman" w:hAnsi="Times New Roman" w:cs="Times New Roman"/>
          <w:color w:val="000000"/>
          <w:sz w:val="24"/>
          <w:szCs w:val="24"/>
        </w:rPr>
        <w:t>Anmerk</w:t>
      </w:r>
      <w:proofErr w:type="spellEnd"/>
      <w:r w:rsidRPr="005E0596">
        <w:rPr>
          <w:rFonts w:ascii="Times New Roman" w:hAnsi="Times New Roman" w:cs="Times New Roman"/>
          <w:color w:val="000000"/>
          <w:sz w:val="24"/>
          <w:szCs w:val="24"/>
        </w:rPr>
        <w:t xml:space="preserve"> der Verf.) begünstigt die unkritische Annahme von Vorschlägen und überzeichnet die Wahrscheinlichkeit extremer und unwahrscheinlicher Ereignisse."</w:t>
      </w:r>
      <w:r w:rsidR="00696274">
        <w:rPr>
          <w:rStyle w:val="Funotenzeichen"/>
          <w:rFonts w:ascii="Times New Roman" w:hAnsi="Times New Roman" w:cs="Times New Roman"/>
          <w:color w:val="000000"/>
          <w:sz w:val="24"/>
          <w:szCs w:val="24"/>
        </w:rPr>
        <w:footnoteReference w:id="13"/>
      </w:r>
      <w:r w:rsidRPr="005E0596">
        <w:rPr>
          <w:rFonts w:ascii="Times New Roman" w:hAnsi="Times New Roman" w:cs="Times New Roman"/>
          <w:color w:val="000000"/>
          <w:sz w:val="24"/>
          <w:szCs w:val="24"/>
        </w:rPr>
        <w:t xml:space="preserve"> </w:t>
      </w:r>
      <w:r w:rsidRPr="005E0596">
        <w:rPr>
          <w:rFonts w:ascii="Times New Roman" w:hAnsi="Times New Roman" w:cs="Times New Roman"/>
          <w:sz w:val="24"/>
          <w:szCs w:val="24"/>
        </w:rPr>
        <w:t xml:space="preserve">  </w:t>
      </w:r>
    </w:p>
    <w:p w:rsidR="008B68E3" w:rsidRPr="008B68E3" w:rsidRDefault="001A06FC" w:rsidP="001A06FC">
      <w:pPr>
        <w:spacing w:before="240" w:after="120" w:line="360" w:lineRule="auto"/>
        <w:rPr>
          <w:rFonts w:ascii="Times New Roman" w:hAnsi="Times New Roman" w:cs="Times New Roman"/>
          <w:sz w:val="24"/>
          <w:szCs w:val="24"/>
          <w:lang w:val="en-US"/>
        </w:rPr>
      </w:pPr>
      <w:r w:rsidRPr="001A06FC">
        <w:rPr>
          <w:rFonts w:ascii="Times New Roman" w:hAnsi="Times New Roman" w:cs="Times New Roman"/>
          <w:sz w:val="24"/>
          <w:szCs w:val="24"/>
        </w:rPr>
        <w:t>Die „</w:t>
      </w:r>
      <w:r w:rsidRPr="0017285F">
        <w:rPr>
          <w:rFonts w:ascii="Times New Roman" w:hAnsi="Times New Roman" w:cs="Times New Roman"/>
          <w:b/>
          <w:bCs/>
          <w:sz w:val="24"/>
          <w:szCs w:val="24"/>
        </w:rPr>
        <w:t>Erfindung</w:t>
      </w:r>
      <w:r w:rsidRPr="001A06FC">
        <w:rPr>
          <w:rFonts w:ascii="Times New Roman" w:hAnsi="Times New Roman" w:cs="Times New Roman"/>
          <w:sz w:val="24"/>
          <w:szCs w:val="24"/>
        </w:rPr>
        <w:t>“ des „</w:t>
      </w:r>
      <w:r w:rsidRPr="0017285F">
        <w:rPr>
          <w:rFonts w:ascii="Times New Roman" w:hAnsi="Times New Roman" w:cs="Times New Roman"/>
          <w:b/>
          <w:sz w:val="24"/>
          <w:szCs w:val="24"/>
        </w:rPr>
        <w:t xml:space="preserve">homo </w:t>
      </w:r>
      <w:proofErr w:type="spellStart"/>
      <w:r w:rsidRPr="0017285F">
        <w:rPr>
          <w:rFonts w:ascii="Times New Roman" w:hAnsi="Times New Roman" w:cs="Times New Roman"/>
          <w:b/>
          <w:sz w:val="24"/>
          <w:szCs w:val="24"/>
        </w:rPr>
        <w:t>oeconomicus</w:t>
      </w:r>
      <w:proofErr w:type="spellEnd"/>
      <w:r w:rsidRPr="001A06FC">
        <w:rPr>
          <w:rFonts w:ascii="Times New Roman" w:hAnsi="Times New Roman" w:cs="Times New Roman"/>
          <w:sz w:val="24"/>
          <w:szCs w:val="24"/>
        </w:rPr>
        <w:t xml:space="preserve">“ geht auf das Werk </w:t>
      </w:r>
      <w:r w:rsidRPr="001A06FC">
        <w:rPr>
          <w:rFonts w:ascii="Times New Roman" w:hAnsi="Times New Roman" w:cs="Times New Roman"/>
          <w:bCs/>
          <w:sz w:val="24"/>
          <w:szCs w:val="24"/>
        </w:rPr>
        <w:t xml:space="preserve">Leon </w:t>
      </w:r>
      <w:proofErr w:type="spellStart"/>
      <w:r w:rsidRPr="001A06FC">
        <w:rPr>
          <w:rFonts w:ascii="Times New Roman" w:hAnsi="Times New Roman" w:cs="Times New Roman"/>
          <w:bCs/>
          <w:sz w:val="24"/>
          <w:szCs w:val="24"/>
        </w:rPr>
        <w:t>Walras</w:t>
      </w:r>
      <w:proofErr w:type="spellEnd"/>
      <w:r w:rsidRPr="001A06FC">
        <w:rPr>
          <w:rFonts w:ascii="Times New Roman" w:hAnsi="Times New Roman" w:cs="Times New Roman"/>
          <w:sz w:val="24"/>
          <w:szCs w:val="24"/>
        </w:rPr>
        <w:t xml:space="preserve"> (1834-1910)  in der zweiten Hälfte des 19. </w:t>
      </w:r>
      <w:proofErr w:type="spellStart"/>
      <w:r w:rsidRPr="001A06FC">
        <w:rPr>
          <w:rFonts w:ascii="Times New Roman" w:hAnsi="Times New Roman" w:cs="Times New Roman"/>
          <w:sz w:val="24"/>
          <w:szCs w:val="24"/>
        </w:rPr>
        <w:t>Jhr</w:t>
      </w:r>
      <w:proofErr w:type="spellEnd"/>
      <w:r w:rsidRPr="001A06FC">
        <w:rPr>
          <w:rFonts w:ascii="Times New Roman" w:hAnsi="Times New Roman" w:cs="Times New Roman"/>
          <w:sz w:val="24"/>
          <w:szCs w:val="24"/>
        </w:rPr>
        <w:t xml:space="preserve">. zurück. Dieses Konstrukt (Annahme/Fiktion) war notwendig, um </w:t>
      </w:r>
      <w:r w:rsidRPr="001A06FC">
        <w:rPr>
          <w:rFonts w:ascii="Times New Roman" w:hAnsi="Times New Roman" w:cs="Times New Roman"/>
          <w:bCs/>
          <w:sz w:val="24"/>
          <w:szCs w:val="24"/>
        </w:rPr>
        <w:t>mathematische Gesetzmäßigkeiten</w:t>
      </w:r>
      <w:r w:rsidRPr="001A06FC">
        <w:rPr>
          <w:rFonts w:ascii="Times New Roman" w:hAnsi="Times New Roman" w:cs="Times New Roman"/>
          <w:sz w:val="24"/>
          <w:szCs w:val="24"/>
        </w:rPr>
        <w:t xml:space="preserve"> aus der mechanischen </w:t>
      </w:r>
      <w:r w:rsidRPr="001A06FC">
        <w:rPr>
          <w:rFonts w:ascii="Times New Roman" w:hAnsi="Times New Roman" w:cs="Times New Roman"/>
          <w:bCs/>
          <w:sz w:val="24"/>
          <w:szCs w:val="24"/>
        </w:rPr>
        <w:t xml:space="preserve">Physik,  die auf Sir Isaak Newton zurückgeht,  </w:t>
      </w:r>
      <w:r w:rsidRPr="001A06FC">
        <w:rPr>
          <w:rFonts w:ascii="Times New Roman" w:hAnsi="Times New Roman" w:cs="Times New Roman"/>
          <w:sz w:val="24"/>
          <w:szCs w:val="24"/>
        </w:rPr>
        <w:t xml:space="preserve">auf die </w:t>
      </w:r>
      <w:r w:rsidRPr="001A06FC">
        <w:rPr>
          <w:rFonts w:ascii="Times New Roman" w:hAnsi="Times New Roman" w:cs="Times New Roman"/>
          <w:bCs/>
          <w:sz w:val="24"/>
          <w:szCs w:val="24"/>
        </w:rPr>
        <w:t>Wirtschaft</w:t>
      </w:r>
      <w:r w:rsidRPr="001A06FC">
        <w:rPr>
          <w:rFonts w:ascii="Times New Roman" w:hAnsi="Times New Roman" w:cs="Times New Roman"/>
          <w:sz w:val="24"/>
          <w:szCs w:val="24"/>
        </w:rPr>
        <w:t xml:space="preserve"> </w:t>
      </w:r>
      <w:r w:rsidRPr="001A06FC">
        <w:rPr>
          <w:rFonts w:ascii="Times New Roman" w:hAnsi="Times New Roman" w:cs="Times New Roman"/>
          <w:bCs/>
          <w:sz w:val="24"/>
          <w:szCs w:val="24"/>
        </w:rPr>
        <w:t>übertragen</w:t>
      </w:r>
      <w:r w:rsidRPr="001A06FC">
        <w:rPr>
          <w:rFonts w:ascii="Times New Roman" w:hAnsi="Times New Roman" w:cs="Times New Roman"/>
          <w:sz w:val="24"/>
          <w:szCs w:val="24"/>
        </w:rPr>
        <w:t xml:space="preserve"> zu können. </w:t>
      </w:r>
      <w:r w:rsidR="008B68E3" w:rsidRPr="00A20469">
        <w:rPr>
          <w:rFonts w:ascii="Times New Roman" w:hAnsi="Times New Roman" w:cs="Times New Roman"/>
          <w:sz w:val="24"/>
          <w:szCs w:val="24"/>
          <w:lang w:val="en-US"/>
        </w:rPr>
        <w:t>„Optimization mathematics forced economists to make very ambitious assumptions about the intellectual capacity of its agents – the controversial assumption of perfect rationality.“</w:t>
      </w:r>
      <w:r w:rsidR="008B68E3">
        <w:rPr>
          <w:rFonts w:ascii="Times New Roman" w:hAnsi="Times New Roman" w:cs="Times New Roman"/>
          <w:sz w:val="24"/>
          <w:szCs w:val="24"/>
          <w:lang w:val="en-US"/>
        </w:rPr>
        <w:t>,</w:t>
      </w:r>
      <w:r w:rsidR="008B68E3" w:rsidRPr="00A20469">
        <w:rPr>
          <w:rFonts w:ascii="Times New Roman" w:hAnsi="Times New Roman" w:cs="Times New Roman"/>
          <w:sz w:val="24"/>
          <w:szCs w:val="24"/>
          <w:lang w:val="en-US"/>
        </w:rPr>
        <w:t xml:space="preserve"> so Sylvie </w:t>
      </w:r>
      <w:proofErr w:type="spellStart"/>
      <w:r w:rsidR="008B68E3" w:rsidRPr="00A20469">
        <w:rPr>
          <w:rFonts w:ascii="Times New Roman" w:hAnsi="Times New Roman" w:cs="Times New Roman"/>
          <w:sz w:val="24"/>
          <w:szCs w:val="24"/>
          <w:lang w:val="en-US"/>
        </w:rPr>
        <w:t>Geisendorf</w:t>
      </w:r>
      <w:proofErr w:type="spellEnd"/>
      <w:r w:rsidR="008B68E3">
        <w:rPr>
          <w:rStyle w:val="Funotenzeichen"/>
          <w:rFonts w:ascii="Times New Roman" w:hAnsi="Times New Roman" w:cs="Times New Roman"/>
          <w:sz w:val="24"/>
          <w:szCs w:val="24"/>
          <w:lang w:val="en-US"/>
        </w:rPr>
        <w:footnoteReference w:id="14"/>
      </w:r>
      <w:r w:rsidR="008B68E3" w:rsidRPr="00A20469">
        <w:rPr>
          <w:rFonts w:ascii="Times New Roman" w:hAnsi="Times New Roman" w:cs="Times New Roman"/>
          <w:sz w:val="24"/>
          <w:szCs w:val="24"/>
          <w:lang w:val="en-US"/>
        </w:rPr>
        <w:t>.</w:t>
      </w:r>
    </w:p>
    <w:p w:rsidR="001A06FC" w:rsidRPr="001A06FC" w:rsidRDefault="001A06FC" w:rsidP="001A06FC">
      <w:pPr>
        <w:spacing w:before="240" w:after="120" w:line="360" w:lineRule="auto"/>
        <w:rPr>
          <w:rFonts w:ascii="Times New Roman" w:hAnsi="Times New Roman" w:cs="Times New Roman"/>
          <w:sz w:val="24"/>
          <w:szCs w:val="24"/>
        </w:rPr>
      </w:pPr>
      <w:r w:rsidRPr="001A06FC">
        <w:rPr>
          <w:rFonts w:ascii="Times New Roman" w:hAnsi="Times New Roman" w:cs="Times New Roman"/>
          <w:sz w:val="24"/>
          <w:szCs w:val="24"/>
        </w:rPr>
        <w:lastRenderedPageBreak/>
        <w:t xml:space="preserve">Sir Isaak Newton hätte dieser schlichten Übertragung aber wohl kaum zugestimmt:  </w:t>
      </w:r>
    </w:p>
    <w:p w:rsidR="001A06FC" w:rsidRDefault="001A06FC" w:rsidP="001A06FC">
      <w:pPr>
        <w:spacing w:after="120" w:line="360" w:lineRule="auto"/>
        <w:jc w:val="center"/>
        <w:rPr>
          <w:rFonts w:ascii="Times New Roman" w:hAnsi="Times New Roman" w:cs="Times New Roman"/>
          <w:sz w:val="24"/>
          <w:szCs w:val="24"/>
        </w:rPr>
      </w:pPr>
      <w:r w:rsidRPr="001A06FC">
        <w:rPr>
          <w:rFonts w:ascii="Times New Roman" w:hAnsi="Times New Roman" w:cs="Times New Roman"/>
          <w:sz w:val="24"/>
          <w:szCs w:val="24"/>
        </w:rPr>
        <w:t>„Ich kann die Bewegung der Himmelskörper berechnen, nicht aber die Tollheit der Menschen.“</w:t>
      </w:r>
    </w:p>
    <w:p w:rsidR="0017285F" w:rsidRDefault="0017285F" w:rsidP="001A06FC">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und</w:t>
      </w:r>
    </w:p>
    <w:p w:rsidR="0017285F" w:rsidRPr="0017285F" w:rsidRDefault="0017285F" w:rsidP="0017285F">
      <w:pPr>
        <w:jc w:val="center"/>
        <w:rPr>
          <w:rFonts w:ascii="Times New Roman" w:hAnsi="Times New Roman" w:cs="Times New Roman"/>
          <w:sz w:val="24"/>
          <w:szCs w:val="24"/>
        </w:rPr>
      </w:pPr>
      <w:r>
        <w:rPr>
          <w:rFonts w:ascii="Times New Roman" w:hAnsi="Times New Roman" w:cs="Times New Roman"/>
          <w:sz w:val="24"/>
          <w:szCs w:val="24"/>
        </w:rPr>
        <w:t>"</w:t>
      </w:r>
      <w:hyperlink r:id="rId8" w:tooltip="Klick für Detailanzeige" w:history="1">
        <w:r w:rsidRPr="0017285F">
          <w:rPr>
            <w:rStyle w:val="Hyperlink"/>
            <w:rFonts w:ascii="Times New Roman" w:hAnsi="Times New Roman" w:cs="Times New Roman"/>
            <w:color w:val="auto"/>
            <w:sz w:val="24"/>
            <w:szCs w:val="24"/>
            <w:u w:val="none"/>
          </w:rPr>
          <w:t>Ich kann zwar die Bahn der Gestirne auf Zentimeter und Sekunde berechnen, aber nicht, wohin eine verrückte Menge einen Börsenkurs treiben kann.</w:t>
        </w:r>
      </w:hyperlink>
      <w:r>
        <w:rPr>
          <w:rFonts w:ascii="Times New Roman" w:hAnsi="Times New Roman" w:cs="Times New Roman"/>
          <w:sz w:val="24"/>
          <w:szCs w:val="24"/>
        </w:rPr>
        <w:t>"</w:t>
      </w:r>
    </w:p>
    <w:p w:rsidR="001A06FC" w:rsidRPr="0017285F" w:rsidRDefault="001A06FC" w:rsidP="001A06FC">
      <w:pPr>
        <w:spacing w:after="120" w:line="360" w:lineRule="auto"/>
        <w:jc w:val="center"/>
        <w:rPr>
          <w:rFonts w:ascii="Times New Roman" w:hAnsi="Times New Roman" w:cs="Times New Roman"/>
          <w:sz w:val="24"/>
          <w:szCs w:val="24"/>
        </w:rPr>
      </w:pPr>
      <w:r w:rsidRPr="0017285F">
        <w:rPr>
          <w:rFonts w:ascii="Times New Roman" w:hAnsi="Times New Roman" w:cs="Times New Roman"/>
          <w:sz w:val="24"/>
          <w:szCs w:val="24"/>
        </w:rPr>
        <w:t>Sir Isaac Newton</w:t>
      </w:r>
      <w:r w:rsidR="0017285F" w:rsidRPr="0017285F">
        <w:rPr>
          <w:rFonts w:ascii="Times New Roman" w:hAnsi="Times New Roman" w:cs="Times New Roman"/>
          <w:sz w:val="24"/>
          <w:szCs w:val="24"/>
        </w:rPr>
        <w:t xml:space="preserve"> (</w:t>
      </w:r>
      <w:r w:rsidR="0017285F" w:rsidRPr="0017285F">
        <w:rPr>
          <w:rFonts w:ascii="Times New Roman" w:hAnsi="Times New Roman" w:cs="Times New Roman"/>
          <w:color w:val="000000"/>
          <w:sz w:val="24"/>
          <w:szCs w:val="24"/>
        </w:rPr>
        <w:t>1643 - 1727)</w:t>
      </w:r>
    </w:p>
    <w:p w:rsidR="001A06FC" w:rsidRPr="001A06FC" w:rsidRDefault="001A06FC" w:rsidP="001A06FC">
      <w:pPr>
        <w:spacing w:before="240" w:after="120" w:line="360" w:lineRule="auto"/>
        <w:rPr>
          <w:rFonts w:ascii="Times New Roman" w:hAnsi="Times New Roman" w:cs="Times New Roman"/>
          <w:sz w:val="24"/>
          <w:szCs w:val="24"/>
        </w:rPr>
      </w:pPr>
      <w:r w:rsidRPr="001A06FC">
        <w:rPr>
          <w:rFonts w:ascii="Times New Roman" w:hAnsi="Times New Roman" w:cs="Times New Roman"/>
          <w:sz w:val="24"/>
          <w:szCs w:val="24"/>
        </w:rPr>
        <w:t xml:space="preserve">„Laut </w:t>
      </w:r>
      <w:proofErr w:type="spellStart"/>
      <w:r w:rsidRPr="001A06FC">
        <w:rPr>
          <w:rFonts w:ascii="Times New Roman" w:hAnsi="Times New Roman" w:cs="Times New Roman"/>
          <w:sz w:val="24"/>
          <w:szCs w:val="24"/>
        </w:rPr>
        <w:t>Walras</w:t>
      </w:r>
      <w:proofErr w:type="spellEnd"/>
      <w:r w:rsidRPr="001A06FC">
        <w:rPr>
          <w:rFonts w:ascii="Times New Roman" w:hAnsi="Times New Roman" w:cs="Times New Roman"/>
          <w:sz w:val="24"/>
          <w:szCs w:val="24"/>
        </w:rPr>
        <w:t xml:space="preserve"> ähnelte seine „reine </w:t>
      </w:r>
      <w:r w:rsidRPr="001A06FC">
        <w:rPr>
          <w:rFonts w:ascii="Times New Roman" w:hAnsi="Times New Roman" w:cs="Times New Roman"/>
          <w:bCs/>
          <w:sz w:val="24"/>
          <w:szCs w:val="24"/>
        </w:rPr>
        <w:t>Theorie der Ökonomik</w:t>
      </w:r>
      <w:r w:rsidRPr="001A06FC">
        <w:rPr>
          <w:rFonts w:ascii="Times New Roman" w:hAnsi="Times New Roman" w:cs="Times New Roman"/>
          <w:sz w:val="24"/>
          <w:szCs w:val="24"/>
        </w:rPr>
        <w:t xml:space="preserve"> den </w:t>
      </w:r>
      <w:r w:rsidRPr="001A06FC">
        <w:rPr>
          <w:rFonts w:ascii="Times New Roman" w:hAnsi="Times New Roman" w:cs="Times New Roman"/>
          <w:bCs/>
          <w:sz w:val="24"/>
          <w:szCs w:val="24"/>
        </w:rPr>
        <w:t>physikalischen-mathematischen Wissenschaften</w:t>
      </w:r>
      <w:r w:rsidRPr="001A06FC">
        <w:rPr>
          <w:rFonts w:ascii="Times New Roman" w:hAnsi="Times New Roman" w:cs="Times New Roman"/>
          <w:sz w:val="24"/>
          <w:szCs w:val="24"/>
        </w:rPr>
        <w:t xml:space="preserve"> in jeder Hinsicht“. … Und </w:t>
      </w:r>
      <w:proofErr w:type="spellStart"/>
      <w:r w:rsidRPr="001A06FC">
        <w:rPr>
          <w:rFonts w:ascii="Times New Roman" w:hAnsi="Times New Roman" w:cs="Times New Roman"/>
          <w:sz w:val="24"/>
          <w:szCs w:val="24"/>
        </w:rPr>
        <w:t>Vilfredo</w:t>
      </w:r>
      <w:proofErr w:type="spellEnd"/>
      <w:r w:rsidRPr="001A06FC">
        <w:rPr>
          <w:rFonts w:ascii="Times New Roman" w:hAnsi="Times New Roman" w:cs="Times New Roman"/>
          <w:sz w:val="24"/>
          <w:szCs w:val="24"/>
        </w:rPr>
        <w:t xml:space="preserve"> Pareto (1848-1923) verkündete: „Die </w:t>
      </w:r>
      <w:r w:rsidRPr="001A06FC">
        <w:rPr>
          <w:rFonts w:ascii="Times New Roman" w:hAnsi="Times New Roman" w:cs="Times New Roman"/>
          <w:bCs/>
          <w:sz w:val="24"/>
          <w:szCs w:val="24"/>
        </w:rPr>
        <w:t>Theorie der ökonomischen Wissenschaften</w:t>
      </w:r>
      <w:r w:rsidRPr="001A06FC">
        <w:rPr>
          <w:rFonts w:ascii="Times New Roman" w:hAnsi="Times New Roman" w:cs="Times New Roman"/>
          <w:sz w:val="24"/>
          <w:szCs w:val="24"/>
        </w:rPr>
        <w:t xml:space="preserve"> erhält so die </w:t>
      </w:r>
      <w:r w:rsidRPr="001A06FC">
        <w:rPr>
          <w:rFonts w:ascii="Times New Roman" w:hAnsi="Times New Roman" w:cs="Times New Roman"/>
          <w:bCs/>
          <w:sz w:val="24"/>
          <w:szCs w:val="24"/>
        </w:rPr>
        <w:t>Strenge der Mechanik</w:t>
      </w:r>
      <w:r w:rsidRPr="001A06FC">
        <w:rPr>
          <w:rFonts w:ascii="Times New Roman" w:hAnsi="Times New Roman" w:cs="Times New Roman"/>
          <w:sz w:val="24"/>
          <w:szCs w:val="24"/>
        </w:rPr>
        <w:t xml:space="preserve">“. Für die </w:t>
      </w:r>
      <w:proofErr w:type="spellStart"/>
      <w:r w:rsidRPr="001A06FC">
        <w:rPr>
          <w:rFonts w:ascii="Times New Roman" w:hAnsi="Times New Roman" w:cs="Times New Roman"/>
          <w:sz w:val="24"/>
          <w:szCs w:val="24"/>
        </w:rPr>
        <w:t>Marginalisten</w:t>
      </w:r>
      <w:proofErr w:type="spellEnd"/>
      <w:r w:rsidRPr="001A06FC">
        <w:rPr>
          <w:rFonts w:ascii="Times New Roman" w:hAnsi="Times New Roman" w:cs="Times New Roman"/>
          <w:sz w:val="24"/>
          <w:szCs w:val="24"/>
        </w:rPr>
        <w:t xml:space="preserve"> war ihr Traum in Erfüllung gegangen, aus der </w:t>
      </w:r>
      <w:r w:rsidRPr="001A06FC">
        <w:rPr>
          <w:rFonts w:ascii="Times New Roman" w:hAnsi="Times New Roman" w:cs="Times New Roman"/>
          <w:bCs/>
          <w:sz w:val="24"/>
          <w:szCs w:val="24"/>
        </w:rPr>
        <w:t>Ökonomik</w:t>
      </w:r>
      <w:r w:rsidRPr="001A06FC">
        <w:rPr>
          <w:rFonts w:ascii="Times New Roman" w:hAnsi="Times New Roman" w:cs="Times New Roman"/>
          <w:sz w:val="24"/>
          <w:szCs w:val="24"/>
        </w:rPr>
        <w:t xml:space="preserve"> eine </w:t>
      </w:r>
      <w:r w:rsidRPr="001A06FC">
        <w:rPr>
          <w:rFonts w:ascii="Times New Roman" w:hAnsi="Times New Roman" w:cs="Times New Roman"/>
          <w:bCs/>
          <w:sz w:val="24"/>
          <w:szCs w:val="24"/>
        </w:rPr>
        <w:t>echte</w:t>
      </w:r>
      <w:r w:rsidRPr="001A06FC">
        <w:rPr>
          <w:rFonts w:ascii="Times New Roman" w:hAnsi="Times New Roman" w:cs="Times New Roman"/>
          <w:sz w:val="24"/>
          <w:szCs w:val="24"/>
        </w:rPr>
        <w:t xml:space="preserve"> </w:t>
      </w:r>
      <w:r w:rsidRPr="001A06FC">
        <w:rPr>
          <w:rFonts w:ascii="Times New Roman" w:hAnsi="Times New Roman" w:cs="Times New Roman"/>
          <w:bCs/>
          <w:sz w:val="24"/>
          <w:szCs w:val="24"/>
        </w:rPr>
        <w:t>mathematische Wissenschaft</w:t>
      </w:r>
      <w:r w:rsidRPr="001A06FC">
        <w:rPr>
          <w:rFonts w:ascii="Times New Roman" w:hAnsi="Times New Roman" w:cs="Times New Roman"/>
          <w:sz w:val="24"/>
          <w:szCs w:val="24"/>
        </w:rPr>
        <w:t xml:space="preserve"> zu machen.“ so  Eric Beinhocker</w:t>
      </w:r>
      <w:r w:rsidR="005472B0">
        <w:rPr>
          <w:rFonts w:ascii="Times New Roman" w:hAnsi="Times New Roman" w:cs="Times New Roman"/>
          <w:sz w:val="24"/>
          <w:szCs w:val="24"/>
        </w:rPr>
        <w:t>.</w:t>
      </w:r>
      <w:r w:rsidR="005472B0">
        <w:rPr>
          <w:rStyle w:val="Funotenzeichen"/>
          <w:rFonts w:ascii="Times New Roman" w:hAnsi="Times New Roman" w:cs="Times New Roman"/>
          <w:sz w:val="24"/>
          <w:szCs w:val="24"/>
        </w:rPr>
        <w:footnoteReference w:id="15"/>
      </w:r>
      <w:r w:rsidRPr="001A06FC">
        <w:rPr>
          <w:rFonts w:ascii="Times New Roman" w:hAnsi="Times New Roman" w:cs="Times New Roman"/>
          <w:sz w:val="24"/>
          <w:szCs w:val="24"/>
        </w:rPr>
        <w:t xml:space="preserve"> </w:t>
      </w:r>
    </w:p>
    <w:p w:rsidR="00034DDF" w:rsidRDefault="001A06FC" w:rsidP="00C27765">
      <w:pPr>
        <w:spacing w:before="240" w:after="120" w:line="360" w:lineRule="auto"/>
        <w:rPr>
          <w:rFonts w:ascii="Verdana" w:hAnsi="Verdana" w:cs="Times New Roman"/>
        </w:rPr>
      </w:pPr>
      <w:r w:rsidRPr="001A06FC">
        <w:rPr>
          <w:rFonts w:ascii="Times New Roman" w:hAnsi="Times New Roman" w:cs="Times New Roman"/>
          <w:sz w:val="24"/>
          <w:szCs w:val="24"/>
        </w:rPr>
        <w:t xml:space="preserve">Der Mensch wird nach dieser Sichtweise zu einem bloßen „Maschinenmensch“ a` la de la </w:t>
      </w:r>
      <w:proofErr w:type="spellStart"/>
      <w:r w:rsidRPr="001A06FC">
        <w:rPr>
          <w:rFonts w:ascii="Times New Roman" w:hAnsi="Times New Roman" w:cs="Times New Roman"/>
          <w:sz w:val="24"/>
          <w:szCs w:val="24"/>
        </w:rPr>
        <w:t>Mettrie</w:t>
      </w:r>
      <w:proofErr w:type="spellEnd"/>
      <w:r w:rsidRPr="001A06FC">
        <w:rPr>
          <w:rFonts w:ascii="Times New Roman" w:hAnsi="Times New Roman" w:cs="Times New Roman"/>
          <w:sz w:val="24"/>
          <w:szCs w:val="24"/>
        </w:rPr>
        <w:t xml:space="preserve"> bzw. einem  Automaten vereinfacht. Der französische Philosoph Julien </w:t>
      </w:r>
      <w:proofErr w:type="spellStart"/>
      <w:r w:rsidRPr="001A06FC">
        <w:rPr>
          <w:rFonts w:ascii="Times New Roman" w:hAnsi="Times New Roman" w:cs="Times New Roman"/>
          <w:sz w:val="24"/>
          <w:szCs w:val="24"/>
        </w:rPr>
        <w:t>Offray</w:t>
      </w:r>
      <w:proofErr w:type="spellEnd"/>
      <w:r w:rsidRPr="001A06FC">
        <w:rPr>
          <w:rFonts w:ascii="Times New Roman" w:hAnsi="Times New Roman" w:cs="Times New Roman"/>
          <w:sz w:val="24"/>
          <w:szCs w:val="24"/>
        </w:rPr>
        <w:t xml:space="preserve"> de la </w:t>
      </w:r>
      <w:proofErr w:type="spellStart"/>
      <w:r w:rsidRPr="001A06FC">
        <w:rPr>
          <w:rFonts w:ascii="Times New Roman" w:hAnsi="Times New Roman" w:cs="Times New Roman"/>
          <w:sz w:val="24"/>
          <w:szCs w:val="24"/>
        </w:rPr>
        <w:t>Mettrie</w:t>
      </w:r>
      <w:proofErr w:type="spellEnd"/>
      <w:r w:rsidRPr="001A06FC">
        <w:rPr>
          <w:rFonts w:ascii="Times New Roman" w:hAnsi="Times New Roman" w:cs="Times New Roman"/>
          <w:sz w:val="24"/>
          <w:szCs w:val="24"/>
        </w:rPr>
        <w:t xml:space="preserve"> war im 18. </w:t>
      </w:r>
      <w:proofErr w:type="spellStart"/>
      <w:r w:rsidRPr="001A06FC">
        <w:rPr>
          <w:rFonts w:ascii="Times New Roman" w:hAnsi="Times New Roman" w:cs="Times New Roman"/>
          <w:sz w:val="24"/>
          <w:szCs w:val="24"/>
        </w:rPr>
        <w:t>Jhr</w:t>
      </w:r>
      <w:proofErr w:type="spellEnd"/>
      <w:r w:rsidRPr="001A06FC">
        <w:rPr>
          <w:rFonts w:ascii="Times New Roman" w:hAnsi="Times New Roman" w:cs="Times New Roman"/>
          <w:sz w:val="24"/>
          <w:szCs w:val="24"/>
        </w:rPr>
        <w:t>. der Auffassung, der Mensch funktioniere bis ins letzte Detail auf der Grundlage der klassischen Mechanik“.</w:t>
      </w:r>
      <w:r w:rsidRPr="001A06FC">
        <w:rPr>
          <w:rStyle w:val="Funotenzeichen"/>
          <w:rFonts w:ascii="Times New Roman" w:hAnsi="Times New Roman" w:cs="Times New Roman"/>
          <w:sz w:val="24"/>
          <w:szCs w:val="24"/>
        </w:rPr>
        <w:footnoteReference w:id="16"/>
      </w:r>
      <w:r w:rsidRPr="001A06FC">
        <w:rPr>
          <w:rFonts w:ascii="Times New Roman" w:hAnsi="Times New Roman" w:cs="Times New Roman"/>
          <w:sz w:val="24"/>
          <w:szCs w:val="24"/>
        </w:rPr>
        <w:t xml:space="preserve"> 1748 veröffentlichte er dazu sein Hauptwerk „</w:t>
      </w:r>
      <w:proofErr w:type="spellStart"/>
      <w:r w:rsidRPr="001A06FC">
        <w:rPr>
          <w:rFonts w:ascii="Times New Roman" w:hAnsi="Times New Roman" w:cs="Times New Roman"/>
          <w:sz w:val="24"/>
          <w:szCs w:val="24"/>
        </w:rPr>
        <w:t>L`homme</w:t>
      </w:r>
      <w:proofErr w:type="spellEnd"/>
      <w:r w:rsidRPr="001A06FC">
        <w:rPr>
          <w:rFonts w:ascii="Times New Roman" w:hAnsi="Times New Roman" w:cs="Times New Roman"/>
          <w:sz w:val="24"/>
          <w:szCs w:val="24"/>
        </w:rPr>
        <w:t xml:space="preserve"> </w:t>
      </w:r>
      <w:proofErr w:type="spellStart"/>
      <w:r w:rsidRPr="001A06FC">
        <w:rPr>
          <w:rFonts w:ascii="Times New Roman" w:hAnsi="Times New Roman" w:cs="Times New Roman"/>
          <w:sz w:val="24"/>
          <w:szCs w:val="24"/>
        </w:rPr>
        <w:t>machine</w:t>
      </w:r>
      <w:proofErr w:type="spellEnd"/>
      <w:r w:rsidRPr="001A06FC">
        <w:rPr>
          <w:rFonts w:ascii="Times New Roman" w:hAnsi="Times New Roman" w:cs="Times New Roman"/>
          <w:sz w:val="24"/>
          <w:szCs w:val="24"/>
        </w:rPr>
        <w:t xml:space="preserve">“, deutsch  „Der Mensch eine Maschine“. </w:t>
      </w:r>
    </w:p>
    <w:p w:rsidR="005F3D65" w:rsidRPr="005F3D65" w:rsidRDefault="005F3D65" w:rsidP="005F3D65">
      <w:pPr>
        <w:spacing w:after="120" w:line="360" w:lineRule="auto"/>
        <w:rPr>
          <w:rFonts w:ascii="Times New Roman" w:hAnsi="Times New Roman" w:cs="Times New Roman"/>
          <w:sz w:val="24"/>
          <w:szCs w:val="24"/>
        </w:rPr>
      </w:pPr>
      <w:r w:rsidRPr="005F3D65">
        <w:rPr>
          <w:rFonts w:ascii="Times New Roman" w:hAnsi="Times New Roman" w:cs="Times New Roman"/>
          <w:sz w:val="24"/>
          <w:szCs w:val="24"/>
        </w:rPr>
        <w:t xml:space="preserve"> „Das physikalische Theorieverständnis der jungen Neoklassiker führte im Zuge der weiteren Theorieentwicklung ab den 1950er Jahren zu einer bedeutsamen methodologischen Wende. …  Die Frage in der modernen Ökonomie war nicht mehr, welche empirisch gehaltvollen Annahmen der Nutzen- und Entscheidungstheorie zu einem theoretischen Ergebnis führen, sondern das Ergebnis wurde umgekehrt als gegeben angenommen, und die Frage lautete, welche Annahmen über den Homo </w:t>
      </w:r>
      <w:proofErr w:type="spellStart"/>
      <w:r w:rsidRPr="005F3D65">
        <w:rPr>
          <w:rFonts w:ascii="Times New Roman" w:hAnsi="Times New Roman" w:cs="Times New Roman"/>
          <w:sz w:val="24"/>
          <w:szCs w:val="24"/>
        </w:rPr>
        <w:t>oeconomicus</w:t>
      </w:r>
      <w:proofErr w:type="spellEnd"/>
      <w:r w:rsidRPr="005F3D65">
        <w:rPr>
          <w:rFonts w:ascii="Times New Roman" w:hAnsi="Times New Roman" w:cs="Times New Roman"/>
          <w:sz w:val="24"/>
          <w:szCs w:val="24"/>
        </w:rPr>
        <w:t xml:space="preserve"> gemacht werden müssen, damit dieser mit dem theoretischen Ergebnis in Übereinstimmung gebracht werden kann.  … Das Konstrukt wurde zu einem Erfüllungsgehilfen eines mathematischen Modells, und (der Nobelpreisträger für Wirtschaftswissenschaften</w:t>
      </w:r>
      <w:r w:rsidR="00D02826">
        <w:rPr>
          <w:rFonts w:ascii="Times New Roman" w:hAnsi="Times New Roman" w:cs="Times New Roman"/>
          <w:sz w:val="24"/>
          <w:szCs w:val="24"/>
        </w:rPr>
        <w:t xml:space="preserve"> von 1983</w:t>
      </w:r>
      <w:r w:rsidRPr="005F3D65">
        <w:rPr>
          <w:rFonts w:ascii="Times New Roman" w:hAnsi="Times New Roman" w:cs="Times New Roman"/>
          <w:sz w:val="24"/>
          <w:szCs w:val="24"/>
        </w:rPr>
        <w:t xml:space="preserve">, </w:t>
      </w:r>
      <w:proofErr w:type="spellStart"/>
      <w:r w:rsidRPr="005F3D65">
        <w:rPr>
          <w:rFonts w:ascii="Times New Roman" w:hAnsi="Times New Roman" w:cs="Times New Roman"/>
          <w:sz w:val="24"/>
          <w:szCs w:val="24"/>
        </w:rPr>
        <w:t>Anmerk</w:t>
      </w:r>
      <w:proofErr w:type="spellEnd"/>
      <w:r w:rsidRPr="005F3D65">
        <w:rPr>
          <w:rFonts w:ascii="Times New Roman" w:hAnsi="Times New Roman" w:cs="Times New Roman"/>
          <w:sz w:val="24"/>
          <w:szCs w:val="24"/>
        </w:rPr>
        <w:t xml:space="preserve">. KR) G. Debreu … sagte …, dass der mangelnde Realitätsbezug der Annahmen gerade ihre Nützlichkeit im Theoriebildungsprozess ausmache.“ </w:t>
      </w:r>
      <w:r w:rsidRPr="005F3D65">
        <w:rPr>
          <w:rStyle w:val="Funotenzeichen"/>
          <w:rFonts w:ascii="Times New Roman" w:hAnsi="Times New Roman" w:cs="Times New Roman"/>
          <w:sz w:val="24"/>
          <w:szCs w:val="24"/>
        </w:rPr>
        <w:footnoteReference w:id="17"/>
      </w:r>
    </w:p>
    <w:p w:rsidR="005F3D65" w:rsidRPr="005F3D65" w:rsidRDefault="005F3D65" w:rsidP="005F3D65">
      <w:pPr>
        <w:spacing w:after="120" w:line="360" w:lineRule="auto"/>
        <w:rPr>
          <w:rFonts w:ascii="Times New Roman" w:hAnsi="Times New Roman" w:cs="Times New Roman"/>
          <w:sz w:val="24"/>
          <w:szCs w:val="24"/>
        </w:rPr>
      </w:pPr>
      <w:r w:rsidRPr="005F3D65">
        <w:rPr>
          <w:rFonts w:ascii="Times New Roman" w:hAnsi="Times New Roman" w:cs="Times New Roman"/>
          <w:sz w:val="24"/>
          <w:szCs w:val="24"/>
        </w:rPr>
        <w:lastRenderedPageBreak/>
        <w:t xml:space="preserve">„Die neue Neoklassik bleibt im Bild von der Maschine, wie sie die alte Neoklassik konzipiert hat. … Der Mensch wird als  informationsverarbeitendes System verstanden. Er bekommt von außen Informationen in Form von Daten (z.B. Preise von Märkten) und verarbeitet sie intern nach einem festgelegten Programm. … Es gibt keinen Regelkreise, die man z.B. als „Lernen“ interpretieren könnte. Der Philosoph Heinz von Förster hat Systeme dieser Art als „triviale Maschinen“ bezeichnet. Sie besitzen keine variablen Größen, die im System selbst erzeugt werden. Eine triviale Maschine hat genau </w:t>
      </w:r>
      <w:r w:rsidRPr="005F3D65">
        <w:rPr>
          <w:rFonts w:ascii="Times New Roman" w:hAnsi="Times New Roman" w:cs="Times New Roman"/>
          <w:sz w:val="24"/>
          <w:szCs w:val="24"/>
          <w:u w:val="single"/>
        </w:rPr>
        <w:t>ein</w:t>
      </w:r>
      <w:r w:rsidRPr="005F3D65">
        <w:rPr>
          <w:rFonts w:ascii="Times New Roman" w:hAnsi="Times New Roman" w:cs="Times New Roman"/>
          <w:sz w:val="24"/>
          <w:szCs w:val="24"/>
        </w:rPr>
        <w:t xml:space="preserve"> Programm, das nicht variiert wird. … „Entscheiden“ reduziert sich auf eine Rechenleistung „innen“.</w:t>
      </w:r>
      <w:r w:rsidRPr="005F3D65">
        <w:rPr>
          <w:rStyle w:val="Funotenzeichen"/>
          <w:rFonts w:ascii="Times New Roman" w:hAnsi="Times New Roman" w:cs="Times New Roman"/>
          <w:sz w:val="24"/>
          <w:szCs w:val="24"/>
        </w:rPr>
        <w:footnoteReference w:id="18"/>
      </w:r>
      <w:r w:rsidRPr="005F3D65">
        <w:rPr>
          <w:rFonts w:ascii="Times New Roman" w:hAnsi="Times New Roman" w:cs="Times New Roman"/>
          <w:sz w:val="24"/>
          <w:szCs w:val="24"/>
        </w:rPr>
        <w:t xml:space="preserve">          </w:t>
      </w:r>
    </w:p>
    <w:p w:rsidR="005F3D65" w:rsidRPr="005F3D65" w:rsidRDefault="005F3D65" w:rsidP="005F3D65">
      <w:pPr>
        <w:spacing w:after="120" w:line="360" w:lineRule="auto"/>
        <w:rPr>
          <w:rFonts w:ascii="Times New Roman" w:hAnsi="Times New Roman" w:cs="Times New Roman"/>
          <w:sz w:val="24"/>
          <w:szCs w:val="24"/>
        </w:rPr>
      </w:pPr>
      <w:r w:rsidRPr="005F3D65">
        <w:rPr>
          <w:rFonts w:ascii="Times New Roman" w:hAnsi="Times New Roman" w:cs="Times New Roman"/>
          <w:sz w:val="24"/>
          <w:szCs w:val="24"/>
        </w:rPr>
        <w:t>„… im neoklassischen Benchmark-Modell ist dieser Individualoptimierer (der “</w:t>
      </w:r>
      <w:r w:rsidR="001559D9">
        <w:rPr>
          <w:rFonts w:ascii="Times New Roman" w:hAnsi="Times New Roman" w:cs="Times New Roman"/>
          <w:sz w:val="24"/>
          <w:szCs w:val="24"/>
        </w:rPr>
        <w:t>h</w:t>
      </w:r>
      <w:r w:rsidRPr="005F3D65">
        <w:rPr>
          <w:rFonts w:ascii="Times New Roman" w:hAnsi="Times New Roman" w:cs="Times New Roman"/>
          <w:sz w:val="24"/>
          <w:szCs w:val="24"/>
        </w:rPr>
        <w:t xml:space="preserve">omo </w:t>
      </w:r>
      <w:proofErr w:type="spellStart"/>
      <w:r w:rsidRPr="005F3D65">
        <w:rPr>
          <w:rFonts w:ascii="Times New Roman" w:hAnsi="Times New Roman" w:cs="Times New Roman"/>
          <w:sz w:val="24"/>
          <w:szCs w:val="24"/>
        </w:rPr>
        <w:t>oeconomicus</w:t>
      </w:r>
      <w:proofErr w:type="spellEnd"/>
      <w:r w:rsidRPr="005F3D65">
        <w:rPr>
          <w:rFonts w:ascii="Times New Roman" w:hAnsi="Times New Roman" w:cs="Times New Roman"/>
          <w:sz w:val="24"/>
          <w:szCs w:val="24"/>
        </w:rPr>
        <w:t xml:space="preserve">“, Anmerkung  KR) zum notwendigen Baustein für eine </w:t>
      </w:r>
      <w:proofErr w:type="spellStart"/>
      <w:r w:rsidRPr="005F3D65">
        <w:rPr>
          <w:rFonts w:ascii="Times New Roman" w:hAnsi="Times New Roman" w:cs="Times New Roman"/>
          <w:sz w:val="24"/>
          <w:szCs w:val="24"/>
        </w:rPr>
        <w:t>Pangloss`sche</w:t>
      </w:r>
      <w:proofErr w:type="spellEnd"/>
      <w:r w:rsidRPr="005F3D65">
        <w:rPr>
          <w:rFonts w:ascii="Times New Roman" w:hAnsi="Times New Roman" w:cs="Times New Roman"/>
          <w:sz w:val="24"/>
          <w:szCs w:val="24"/>
        </w:rPr>
        <w:t xml:space="preserve"> Welt </w:t>
      </w:r>
      <w:r w:rsidR="007417FA">
        <w:rPr>
          <w:rFonts w:ascii="Times New Roman" w:hAnsi="Times New Roman" w:cs="Times New Roman"/>
          <w:sz w:val="24"/>
          <w:szCs w:val="24"/>
        </w:rPr>
        <w:t xml:space="preserve">("beste aller Welten", </w:t>
      </w:r>
      <w:proofErr w:type="spellStart"/>
      <w:r w:rsidR="007417FA">
        <w:rPr>
          <w:rFonts w:ascii="Times New Roman" w:hAnsi="Times New Roman" w:cs="Times New Roman"/>
          <w:sz w:val="24"/>
          <w:szCs w:val="24"/>
        </w:rPr>
        <w:t>Anmerk</w:t>
      </w:r>
      <w:proofErr w:type="spellEnd"/>
      <w:r w:rsidR="007417FA">
        <w:rPr>
          <w:rFonts w:ascii="Times New Roman" w:hAnsi="Times New Roman" w:cs="Times New Roman"/>
          <w:sz w:val="24"/>
          <w:szCs w:val="24"/>
        </w:rPr>
        <w:t xml:space="preserve">. KR) </w:t>
      </w:r>
      <w:r w:rsidRPr="005F3D65">
        <w:rPr>
          <w:rFonts w:ascii="Times New Roman" w:hAnsi="Times New Roman" w:cs="Times New Roman"/>
          <w:sz w:val="24"/>
          <w:szCs w:val="24"/>
        </w:rPr>
        <w:t>geworden, die ohne ihn nicht konsistent aufrechterhalten werden kann.“</w:t>
      </w:r>
      <w:r w:rsidRPr="005F3D65">
        <w:rPr>
          <w:rStyle w:val="Funotenzeichen"/>
          <w:rFonts w:ascii="Times New Roman" w:hAnsi="Times New Roman" w:cs="Times New Roman"/>
          <w:sz w:val="24"/>
          <w:szCs w:val="24"/>
        </w:rPr>
        <w:footnoteReference w:id="19"/>
      </w:r>
      <w:r w:rsidRPr="005F3D65">
        <w:rPr>
          <w:rFonts w:ascii="Times New Roman" w:hAnsi="Times New Roman" w:cs="Times New Roman"/>
          <w:sz w:val="24"/>
          <w:szCs w:val="24"/>
        </w:rPr>
        <w:t xml:space="preserve"> </w:t>
      </w:r>
    </w:p>
    <w:p w:rsidR="005F3D65" w:rsidRDefault="00D02826" w:rsidP="00FA6E7F">
      <w:pPr>
        <w:spacing w:after="120" w:line="360" w:lineRule="auto"/>
        <w:rPr>
          <w:rFonts w:ascii="Times New Roman" w:hAnsi="Times New Roman" w:cs="Times New Roman"/>
          <w:sz w:val="24"/>
          <w:szCs w:val="24"/>
        </w:rPr>
      </w:pPr>
      <w:r>
        <w:rPr>
          <w:rFonts w:ascii="Times New Roman" w:hAnsi="Times New Roman" w:cs="Times New Roman"/>
          <w:sz w:val="24"/>
          <w:szCs w:val="24"/>
        </w:rPr>
        <w:t>"</w:t>
      </w:r>
      <w:r w:rsidR="005F3D65" w:rsidRPr="005F3D65">
        <w:rPr>
          <w:rFonts w:ascii="Times New Roman" w:hAnsi="Times New Roman" w:cs="Times New Roman"/>
          <w:sz w:val="24"/>
          <w:szCs w:val="24"/>
        </w:rPr>
        <w:t>Erst dieses Konstrukt (</w:t>
      </w:r>
      <w:r w:rsidR="001559D9">
        <w:rPr>
          <w:rFonts w:ascii="Times New Roman" w:hAnsi="Times New Roman" w:cs="Times New Roman"/>
          <w:sz w:val="24"/>
          <w:szCs w:val="24"/>
        </w:rPr>
        <w:t>der h</w:t>
      </w:r>
      <w:r w:rsidR="005F3D65" w:rsidRPr="005F3D65">
        <w:rPr>
          <w:rFonts w:ascii="Times New Roman" w:hAnsi="Times New Roman" w:cs="Times New Roman"/>
          <w:sz w:val="24"/>
          <w:szCs w:val="24"/>
        </w:rPr>
        <w:t xml:space="preserve">omo </w:t>
      </w:r>
      <w:proofErr w:type="spellStart"/>
      <w:r w:rsidR="005F3D65" w:rsidRPr="005F3D65">
        <w:rPr>
          <w:rFonts w:ascii="Times New Roman" w:hAnsi="Times New Roman" w:cs="Times New Roman"/>
          <w:sz w:val="24"/>
          <w:szCs w:val="24"/>
        </w:rPr>
        <w:t>oeconomicus</w:t>
      </w:r>
      <w:proofErr w:type="spellEnd"/>
      <w:r w:rsidR="001559D9">
        <w:rPr>
          <w:rFonts w:ascii="Times New Roman" w:hAnsi="Times New Roman" w:cs="Times New Roman"/>
          <w:sz w:val="24"/>
          <w:szCs w:val="24"/>
        </w:rPr>
        <w:t xml:space="preserve">, </w:t>
      </w:r>
      <w:proofErr w:type="spellStart"/>
      <w:r w:rsidR="001559D9">
        <w:rPr>
          <w:rFonts w:ascii="Times New Roman" w:hAnsi="Times New Roman" w:cs="Times New Roman"/>
          <w:sz w:val="24"/>
          <w:szCs w:val="24"/>
        </w:rPr>
        <w:t>Anmerk</w:t>
      </w:r>
      <w:proofErr w:type="spellEnd"/>
      <w:r w:rsidR="001559D9">
        <w:rPr>
          <w:rFonts w:ascii="Times New Roman" w:hAnsi="Times New Roman" w:cs="Times New Roman"/>
          <w:sz w:val="24"/>
          <w:szCs w:val="24"/>
        </w:rPr>
        <w:t>. KR</w:t>
      </w:r>
      <w:r w:rsidR="005F3D65" w:rsidRPr="005F3D65">
        <w:rPr>
          <w:rFonts w:ascii="Times New Roman" w:hAnsi="Times New Roman" w:cs="Times New Roman"/>
          <w:sz w:val="24"/>
          <w:szCs w:val="24"/>
        </w:rPr>
        <w:t>) erlaubt es, die Wirtschaftswissenschaften als „exakte Wissenschaft“ zu positionieren. Es ermöglicht Berechenbarkeit durch Übertragung von aus der Mathematik und Physik bekannten Methoden auf die</w:t>
      </w:r>
      <w:r w:rsidR="00FA6E7F">
        <w:rPr>
          <w:rFonts w:ascii="Times New Roman" w:hAnsi="Times New Roman" w:cs="Times New Roman"/>
          <w:sz w:val="24"/>
          <w:szCs w:val="24"/>
        </w:rPr>
        <w:t xml:space="preserve"> W</w:t>
      </w:r>
      <w:r w:rsidR="005F3D65" w:rsidRPr="005F3D65">
        <w:rPr>
          <w:rFonts w:ascii="Times New Roman" w:hAnsi="Times New Roman" w:cs="Times New Roman"/>
          <w:sz w:val="24"/>
          <w:szCs w:val="24"/>
        </w:rPr>
        <w:t>irtschaftswissenschaften.</w:t>
      </w:r>
      <w:r>
        <w:rPr>
          <w:rFonts w:ascii="Times New Roman" w:hAnsi="Times New Roman" w:cs="Times New Roman"/>
          <w:sz w:val="24"/>
          <w:szCs w:val="24"/>
        </w:rPr>
        <w:t>"</w:t>
      </w:r>
      <w:r w:rsidR="005F3D65" w:rsidRPr="005F3D65">
        <w:rPr>
          <w:rStyle w:val="Funotenzeichen"/>
          <w:rFonts w:ascii="Times New Roman" w:hAnsi="Times New Roman" w:cs="Times New Roman"/>
          <w:sz w:val="24"/>
          <w:szCs w:val="24"/>
        </w:rPr>
        <w:footnoteReference w:id="20"/>
      </w:r>
      <w:r w:rsidR="005F3D65" w:rsidRPr="005F3D65">
        <w:rPr>
          <w:rFonts w:ascii="Times New Roman" w:hAnsi="Times New Roman" w:cs="Times New Roman"/>
          <w:sz w:val="24"/>
          <w:szCs w:val="24"/>
        </w:rPr>
        <w:t xml:space="preserve"> </w:t>
      </w:r>
    </w:p>
    <w:p w:rsidR="00920C8E" w:rsidRPr="00034DDF" w:rsidRDefault="00920C8E" w:rsidP="00920C8E">
      <w:pPr>
        <w:spacing w:after="120" w:line="360" w:lineRule="auto"/>
        <w:jc w:val="center"/>
        <w:rPr>
          <w:rFonts w:ascii="Times New Roman" w:eastAsia="Times New Roman" w:hAnsi="Times New Roman" w:cs="Times New Roman"/>
          <w:color w:val="000000"/>
          <w:sz w:val="24"/>
          <w:szCs w:val="24"/>
          <w:lang w:eastAsia="de-DE"/>
        </w:rPr>
      </w:pPr>
      <w:r w:rsidRPr="00034DDF">
        <w:rPr>
          <w:rFonts w:ascii="Times New Roman" w:eastAsia="Times New Roman" w:hAnsi="Times New Roman" w:cs="Times New Roman"/>
          <w:color w:val="000000"/>
          <w:sz w:val="24"/>
          <w:szCs w:val="24"/>
          <w:lang w:eastAsia="de-DE"/>
        </w:rPr>
        <w:t xml:space="preserve">Milton Friedman "verfasste unermüdlich Beiträge, in denen er für den ökonomisch denkenden Menschen warb - für das rational denkende und handelnde Wirtschaftssubjekt, dessen Geltung Keynes in seinem Werk in Zweifel gezogen hat." </w:t>
      </w:r>
    </w:p>
    <w:p w:rsidR="00920C8E" w:rsidRDefault="00920C8E" w:rsidP="00920C8E">
      <w:pPr>
        <w:pStyle w:val="Funotentext"/>
        <w:spacing w:after="120" w:line="360" w:lineRule="auto"/>
        <w:jc w:val="center"/>
        <w:rPr>
          <w:rFonts w:ascii="Times New Roman" w:hAnsi="Times New Roman" w:cs="Times New Roman"/>
          <w:sz w:val="24"/>
          <w:szCs w:val="24"/>
        </w:rPr>
      </w:pPr>
      <w:r w:rsidRPr="00034DDF">
        <w:rPr>
          <w:rFonts w:ascii="Times New Roman" w:eastAsia="Times New Roman" w:hAnsi="Times New Roman" w:cs="Times New Roman"/>
          <w:color w:val="000000"/>
          <w:sz w:val="24"/>
          <w:szCs w:val="24"/>
          <w:lang w:eastAsia="de-DE"/>
        </w:rPr>
        <w:t xml:space="preserve">Joyce </w:t>
      </w:r>
      <w:proofErr w:type="spellStart"/>
      <w:r w:rsidRPr="00034DDF">
        <w:rPr>
          <w:rFonts w:ascii="Times New Roman" w:eastAsia="Times New Roman" w:hAnsi="Times New Roman" w:cs="Times New Roman"/>
          <w:color w:val="000000"/>
          <w:sz w:val="24"/>
          <w:szCs w:val="24"/>
          <w:lang w:eastAsia="de-DE"/>
        </w:rPr>
        <w:t>Appleby</w:t>
      </w:r>
      <w:proofErr w:type="spellEnd"/>
      <w:r w:rsidRPr="00034DDF">
        <w:rPr>
          <w:rFonts w:ascii="Times New Roman" w:eastAsia="Times New Roman" w:hAnsi="Times New Roman" w:cs="Times New Roman"/>
          <w:color w:val="000000"/>
          <w:sz w:val="24"/>
          <w:szCs w:val="24"/>
          <w:lang w:eastAsia="de-DE"/>
        </w:rPr>
        <w:t xml:space="preserve">, </w:t>
      </w:r>
      <w:r w:rsidRPr="00034DDF">
        <w:rPr>
          <w:rFonts w:ascii="Times New Roman" w:hAnsi="Times New Roman" w:cs="Times New Roman"/>
          <w:sz w:val="24"/>
          <w:szCs w:val="24"/>
        </w:rPr>
        <w:t>Die unbarmherzige Revolution - Eine Geschichte des Kapitalismus, Hamburg 2011, S. 466</w:t>
      </w:r>
    </w:p>
    <w:p w:rsidR="00F6512A" w:rsidRPr="008753AD" w:rsidRDefault="00F6512A" w:rsidP="00F6512A">
      <w:pPr>
        <w:spacing w:after="120" w:line="360" w:lineRule="auto"/>
        <w:jc w:val="center"/>
        <w:rPr>
          <w:rFonts w:ascii="Times New Roman" w:hAnsi="Times New Roman" w:cs="Times New Roman"/>
          <w:sz w:val="24"/>
          <w:szCs w:val="24"/>
        </w:rPr>
      </w:pPr>
      <w:r w:rsidRPr="008753AD">
        <w:rPr>
          <w:rFonts w:ascii="Times New Roman" w:hAnsi="Times New Roman" w:cs="Times New Roman"/>
          <w:sz w:val="24"/>
          <w:szCs w:val="24"/>
        </w:rPr>
        <w:t xml:space="preserve">"Die Neurowissenschaften beweisen, dass es den homo </w:t>
      </w:r>
      <w:proofErr w:type="spellStart"/>
      <w:r w:rsidRPr="008753AD">
        <w:rPr>
          <w:rFonts w:ascii="Times New Roman" w:hAnsi="Times New Roman" w:cs="Times New Roman"/>
          <w:sz w:val="24"/>
          <w:szCs w:val="24"/>
        </w:rPr>
        <w:t>oeconomicus</w:t>
      </w:r>
      <w:proofErr w:type="spellEnd"/>
      <w:r w:rsidRPr="008753AD">
        <w:rPr>
          <w:rFonts w:ascii="Times New Roman" w:hAnsi="Times New Roman" w:cs="Times New Roman"/>
          <w:sz w:val="24"/>
          <w:szCs w:val="24"/>
        </w:rPr>
        <w:t xml:space="preserve"> nicht gibt."</w:t>
      </w:r>
    </w:p>
    <w:p w:rsidR="00F6512A" w:rsidRDefault="00F6512A" w:rsidP="00F6512A">
      <w:pPr>
        <w:spacing w:after="120" w:line="360" w:lineRule="auto"/>
        <w:jc w:val="center"/>
        <w:rPr>
          <w:rFonts w:ascii="Times New Roman" w:hAnsi="Times New Roman" w:cs="Times New Roman"/>
          <w:b/>
          <w:sz w:val="24"/>
          <w:szCs w:val="24"/>
        </w:rPr>
      </w:pPr>
      <w:r w:rsidRPr="008753AD">
        <w:rPr>
          <w:rFonts w:ascii="Times New Roman" w:hAnsi="Times New Roman" w:cs="Times New Roman"/>
          <w:sz w:val="24"/>
          <w:szCs w:val="24"/>
        </w:rPr>
        <w:t xml:space="preserve">Christian </w:t>
      </w:r>
      <w:proofErr w:type="spellStart"/>
      <w:r w:rsidRPr="008753AD">
        <w:rPr>
          <w:rFonts w:ascii="Times New Roman" w:hAnsi="Times New Roman" w:cs="Times New Roman"/>
          <w:sz w:val="24"/>
          <w:szCs w:val="24"/>
        </w:rPr>
        <w:t>Elger</w:t>
      </w:r>
      <w:proofErr w:type="spellEnd"/>
      <w:r w:rsidRPr="008753AD">
        <w:rPr>
          <w:rFonts w:ascii="Times New Roman" w:hAnsi="Times New Roman" w:cs="Times New Roman"/>
          <w:sz w:val="24"/>
          <w:szCs w:val="24"/>
        </w:rPr>
        <w:t>, 2013</w:t>
      </w:r>
      <w:r w:rsidRPr="008753AD">
        <w:rPr>
          <w:rStyle w:val="Funotenzeichen"/>
          <w:rFonts w:ascii="Times New Roman" w:hAnsi="Times New Roman" w:cs="Times New Roman"/>
          <w:sz w:val="24"/>
          <w:szCs w:val="24"/>
        </w:rPr>
        <w:footnoteReference w:id="21"/>
      </w:r>
    </w:p>
    <w:p w:rsidR="00793064" w:rsidRPr="00C1514D" w:rsidRDefault="00793064" w:rsidP="00793064">
      <w:pPr>
        <w:spacing w:after="120" w:line="360" w:lineRule="auto"/>
        <w:rPr>
          <w:rFonts w:ascii="Times New Roman" w:hAnsi="Times New Roman" w:cs="Times New Roman"/>
          <w:sz w:val="24"/>
          <w:szCs w:val="24"/>
        </w:rPr>
      </w:pPr>
      <w:r>
        <w:rPr>
          <w:rFonts w:ascii="Times New Roman" w:hAnsi="Times New Roman" w:cs="Times New Roman"/>
          <w:sz w:val="24"/>
          <w:szCs w:val="24"/>
        </w:rPr>
        <w:t>S</w:t>
      </w:r>
      <w:r w:rsidRPr="00C1514D">
        <w:rPr>
          <w:rFonts w:ascii="Times New Roman" w:hAnsi="Times New Roman" w:cs="Times New Roman"/>
          <w:sz w:val="24"/>
          <w:szCs w:val="24"/>
        </w:rPr>
        <w:t xml:space="preserve">chon Ende des 19. Jahrhundert </w:t>
      </w:r>
      <w:r>
        <w:rPr>
          <w:rFonts w:ascii="Times New Roman" w:hAnsi="Times New Roman" w:cs="Times New Roman"/>
          <w:sz w:val="24"/>
          <w:szCs w:val="24"/>
        </w:rPr>
        <w:t xml:space="preserve">gab </w:t>
      </w:r>
      <w:r w:rsidR="00F814C8">
        <w:rPr>
          <w:rFonts w:ascii="Times New Roman" w:hAnsi="Times New Roman" w:cs="Times New Roman"/>
          <w:sz w:val="24"/>
          <w:szCs w:val="24"/>
        </w:rPr>
        <w:t xml:space="preserve">es </w:t>
      </w:r>
      <w:r w:rsidR="00D02826">
        <w:rPr>
          <w:rFonts w:ascii="Times New Roman" w:hAnsi="Times New Roman" w:cs="Times New Roman"/>
          <w:sz w:val="24"/>
          <w:szCs w:val="24"/>
        </w:rPr>
        <w:t xml:space="preserve">allerdings </w:t>
      </w:r>
      <w:r w:rsidRPr="00C1514D">
        <w:rPr>
          <w:rFonts w:ascii="Times New Roman" w:hAnsi="Times New Roman" w:cs="Times New Roman"/>
          <w:sz w:val="24"/>
          <w:szCs w:val="24"/>
        </w:rPr>
        <w:t xml:space="preserve">eine </w:t>
      </w:r>
      <w:r w:rsidR="00F814C8">
        <w:rPr>
          <w:rFonts w:ascii="Times New Roman" w:hAnsi="Times New Roman" w:cs="Times New Roman"/>
          <w:sz w:val="24"/>
          <w:szCs w:val="24"/>
        </w:rPr>
        <w:t xml:space="preserve">heftige </w:t>
      </w:r>
      <w:r w:rsidRPr="00C1514D">
        <w:rPr>
          <w:rFonts w:ascii="Times New Roman" w:hAnsi="Times New Roman" w:cs="Times New Roman"/>
          <w:sz w:val="24"/>
          <w:szCs w:val="24"/>
        </w:rPr>
        <w:t xml:space="preserve">Diskussion über den Sinn oder Unsinn der homo </w:t>
      </w:r>
      <w:proofErr w:type="spellStart"/>
      <w:r w:rsidRPr="00C1514D">
        <w:rPr>
          <w:rFonts w:ascii="Times New Roman" w:hAnsi="Times New Roman" w:cs="Times New Roman"/>
          <w:sz w:val="24"/>
          <w:szCs w:val="24"/>
        </w:rPr>
        <w:t>oeconomiucs</w:t>
      </w:r>
      <w:proofErr w:type="spellEnd"/>
      <w:r w:rsidRPr="00C1514D">
        <w:rPr>
          <w:rFonts w:ascii="Times New Roman" w:hAnsi="Times New Roman" w:cs="Times New Roman"/>
          <w:sz w:val="24"/>
          <w:szCs w:val="24"/>
        </w:rPr>
        <w:t xml:space="preserve">-Annahme. Damals wurde eine harte Auseinandersetzung </w:t>
      </w:r>
      <w:r w:rsidRPr="00C1514D">
        <w:rPr>
          <w:rFonts w:ascii="Times New Roman" w:hAnsi="Times New Roman" w:cs="Times New Roman"/>
          <w:sz w:val="24"/>
          <w:szCs w:val="24"/>
        </w:rPr>
        <w:lastRenderedPageBreak/>
        <w:t xml:space="preserve">unter der Überschrift "Methodenstreit" geführt. Dieser Streit wurde 1883 von Carl Menger, einem Vertreter der Österreichischen Schule der Nationalökonomie, losgetreten. Auf der anderen Seite stand Gustav von </w:t>
      </w:r>
      <w:proofErr w:type="spellStart"/>
      <w:r w:rsidRPr="00C1514D">
        <w:rPr>
          <w:rFonts w:ascii="Times New Roman" w:hAnsi="Times New Roman" w:cs="Times New Roman"/>
          <w:sz w:val="24"/>
          <w:szCs w:val="24"/>
        </w:rPr>
        <w:t>Schmoller</w:t>
      </w:r>
      <w:proofErr w:type="spellEnd"/>
      <w:r w:rsidRPr="00C1514D">
        <w:rPr>
          <w:rFonts w:ascii="Times New Roman" w:hAnsi="Times New Roman" w:cs="Times New Roman"/>
          <w:sz w:val="24"/>
          <w:szCs w:val="24"/>
        </w:rPr>
        <w:t>, "der" Vertreter der deutschen Historischen Schule der Nationalökonomie. Es ging um die Frage, ob man auf der Grundlage von realitätsfremden Annahmen brauchbare Aussagen über die Wirklichkeit treffen kann.</w:t>
      </w:r>
      <w:r w:rsidRPr="00C1514D">
        <w:rPr>
          <w:rStyle w:val="Funotenzeichen"/>
          <w:rFonts w:ascii="Times New Roman" w:hAnsi="Times New Roman" w:cs="Times New Roman"/>
          <w:sz w:val="24"/>
          <w:szCs w:val="24"/>
        </w:rPr>
        <w:footnoteReference w:id="22"/>
      </w:r>
      <w:r w:rsidRPr="00C1514D">
        <w:rPr>
          <w:rFonts w:ascii="Times New Roman" w:hAnsi="Times New Roman" w:cs="Times New Roman"/>
          <w:sz w:val="24"/>
          <w:szCs w:val="24"/>
        </w:rPr>
        <w:t xml:space="preserve">  Während Menger dies bejahte, verneinte von </w:t>
      </w:r>
      <w:proofErr w:type="spellStart"/>
      <w:r w:rsidRPr="00C1514D">
        <w:rPr>
          <w:rFonts w:ascii="Times New Roman" w:hAnsi="Times New Roman" w:cs="Times New Roman"/>
          <w:sz w:val="24"/>
          <w:szCs w:val="24"/>
        </w:rPr>
        <w:t>Schmoller</w:t>
      </w:r>
      <w:proofErr w:type="spellEnd"/>
      <w:r w:rsidRPr="00C1514D">
        <w:rPr>
          <w:rFonts w:ascii="Times New Roman" w:hAnsi="Times New Roman" w:cs="Times New Roman"/>
          <w:sz w:val="24"/>
          <w:szCs w:val="24"/>
        </w:rPr>
        <w:t xml:space="preserve"> diese Frage.  </w:t>
      </w:r>
    </w:p>
    <w:p w:rsidR="00F814C8" w:rsidRDefault="00793064" w:rsidP="00793064">
      <w:pPr>
        <w:spacing w:after="120" w:line="360" w:lineRule="auto"/>
        <w:rPr>
          <w:rFonts w:ascii="Times New Roman" w:hAnsi="Times New Roman" w:cs="Times New Roman"/>
          <w:sz w:val="24"/>
          <w:szCs w:val="24"/>
        </w:rPr>
      </w:pPr>
      <w:r w:rsidRPr="00C1514D">
        <w:rPr>
          <w:rFonts w:ascii="Times New Roman" w:hAnsi="Times New Roman" w:cs="Times New Roman"/>
          <w:sz w:val="24"/>
          <w:szCs w:val="24"/>
        </w:rPr>
        <w:t xml:space="preserve">Gustav von </w:t>
      </w:r>
      <w:proofErr w:type="spellStart"/>
      <w:r w:rsidRPr="00C1514D">
        <w:rPr>
          <w:rFonts w:ascii="Times New Roman" w:hAnsi="Times New Roman" w:cs="Times New Roman"/>
          <w:sz w:val="24"/>
          <w:szCs w:val="24"/>
        </w:rPr>
        <w:t>Schmoller</w:t>
      </w:r>
      <w:proofErr w:type="spellEnd"/>
      <w:r w:rsidRPr="00C1514D">
        <w:rPr>
          <w:rFonts w:ascii="Times New Roman" w:hAnsi="Times New Roman" w:cs="Times New Roman"/>
          <w:sz w:val="24"/>
          <w:szCs w:val="24"/>
        </w:rPr>
        <w:t xml:space="preserve"> schreibt hierzu (</w:t>
      </w:r>
      <w:proofErr w:type="spellStart"/>
      <w:r w:rsidRPr="00C1514D">
        <w:rPr>
          <w:rFonts w:ascii="Times New Roman" w:hAnsi="Times New Roman" w:cs="Times New Roman"/>
          <w:sz w:val="24"/>
          <w:szCs w:val="24"/>
        </w:rPr>
        <w:t>Grundriß</w:t>
      </w:r>
      <w:proofErr w:type="spellEnd"/>
      <w:r w:rsidRPr="00C1514D">
        <w:rPr>
          <w:rFonts w:ascii="Times New Roman" w:hAnsi="Times New Roman" w:cs="Times New Roman"/>
          <w:sz w:val="24"/>
          <w:szCs w:val="24"/>
        </w:rPr>
        <w:t xml:space="preserve"> der Allgemeinen Volkswirtschaftslehre, </w:t>
      </w:r>
      <w:proofErr w:type="spellStart"/>
      <w:r w:rsidRPr="00C1514D">
        <w:rPr>
          <w:rFonts w:ascii="Times New Roman" w:hAnsi="Times New Roman" w:cs="Times New Roman"/>
          <w:sz w:val="24"/>
          <w:szCs w:val="24"/>
        </w:rPr>
        <w:t>Leibzig</w:t>
      </w:r>
      <w:proofErr w:type="spellEnd"/>
      <w:r w:rsidRPr="00C1514D">
        <w:rPr>
          <w:rFonts w:ascii="Times New Roman" w:hAnsi="Times New Roman" w:cs="Times New Roman"/>
          <w:sz w:val="24"/>
          <w:szCs w:val="24"/>
        </w:rPr>
        <w:t xml:space="preserve">, 1904, S. VI): </w:t>
      </w:r>
    </w:p>
    <w:p w:rsidR="00F814C8" w:rsidRDefault="00793064" w:rsidP="00F814C8">
      <w:pPr>
        <w:spacing w:after="120" w:line="360" w:lineRule="auto"/>
        <w:rPr>
          <w:rFonts w:ascii="Times New Roman" w:eastAsia="MS PGothic" w:hAnsi="Times New Roman" w:cs="Times New Roman"/>
          <w:sz w:val="24"/>
          <w:szCs w:val="24"/>
        </w:rPr>
      </w:pPr>
      <w:r w:rsidRPr="00C1514D">
        <w:rPr>
          <w:rFonts w:ascii="Times New Roman" w:eastAsia="MS PGothic" w:hAnsi="Times New Roman" w:cs="Times New Roman"/>
          <w:sz w:val="24"/>
          <w:szCs w:val="24"/>
        </w:rPr>
        <w:t xml:space="preserve">„Ich wollte die Volkswirtschaftslehre von falschen Abstraktionen durch exakte historische, statistische, volkswirtschaftliche Forschung befreien, aber doch stets zugleich generalisierender Wirtschaftstheoretiker soweit bleiben, als wir nach meiner Überzeugung heute schon dazu festen Grund unter den Füßen haben. Wo solcher mir zu fehlen scheint, da habe ich auch im </w:t>
      </w:r>
      <w:proofErr w:type="spellStart"/>
      <w:r w:rsidRPr="00C1514D">
        <w:rPr>
          <w:rFonts w:ascii="Times New Roman" w:eastAsia="MS PGothic" w:hAnsi="Times New Roman" w:cs="Times New Roman"/>
          <w:sz w:val="24"/>
          <w:szCs w:val="24"/>
        </w:rPr>
        <w:t>Grundriß</w:t>
      </w:r>
      <w:proofErr w:type="spellEnd"/>
      <w:r w:rsidRPr="00C1514D">
        <w:rPr>
          <w:rFonts w:ascii="Times New Roman" w:eastAsia="MS PGothic" w:hAnsi="Times New Roman" w:cs="Times New Roman"/>
          <w:sz w:val="24"/>
          <w:szCs w:val="24"/>
        </w:rPr>
        <w:t xml:space="preserve"> lieber nur die Tatsachen beschrieben und einige Entwicklungstendenzen angedeutet, als luftige Theorien aufgebaut, die mit der Wirklichkeit nicht in Fühlung stehen, bald wieder wie Kartenhäuser zusammenfallen.“ </w:t>
      </w:r>
    </w:p>
    <w:p w:rsidR="00793064" w:rsidRPr="008F0871" w:rsidRDefault="00793064" w:rsidP="00F814C8">
      <w:pPr>
        <w:spacing w:after="120" w:line="360" w:lineRule="auto"/>
        <w:jc w:val="center"/>
        <w:rPr>
          <w:rFonts w:ascii="Times New Roman" w:eastAsia="Times New Roman" w:hAnsi="Times New Roman" w:cs="Times New Roman"/>
          <w:sz w:val="24"/>
          <w:szCs w:val="24"/>
          <w:lang w:val="en-US" w:eastAsia="de-DE"/>
        </w:rPr>
      </w:pPr>
      <w:r w:rsidRPr="008F0871">
        <w:rPr>
          <w:rFonts w:ascii="Times New Roman" w:eastAsia="Times New Roman" w:hAnsi="Times New Roman" w:cs="Times New Roman"/>
          <w:sz w:val="24"/>
          <w:szCs w:val="24"/>
          <w:lang w:val="en-US" w:eastAsia="de-DE"/>
        </w:rPr>
        <w:t xml:space="preserve">„For </w:t>
      </w:r>
      <w:proofErr w:type="spellStart"/>
      <w:r w:rsidRPr="008F0871">
        <w:rPr>
          <w:rFonts w:ascii="Times New Roman" w:eastAsia="Times New Roman" w:hAnsi="Times New Roman" w:cs="Times New Roman"/>
          <w:sz w:val="24"/>
          <w:szCs w:val="24"/>
          <w:lang w:val="en-US" w:eastAsia="de-DE"/>
        </w:rPr>
        <w:t>Schmoller</w:t>
      </w:r>
      <w:proofErr w:type="spellEnd"/>
      <w:r w:rsidRPr="008F0871">
        <w:rPr>
          <w:rFonts w:ascii="Times New Roman" w:eastAsia="Times New Roman" w:hAnsi="Times New Roman" w:cs="Times New Roman"/>
          <w:sz w:val="24"/>
          <w:szCs w:val="24"/>
          <w:lang w:val="en-US" w:eastAsia="de-DE"/>
        </w:rPr>
        <w:t>, psychology provided the key to social sciences.“</w:t>
      </w:r>
    </w:p>
    <w:p w:rsidR="00793064" w:rsidRPr="008F0871" w:rsidRDefault="00793064" w:rsidP="00793064">
      <w:pPr>
        <w:spacing w:after="120" w:line="240" w:lineRule="auto"/>
        <w:jc w:val="center"/>
        <w:textAlignment w:val="baseline"/>
        <w:rPr>
          <w:rFonts w:ascii="Times New Roman" w:eastAsia="Times New Roman" w:hAnsi="Times New Roman" w:cs="Times New Roman"/>
          <w:sz w:val="24"/>
          <w:szCs w:val="24"/>
          <w:lang w:val="en-US" w:eastAsia="de-DE"/>
        </w:rPr>
      </w:pPr>
      <w:r w:rsidRPr="008F0871">
        <w:rPr>
          <w:rFonts w:ascii="Times New Roman" w:hAnsi="Times New Roman" w:cs="Times New Roman"/>
          <w:sz w:val="24"/>
          <w:szCs w:val="24"/>
          <w:lang w:val="en-US"/>
        </w:rPr>
        <w:t>Geoffrey M. Hodgson, How Economic forgot History, London et al. 200</w:t>
      </w:r>
      <w:r w:rsidR="007417FA">
        <w:rPr>
          <w:rFonts w:ascii="Times New Roman" w:hAnsi="Times New Roman" w:cs="Times New Roman"/>
          <w:sz w:val="24"/>
          <w:szCs w:val="24"/>
          <w:lang w:val="en-US"/>
        </w:rPr>
        <w:t>1</w:t>
      </w:r>
      <w:r w:rsidRPr="008F0871">
        <w:rPr>
          <w:rFonts w:ascii="Times New Roman" w:hAnsi="Times New Roman" w:cs="Times New Roman"/>
          <w:sz w:val="24"/>
          <w:szCs w:val="24"/>
          <w:lang w:val="en-US"/>
        </w:rPr>
        <w:t>, S. 116</w:t>
      </w:r>
      <w:r>
        <w:rPr>
          <w:rStyle w:val="Funotenzeichen"/>
          <w:rFonts w:ascii="Times New Roman" w:hAnsi="Times New Roman" w:cs="Times New Roman"/>
          <w:sz w:val="24"/>
          <w:szCs w:val="24"/>
          <w:lang w:val="en-US"/>
        </w:rPr>
        <w:footnoteReference w:id="23"/>
      </w:r>
    </w:p>
    <w:p w:rsidR="00920C8E" w:rsidRPr="00437A3E" w:rsidRDefault="00920C8E" w:rsidP="00793064">
      <w:pPr>
        <w:spacing w:after="120" w:line="360" w:lineRule="auto"/>
        <w:rPr>
          <w:rFonts w:ascii="Times New Roman" w:hAnsi="Times New Roman" w:cs="Times New Roman"/>
          <w:sz w:val="24"/>
          <w:szCs w:val="24"/>
          <w:lang w:val="en-US"/>
        </w:rPr>
      </w:pPr>
    </w:p>
    <w:p w:rsidR="00793064" w:rsidRDefault="00793064" w:rsidP="00793064">
      <w:pPr>
        <w:spacing w:after="120" w:line="360" w:lineRule="auto"/>
        <w:rPr>
          <w:rFonts w:ascii="Times New Roman" w:hAnsi="Times New Roman" w:cs="Times New Roman"/>
          <w:sz w:val="24"/>
          <w:szCs w:val="24"/>
        </w:rPr>
      </w:pPr>
      <w:r w:rsidRPr="008F4BB6">
        <w:rPr>
          <w:rFonts w:ascii="Times New Roman" w:hAnsi="Times New Roman" w:cs="Times New Roman"/>
          <w:sz w:val="24"/>
          <w:szCs w:val="24"/>
        </w:rPr>
        <w:t xml:space="preserve">Dieselbe Fundamentalkritik findet sich bei Emile </w:t>
      </w:r>
      <w:proofErr w:type="spellStart"/>
      <w:r w:rsidRPr="008F4BB6">
        <w:rPr>
          <w:rFonts w:ascii="Times New Roman" w:hAnsi="Times New Roman" w:cs="Times New Roman"/>
          <w:sz w:val="24"/>
          <w:szCs w:val="24"/>
        </w:rPr>
        <w:t>Durckheim</w:t>
      </w:r>
      <w:proofErr w:type="spellEnd"/>
      <w:r w:rsidRPr="008F4BB6">
        <w:rPr>
          <w:rFonts w:ascii="Times New Roman" w:hAnsi="Times New Roman" w:cs="Times New Roman"/>
          <w:sz w:val="24"/>
          <w:szCs w:val="24"/>
        </w:rPr>
        <w:t>, einem Klassiker der (Wirtschafts-) Soziologie, bereits 1887: „Ist die Anwendung von Abstraktionen nicht ein legitimes Mittel in der Ökonomie? Ohne Zweifel – nur sind nicht alle Abstraktionen gleichermaßen korrekt. Eine Abstraktion besteht in der Isolierung eines Teils der Realität, nicht indem man sie verschwinden lässt.“</w:t>
      </w:r>
      <w:r w:rsidRPr="008F4BB6">
        <w:rPr>
          <w:rStyle w:val="Funotenzeichen"/>
          <w:rFonts w:ascii="Times New Roman" w:hAnsi="Times New Roman" w:cs="Times New Roman"/>
          <w:sz w:val="24"/>
          <w:szCs w:val="24"/>
        </w:rPr>
        <w:footnoteReference w:id="24"/>
      </w:r>
      <w:r w:rsidRPr="008F4BB6">
        <w:rPr>
          <w:rFonts w:ascii="Times New Roman" w:hAnsi="Times New Roman" w:cs="Times New Roman"/>
          <w:sz w:val="24"/>
          <w:szCs w:val="24"/>
        </w:rPr>
        <w:t xml:space="preserve">    </w:t>
      </w:r>
    </w:p>
    <w:p w:rsidR="00793064" w:rsidRPr="008F4BB6" w:rsidRDefault="00793064" w:rsidP="00793064">
      <w:pPr>
        <w:spacing w:after="120" w:line="360" w:lineRule="auto"/>
        <w:rPr>
          <w:rFonts w:ascii="Times New Roman" w:hAnsi="Times New Roman" w:cs="Times New Roman"/>
          <w:sz w:val="24"/>
          <w:szCs w:val="24"/>
        </w:rPr>
      </w:pPr>
      <w:r w:rsidRPr="008F4BB6">
        <w:rPr>
          <w:rFonts w:ascii="Times New Roman" w:hAnsi="Times New Roman" w:cs="Times New Roman"/>
          <w:sz w:val="24"/>
          <w:szCs w:val="24"/>
        </w:rPr>
        <w:t xml:space="preserve">Von </w:t>
      </w:r>
      <w:proofErr w:type="spellStart"/>
      <w:r w:rsidRPr="008F4BB6">
        <w:rPr>
          <w:rFonts w:ascii="Times New Roman" w:hAnsi="Times New Roman" w:cs="Times New Roman"/>
          <w:sz w:val="24"/>
          <w:szCs w:val="24"/>
        </w:rPr>
        <w:t>Schmoller</w:t>
      </w:r>
      <w:proofErr w:type="spellEnd"/>
      <w:r w:rsidRPr="008F4BB6">
        <w:rPr>
          <w:rFonts w:ascii="Times New Roman" w:hAnsi="Times New Roman" w:cs="Times New Roman"/>
          <w:sz w:val="24"/>
          <w:szCs w:val="24"/>
        </w:rPr>
        <w:t xml:space="preserve"> und </w:t>
      </w:r>
      <w:proofErr w:type="spellStart"/>
      <w:r w:rsidRPr="008F4BB6">
        <w:rPr>
          <w:rFonts w:ascii="Times New Roman" w:hAnsi="Times New Roman" w:cs="Times New Roman"/>
          <w:sz w:val="24"/>
          <w:szCs w:val="24"/>
        </w:rPr>
        <w:t>Durckheim</w:t>
      </w:r>
      <w:proofErr w:type="spellEnd"/>
      <w:r w:rsidRPr="008F4BB6">
        <w:rPr>
          <w:rFonts w:ascii="Times New Roman" w:hAnsi="Times New Roman" w:cs="Times New Roman"/>
          <w:sz w:val="24"/>
          <w:szCs w:val="24"/>
        </w:rPr>
        <w:t xml:space="preserve"> standen hier in einer Reihe mit Adam Smith, der sich in seinem Werk “The </w:t>
      </w:r>
      <w:proofErr w:type="spellStart"/>
      <w:r w:rsidRPr="008F4BB6">
        <w:rPr>
          <w:rFonts w:ascii="Times New Roman" w:hAnsi="Times New Roman" w:cs="Times New Roman"/>
          <w:sz w:val="24"/>
          <w:szCs w:val="24"/>
        </w:rPr>
        <w:t>Theory</w:t>
      </w:r>
      <w:proofErr w:type="spellEnd"/>
      <w:r w:rsidRPr="008F4BB6">
        <w:rPr>
          <w:rFonts w:ascii="Times New Roman" w:hAnsi="Times New Roman" w:cs="Times New Roman"/>
          <w:sz w:val="24"/>
          <w:szCs w:val="24"/>
        </w:rPr>
        <w:t xml:space="preserve"> </w:t>
      </w:r>
      <w:proofErr w:type="spellStart"/>
      <w:r w:rsidRPr="008F4BB6">
        <w:rPr>
          <w:rFonts w:ascii="Times New Roman" w:hAnsi="Times New Roman" w:cs="Times New Roman"/>
          <w:sz w:val="24"/>
          <w:szCs w:val="24"/>
        </w:rPr>
        <w:t>of</w:t>
      </w:r>
      <w:proofErr w:type="spellEnd"/>
      <w:r w:rsidRPr="008F4BB6">
        <w:rPr>
          <w:rFonts w:ascii="Times New Roman" w:hAnsi="Times New Roman" w:cs="Times New Roman"/>
          <w:sz w:val="24"/>
          <w:szCs w:val="24"/>
        </w:rPr>
        <w:t xml:space="preserve"> Moral Sentiments” (Theorie der ethischen Gefühle) von 1759 (Erstauflage, die sechste und letzte Auflage ist 1790, dem Todesjahr von Adam Smith, erschienen) schon früh als </w:t>
      </w:r>
      <w:proofErr w:type="spellStart"/>
      <w:r w:rsidRPr="008F4BB6">
        <w:rPr>
          <w:rFonts w:ascii="Times New Roman" w:hAnsi="Times New Roman" w:cs="Times New Roman"/>
          <w:sz w:val="24"/>
          <w:szCs w:val="24"/>
        </w:rPr>
        <w:t>Behavioral</w:t>
      </w:r>
      <w:proofErr w:type="spellEnd"/>
      <w:r w:rsidRPr="008F4BB6">
        <w:rPr>
          <w:rFonts w:ascii="Times New Roman" w:hAnsi="Times New Roman" w:cs="Times New Roman"/>
          <w:sz w:val="24"/>
          <w:szCs w:val="24"/>
        </w:rPr>
        <w:t xml:space="preserve"> Economist erwies: “In </w:t>
      </w:r>
      <w:proofErr w:type="spellStart"/>
      <w:r w:rsidRPr="008F4BB6">
        <w:rPr>
          <w:rFonts w:ascii="Times New Roman" w:hAnsi="Times New Roman" w:cs="Times New Roman"/>
          <w:sz w:val="24"/>
          <w:szCs w:val="24"/>
        </w:rPr>
        <w:t>short</w:t>
      </w:r>
      <w:proofErr w:type="spellEnd"/>
      <w:r w:rsidRPr="008F4BB6">
        <w:rPr>
          <w:rFonts w:ascii="Times New Roman" w:hAnsi="Times New Roman" w:cs="Times New Roman"/>
          <w:sz w:val="24"/>
          <w:szCs w:val="24"/>
        </w:rPr>
        <w:t xml:space="preserve">, Adam </w:t>
      </w:r>
      <w:proofErr w:type="spellStart"/>
      <w:r w:rsidRPr="008F4BB6">
        <w:rPr>
          <w:rFonts w:ascii="Times New Roman" w:hAnsi="Times New Roman" w:cs="Times New Roman"/>
          <w:sz w:val="24"/>
          <w:szCs w:val="24"/>
        </w:rPr>
        <w:t>Smith`s</w:t>
      </w:r>
      <w:proofErr w:type="spellEnd"/>
      <w:r w:rsidRPr="008F4BB6">
        <w:rPr>
          <w:rFonts w:ascii="Times New Roman" w:hAnsi="Times New Roman" w:cs="Times New Roman"/>
          <w:sz w:val="24"/>
          <w:szCs w:val="24"/>
        </w:rPr>
        <w:t xml:space="preserve"> </w:t>
      </w:r>
      <w:proofErr w:type="spellStart"/>
      <w:r w:rsidRPr="008F4BB6">
        <w:rPr>
          <w:rFonts w:ascii="Times New Roman" w:hAnsi="Times New Roman" w:cs="Times New Roman"/>
          <w:sz w:val="24"/>
          <w:szCs w:val="24"/>
        </w:rPr>
        <w:t>world</w:t>
      </w:r>
      <w:proofErr w:type="spellEnd"/>
      <w:r w:rsidRPr="008F4BB6">
        <w:rPr>
          <w:rFonts w:ascii="Times New Roman" w:hAnsi="Times New Roman" w:cs="Times New Roman"/>
          <w:sz w:val="24"/>
          <w:szCs w:val="24"/>
        </w:rPr>
        <w:t xml:space="preserve"> </w:t>
      </w:r>
      <w:proofErr w:type="spellStart"/>
      <w:r w:rsidRPr="008F4BB6">
        <w:rPr>
          <w:rFonts w:ascii="Times New Roman" w:hAnsi="Times New Roman" w:cs="Times New Roman"/>
          <w:sz w:val="24"/>
          <w:szCs w:val="24"/>
        </w:rPr>
        <w:t>is</w:t>
      </w:r>
      <w:proofErr w:type="spellEnd"/>
      <w:r w:rsidRPr="008F4BB6">
        <w:rPr>
          <w:rFonts w:ascii="Times New Roman" w:hAnsi="Times New Roman" w:cs="Times New Roman"/>
          <w:sz w:val="24"/>
          <w:szCs w:val="24"/>
        </w:rPr>
        <w:t xml:space="preserve"> </w:t>
      </w:r>
      <w:r w:rsidRPr="008F4BB6">
        <w:rPr>
          <w:rFonts w:ascii="Times New Roman" w:hAnsi="Times New Roman" w:cs="Times New Roman"/>
          <w:sz w:val="24"/>
          <w:szCs w:val="24"/>
        </w:rPr>
        <w:lastRenderedPageBreak/>
        <w:t xml:space="preserve">not </w:t>
      </w:r>
      <w:proofErr w:type="spellStart"/>
      <w:r w:rsidRPr="008F4BB6">
        <w:rPr>
          <w:rFonts w:ascii="Times New Roman" w:hAnsi="Times New Roman" w:cs="Times New Roman"/>
          <w:sz w:val="24"/>
          <w:szCs w:val="24"/>
        </w:rPr>
        <w:t>inhabited</w:t>
      </w:r>
      <w:proofErr w:type="spellEnd"/>
      <w:r w:rsidRPr="008F4BB6">
        <w:rPr>
          <w:rFonts w:ascii="Times New Roman" w:hAnsi="Times New Roman" w:cs="Times New Roman"/>
          <w:sz w:val="24"/>
          <w:szCs w:val="24"/>
        </w:rPr>
        <w:t xml:space="preserve"> </w:t>
      </w:r>
      <w:proofErr w:type="spellStart"/>
      <w:r w:rsidRPr="008F4BB6">
        <w:rPr>
          <w:rFonts w:ascii="Times New Roman" w:hAnsi="Times New Roman" w:cs="Times New Roman"/>
          <w:sz w:val="24"/>
          <w:szCs w:val="24"/>
        </w:rPr>
        <w:t>by</w:t>
      </w:r>
      <w:proofErr w:type="spellEnd"/>
      <w:r w:rsidRPr="008F4BB6">
        <w:rPr>
          <w:rFonts w:ascii="Times New Roman" w:hAnsi="Times New Roman" w:cs="Times New Roman"/>
          <w:sz w:val="24"/>
          <w:szCs w:val="24"/>
        </w:rPr>
        <w:t xml:space="preserve"> </w:t>
      </w:r>
      <w:proofErr w:type="spellStart"/>
      <w:r w:rsidRPr="008F4BB6">
        <w:rPr>
          <w:rFonts w:ascii="Times New Roman" w:hAnsi="Times New Roman" w:cs="Times New Roman"/>
          <w:sz w:val="24"/>
          <w:szCs w:val="24"/>
        </w:rPr>
        <w:t>dispassionate</w:t>
      </w:r>
      <w:proofErr w:type="spellEnd"/>
      <w:r w:rsidRPr="008F4BB6">
        <w:rPr>
          <w:rFonts w:ascii="Times New Roman" w:hAnsi="Times New Roman" w:cs="Times New Roman"/>
          <w:sz w:val="24"/>
          <w:szCs w:val="24"/>
        </w:rPr>
        <w:t xml:space="preserve"> rational </w:t>
      </w:r>
      <w:proofErr w:type="spellStart"/>
      <w:r w:rsidRPr="008F4BB6">
        <w:rPr>
          <w:rFonts w:ascii="Times New Roman" w:hAnsi="Times New Roman" w:cs="Times New Roman"/>
          <w:sz w:val="24"/>
          <w:szCs w:val="24"/>
        </w:rPr>
        <w:t>purely</w:t>
      </w:r>
      <w:proofErr w:type="spellEnd"/>
      <w:r w:rsidRPr="008F4BB6">
        <w:rPr>
          <w:rFonts w:ascii="Times New Roman" w:hAnsi="Times New Roman" w:cs="Times New Roman"/>
          <w:sz w:val="24"/>
          <w:szCs w:val="24"/>
        </w:rPr>
        <w:t xml:space="preserve"> </w:t>
      </w:r>
      <w:proofErr w:type="spellStart"/>
      <w:r w:rsidRPr="008F4BB6">
        <w:rPr>
          <w:rFonts w:ascii="Times New Roman" w:hAnsi="Times New Roman" w:cs="Times New Roman"/>
          <w:sz w:val="24"/>
          <w:szCs w:val="24"/>
        </w:rPr>
        <w:t>self-interested</w:t>
      </w:r>
      <w:proofErr w:type="spellEnd"/>
      <w:r w:rsidRPr="008F4BB6">
        <w:rPr>
          <w:rFonts w:ascii="Times New Roman" w:hAnsi="Times New Roman" w:cs="Times New Roman"/>
          <w:sz w:val="24"/>
          <w:szCs w:val="24"/>
        </w:rPr>
        <w:t xml:space="preserve"> </w:t>
      </w:r>
      <w:proofErr w:type="spellStart"/>
      <w:r w:rsidRPr="008F4BB6">
        <w:rPr>
          <w:rFonts w:ascii="Times New Roman" w:hAnsi="Times New Roman" w:cs="Times New Roman"/>
          <w:sz w:val="24"/>
          <w:szCs w:val="24"/>
        </w:rPr>
        <w:t>agents</w:t>
      </w:r>
      <w:proofErr w:type="spellEnd"/>
      <w:r w:rsidRPr="008F4BB6">
        <w:rPr>
          <w:rFonts w:ascii="Times New Roman" w:hAnsi="Times New Roman" w:cs="Times New Roman"/>
          <w:sz w:val="24"/>
          <w:szCs w:val="24"/>
        </w:rPr>
        <w:t xml:space="preserve">, but </w:t>
      </w:r>
      <w:proofErr w:type="spellStart"/>
      <w:r w:rsidRPr="008F4BB6">
        <w:rPr>
          <w:rFonts w:ascii="Times New Roman" w:hAnsi="Times New Roman" w:cs="Times New Roman"/>
          <w:sz w:val="24"/>
          <w:szCs w:val="24"/>
        </w:rPr>
        <w:t>rather</w:t>
      </w:r>
      <w:proofErr w:type="spellEnd"/>
      <w:r w:rsidRPr="008F4BB6">
        <w:rPr>
          <w:rFonts w:ascii="Times New Roman" w:hAnsi="Times New Roman" w:cs="Times New Roman"/>
          <w:sz w:val="24"/>
          <w:szCs w:val="24"/>
        </w:rPr>
        <w:t xml:space="preserve"> </w:t>
      </w:r>
      <w:proofErr w:type="spellStart"/>
      <w:r w:rsidRPr="008F4BB6">
        <w:rPr>
          <w:rFonts w:ascii="Times New Roman" w:hAnsi="Times New Roman" w:cs="Times New Roman"/>
          <w:sz w:val="24"/>
          <w:szCs w:val="24"/>
        </w:rPr>
        <w:t>by</w:t>
      </w:r>
      <w:proofErr w:type="spellEnd"/>
      <w:r w:rsidRPr="008F4BB6">
        <w:rPr>
          <w:rFonts w:ascii="Times New Roman" w:hAnsi="Times New Roman" w:cs="Times New Roman"/>
          <w:sz w:val="24"/>
          <w:szCs w:val="24"/>
        </w:rPr>
        <w:t xml:space="preserve"> multidimensional </w:t>
      </w:r>
      <w:proofErr w:type="spellStart"/>
      <w:r w:rsidRPr="008F4BB6">
        <w:rPr>
          <w:rFonts w:ascii="Times New Roman" w:hAnsi="Times New Roman" w:cs="Times New Roman"/>
          <w:sz w:val="24"/>
          <w:szCs w:val="24"/>
        </w:rPr>
        <w:t>and</w:t>
      </w:r>
      <w:proofErr w:type="spellEnd"/>
      <w:r w:rsidRPr="008F4BB6">
        <w:rPr>
          <w:rFonts w:ascii="Times New Roman" w:hAnsi="Times New Roman" w:cs="Times New Roman"/>
          <w:sz w:val="24"/>
          <w:szCs w:val="24"/>
        </w:rPr>
        <w:t xml:space="preserve"> </w:t>
      </w:r>
      <w:proofErr w:type="spellStart"/>
      <w:r w:rsidRPr="008F4BB6">
        <w:rPr>
          <w:rFonts w:ascii="Times New Roman" w:hAnsi="Times New Roman" w:cs="Times New Roman"/>
          <w:sz w:val="24"/>
          <w:szCs w:val="24"/>
        </w:rPr>
        <w:t>realistic</w:t>
      </w:r>
      <w:proofErr w:type="spellEnd"/>
      <w:r w:rsidRPr="008F4BB6">
        <w:rPr>
          <w:rFonts w:ascii="Times New Roman" w:hAnsi="Times New Roman" w:cs="Times New Roman"/>
          <w:sz w:val="24"/>
          <w:szCs w:val="24"/>
        </w:rPr>
        <w:t xml:space="preserve"> human </w:t>
      </w:r>
      <w:proofErr w:type="spellStart"/>
      <w:r w:rsidRPr="008F4BB6">
        <w:rPr>
          <w:rFonts w:ascii="Times New Roman" w:hAnsi="Times New Roman" w:cs="Times New Roman"/>
          <w:sz w:val="24"/>
          <w:szCs w:val="24"/>
        </w:rPr>
        <w:t>beings</w:t>
      </w:r>
      <w:proofErr w:type="spellEnd"/>
      <w:r w:rsidRPr="008F4BB6">
        <w:rPr>
          <w:rFonts w:ascii="Times New Roman" w:hAnsi="Times New Roman" w:cs="Times New Roman"/>
          <w:sz w:val="24"/>
          <w:szCs w:val="24"/>
        </w:rPr>
        <w:t>.”</w:t>
      </w:r>
      <w:r w:rsidRPr="008F4BB6">
        <w:rPr>
          <w:rStyle w:val="Funotenzeichen"/>
          <w:rFonts w:ascii="Times New Roman" w:hAnsi="Times New Roman" w:cs="Times New Roman"/>
          <w:sz w:val="24"/>
          <w:szCs w:val="24"/>
        </w:rPr>
        <w:footnoteReference w:id="25"/>
      </w:r>
      <w:r w:rsidRPr="008F4BB6">
        <w:rPr>
          <w:rFonts w:ascii="Times New Roman" w:hAnsi="Times New Roman" w:cs="Times New Roman"/>
          <w:sz w:val="24"/>
          <w:szCs w:val="24"/>
        </w:rPr>
        <w:t xml:space="preserve">     </w:t>
      </w:r>
    </w:p>
    <w:p w:rsidR="00793064" w:rsidRPr="008F4BB6" w:rsidRDefault="00793064" w:rsidP="00793064">
      <w:pPr>
        <w:spacing w:after="120" w:line="360" w:lineRule="auto"/>
        <w:rPr>
          <w:rFonts w:ascii="Times New Roman" w:hAnsi="Times New Roman" w:cs="Times New Roman"/>
          <w:sz w:val="24"/>
          <w:szCs w:val="24"/>
          <w:lang w:val="en-GB"/>
        </w:rPr>
      </w:pPr>
      <w:proofErr w:type="spellStart"/>
      <w:r w:rsidRPr="008F4BB6">
        <w:rPr>
          <w:rFonts w:ascii="Times New Roman" w:hAnsi="Times New Roman" w:cs="Times New Roman"/>
          <w:sz w:val="24"/>
          <w:szCs w:val="24"/>
          <w:lang w:val="en-GB"/>
        </w:rPr>
        <w:t>Eine</w:t>
      </w:r>
      <w:proofErr w:type="spellEnd"/>
      <w:r w:rsidRPr="008F4BB6">
        <w:rPr>
          <w:rFonts w:ascii="Times New Roman" w:hAnsi="Times New Roman" w:cs="Times New Roman"/>
          <w:sz w:val="24"/>
          <w:szCs w:val="24"/>
          <w:lang w:val="en-GB"/>
        </w:rPr>
        <w:t xml:space="preserve"> </w:t>
      </w:r>
      <w:proofErr w:type="spellStart"/>
      <w:r w:rsidRPr="008F4BB6">
        <w:rPr>
          <w:rFonts w:ascii="Times New Roman" w:hAnsi="Times New Roman" w:cs="Times New Roman"/>
          <w:sz w:val="24"/>
          <w:szCs w:val="24"/>
          <w:lang w:val="en-GB"/>
        </w:rPr>
        <w:t>ähnliche</w:t>
      </w:r>
      <w:proofErr w:type="spellEnd"/>
      <w:r w:rsidRPr="008F4BB6">
        <w:rPr>
          <w:rFonts w:ascii="Times New Roman" w:hAnsi="Times New Roman" w:cs="Times New Roman"/>
          <w:sz w:val="24"/>
          <w:szCs w:val="24"/>
          <w:lang w:val="en-GB"/>
        </w:rPr>
        <w:t xml:space="preserve"> Position </w:t>
      </w:r>
      <w:proofErr w:type="spellStart"/>
      <w:r w:rsidRPr="008F4BB6">
        <w:rPr>
          <w:rFonts w:ascii="Times New Roman" w:hAnsi="Times New Roman" w:cs="Times New Roman"/>
          <w:sz w:val="24"/>
          <w:szCs w:val="24"/>
          <w:lang w:val="en-GB"/>
        </w:rPr>
        <w:t>vertrat</w:t>
      </w:r>
      <w:proofErr w:type="spellEnd"/>
      <w:r w:rsidRPr="008F4BB6">
        <w:rPr>
          <w:rFonts w:ascii="Times New Roman" w:hAnsi="Times New Roman" w:cs="Times New Roman"/>
          <w:sz w:val="24"/>
          <w:szCs w:val="24"/>
          <w:lang w:val="en-GB"/>
        </w:rPr>
        <w:t xml:space="preserve"> Max Weber: „Weber also argued (unlike modern economists) that not only interest but also tradition and emotion drive behaviour of the individual.”</w:t>
      </w:r>
      <w:r w:rsidRPr="008F4BB6">
        <w:rPr>
          <w:rStyle w:val="Funotenzeichen"/>
          <w:rFonts w:ascii="Times New Roman" w:hAnsi="Times New Roman" w:cs="Times New Roman"/>
          <w:sz w:val="24"/>
          <w:szCs w:val="24"/>
          <w:lang w:val="en-GB"/>
        </w:rPr>
        <w:footnoteReference w:id="26"/>
      </w:r>
      <w:r w:rsidRPr="008F4BB6">
        <w:rPr>
          <w:rFonts w:ascii="Times New Roman" w:hAnsi="Times New Roman" w:cs="Times New Roman"/>
          <w:sz w:val="24"/>
          <w:szCs w:val="24"/>
          <w:lang w:val="en-GB"/>
        </w:rPr>
        <w:t xml:space="preserve">  </w:t>
      </w:r>
    </w:p>
    <w:p w:rsidR="00793064" w:rsidRPr="008F4BB6" w:rsidRDefault="00793064" w:rsidP="00793064">
      <w:pPr>
        <w:spacing w:after="120" w:line="360" w:lineRule="auto"/>
        <w:rPr>
          <w:rFonts w:ascii="Times New Roman" w:eastAsia="MS PGothic" w:hAnsi="Times New Roman" w:cs="Times New Roman"/>
          <w:sz w:val="24"/>
          <w:szCs w:val="24"/>
        </w:rPr>
      </w:pPr>
      <w:r w:rsidRPr="00793064">
        <w:rPr>
          <w:rFonts w:ascii="Times New Roman" w:hAnsi="Times New Roman" w:cs="Times New Roman"/>
          <w:sz w:val="24"/>
          <w:szCs w:val="24"/>
        </w:rPr>
        <w:t>N</w:t>
      </w:r>
      <w:r w:rsidRPr="008F4BB6">
        <w:rPr>
          <w:rFonts w:ascii="Times New Roman" w:hAnsi="Times New Roman" w:cs="Times New Roman"/>
          <w:sz w:val="24"/>
          <w:szCs w:val="24"/>
        </w:rPr>
        <w:t xml:space="preserve">ach Alfred Marshall, dem Hauptvertreter der </w:t>
      </w:r>
      <w:proofErr w:type="spellStart"/>
      <w:r w:rsidRPr="008F4BB6">
        <w:rPr>
          <w:rFonts w:ascii="Times New Roman" w:hAnsi="Times New Roman" w:cs="Times New Roman"/>
          <w:sz w:val="24"/>
          <w:szCs w:val="24"/>
        </w:rPr>
        <w:t>Cambridger</w:t>
      </w:r>
      <w:proofErr w:type="spellEnd"/>
      <w:r w:rsidRPr="008F4BB6">
        <w:rPr>
          <w:rFonts w:ascii="Times New Roman" w:hAnsi="Times New Roman" w:cs="Times New Roman"/>
          <w:sz w:val="24"/>
          <w:szCs w:val="24"/>
        </w:rPr>
        <w:t xml:space="preserve"> Schule, dürfe die Nationalökonomie „den Menschen nicht abstrakt, sondern nur als eine Person von Fleisch und Blut behandeln, sie müsse sich mit ihm befassen, wie er ist.“</w:t>
      </w:r>
      <w:r w:rsidRPr="008F4BB6">
        <w:rPr>
          <w:rStyle w:val="Funotenzeichen"/>
          <w:rFonts w:ascii="Times New Roman" w:hAnsi="Times New Roman" w:cs="Times New Roman"/>
          <w:sz w:val="24"/>
          <w:szCs w:val="24"/>
        </w:rPr>
        <w:footnoteReference w:id="27"/>
      </w:r>
      <w:r w:rsidRPr="008F4BB6">
        <w:rPr>
          <w:rFonts w:ascii="Times New Roman" w:hAnsi="Times New Roman" w:cs="Times New Roman"/>
          <w:sz w:val="24"/>
          <w:szCs w:val="24"/>
        </w:rPr>
        <w:t xml:space="preserve"> </w:t>
      </w:r>
    </w:p>
    <w:p w:rsidR="00793064" w:rsidRDefault="00793064" w:rsidP="00793064">
      <w:pPr>
        <w:spacing w:after="120" w:line="360" w:lineRule="auto"/>
        <w:rPr>
          <w:rFonts w:ascii="Times New Roman" w:eastAsia="Calibri" w:hAnsi="Times New Roman" w:cs="Times New Roman"/>
          <w:sz w:val="24"/>
          <w:szCs w:val="24"/>
        </w:rPr>
      </w:pPr>
      <w:r w:rsidRPr="008F4BB6">
        <w:rPr>
          <w:rFonts w:ascii="Times New Roman" w:eastAsia="Calibri" w:hAnsi="Times New Roman" w:cs="Times New Roman"/>
          <w:sz w:val="24"/>
          <w:szCs w:val="24"/>
        </w:rPr>
        <w:t>Auch Ludwig Erhard und Wilhelm Röpke</w:t>
      </w:r>
      <w:r w:rsidR="002E5E89">
        <w:rPr>
          <w:rFonts w:ascii="Times New Roman" w:eastAsia="Calibri" w:hAnsi="Times New Roman" w:cs="Times New Roman"/>
          <w:sz w:val="24"/>
          <w:szCs w:val="24"/>
        </w:rPr>
        <w:t xml:space="preserve"> </w:t>
      </w:r>
      <w:r w:rsidRPr="008F4BB6">
        <w:rPr>
          <w:rFonts w:ascii="Times New Roman" w:eastAsia="Calibri" w:hAnsi="Times New Roman" w:cs="Times New Roman"/>
          <w:sz w:val="24"/>
          <w:szCs w:val="24"/>
        </w:rPr>
        <w:t xml:space="preserve"> kritisierten die Neoklassik</w:t>
      </w:r>
      <w:r w:rsidRPr="008F4BB6">
        <w:rPr>
          <w:rFonts w:ascii="Times New Roman" w:hAnsi="Times New Roman" w:cs="Times New Roman"/>
          <w:sz w:val="24"/>
          <w:szCs w:val="24"/>
        </w:rPr>
        <w:t xml:space="preserve">, die auf der homo </w:t>
      </w:r>
      <w:proofErr w:type="spellStart"/>
      <w:r w:rsidRPr="008F4BB6">
        <w:rPr>
          <w:rFonts w:ascii="Times New Roman" w:hAnsi="Times New Roman" w:cs="Times New Roman"/>
          <w:sz w:val="24"/>
          <w:szCs w:val="24"/>
        </w:rPr>
        <w:t>oeconomicus</w:t>
      </w:r>
      <w:proofErr w:type="spellEnd"/>
      <w:r w:rsidRPr="008F4BB6">
        <w:rPr>
          <w:rFonts w:ascii="Times New Roman" w:hAnsi="Times New Roman" w:cs="Times New Roman"/>
          <w:sz w:val="24"/>
          <w:szCs w:val="24"/>
        </w:rPr>
        <w:t xml:space="preserve">-Annahme </w:t>
      </w:r>
      <w:proofErr w:type="spellStart"/>
      <w:r w:rsidRPr="008F4BB6">
        <w:rPr>
          <w:rFonts w:ascii="Times New Roman" w:hAnsi="Times New Roman" w:cs="Times New Roman"/>
          <w:sz w:val="24"/>
          <w:szCs w:val="24"/>
        </w:rPr>
        <w:t>fusst</w:t>
      </w:r>
      <w:proofErr w:type="spellEnd"/>
      <w:r w:rsidRPr="008F4BB6">
        <w:rPr>
          <w:rFonts w:ascii="Times New Roman" w:hAnsi="Times New Roman" w:cs="Times New Roman"/>
          <w:sz w:val="24"/>
          <w:szCs w:val="24"/>
        </w:rPr>
        <w:t xml:space="preserve">, </w:t>
      </w:r>
      <w:r w:rsidRPr="008F4BB6">
        <w:rPr>
          <w:rFonts w:ascii="Times New Roman" w:eastAsia="Calibri" w:hAnsi="Times New Roman" w:cs="Times New Roman"/>
          <w:sz w:val="24"/>
          <w:szCs w:val="24"/>
        </w:rPr>
        <w:t xml:space="preserve">wegen ihrer Wirklichkeitsferne und ihrer </w:t>
      </w:r>
      <w:proofErr w:type="spellStart"/>
      <w:r w:rsidRPr="008F4BB6">
        <w:rPr>
          <w:rFonts w:ascii="Times New Roman" w:eastAsia="Calibri" w:hAnsi="Times New Roman" w:cs="Times New Roman"/>
          <w:sz w:val="24"/>
          <w:szCs w:val="24"/>
        </w:rPr>
        <w:t>Lösgelösheit</w:t>
      </w:r>
      <w:proofErr w:type="spellEnd"/>
      <w:r w:rsidRPr="008F4BB6">
        <w:rPr>
          <w:rFonts w:ascii="Times New Roman" w:eastAsia="Calibri" w:hAnsi="Times New Roman" w:cs="Times New Roman"/>
          <w:sz w:val="24"/>
          <w:szCs w:val="24"/>
        </w:rPr>
        <w:t xml:space="preserve"> von Kultur und Geschichte massiv.</w:t>
      </w:r>
      <w:r w:rsidRPr="008F4BB6">
        <w:rPr>
          <w:rStyle w:val="Funotenzeichen"/>
          <w:rFonts w:ascii="Times New Roman" w:eastAsia="Calibri" w:hAnsi="Times New Roman" w:cs="Times New Roman"/>
          <w:sz w:val="24"/>
          <w:szCs w:val="24"/>
        </w:rPr>
        <w:footnoteReference w:id="28"/>
      </w:r>
      <w:r w:rsidRPr="008F4BB6">
        <w:rPr>
          <w:rFonts w:ascii="Times New Roman" w:eastAsia="Calibri" w:hAnsi="Times New Roman" w:cs="Times New Roman"/>
          <w:sz w:val="24"/>
          <w:szCs w:val="24"/>
        </w:rPr>
        <w:t xml:space="preserve">  Bereits G. Briefs brachte </w:t>
      </w:r>
      <w:r w:rsidRPr="008F4BB6">
        <w:rPr>
          <w:rFonts w:ascii="Times New Roman" w:hAnsi="Times New Roman" w:cs="Times New Roman"/>
          <w:sz w:val="24"/>
          <w:szCs w:val="24"/>
        </w:rPr>
        <w:t>es</w:t>
      </w:r>
      <w:r w:rsidRPr="008F4BB6">
        <w:rPr>
          <w:rFonts w:ascii="Times New Roman" w:eastAsia="Calibri" w:hAnsi="Times New Roman" w:cs="Times New Roman"/>
          <w:sz w:val="24"/>
          <w:szCs w:val="24"/>
        </w:rPr>
        <w:t xml:space="preserve"> 1915 auf den Punkt: „Der Mensch wird versachlicht, willenlos eingespannt in das Gefüge objektiv mechanischer</w:t>
      </w:r>
      <w:r w:rsidRPr="00C855B8">
        <w:rPr>
          <w:rFonts w:ascii="Times New Roman" w:eastAsia="Calibri" w:hAnsi="Times New Roman" w:cs="Times New Roman"/>
          <w:sz w:val="24"/>
          <w:szCs w:val="24"/>
        </w:rPr>
        <w:t xml:space="preserve"> Zusammenhänge.“</w:t>
      </w:r>
      <w:r w:rsidRPr="00C855B8">
        <w:rPr>
          <w:rStyle w:val="Funotenzeichen"/>
          <w:rFonts w:ascii="Times New Roman" w:eastAsia="Calibri" w:hAnsi="Times New Roman" w:cs="Times New Roman"/>
          <w:sz w:val="24"/>
          <w:szCs w:val="24"/>
        </w:rPr>
        <w:footnoteReference w:id="29"/>
      </w:r>
      <w:r w:rsidRPr="00C855B8">
        <w:rPr>
          <w:rFonts w:ascii="Times New Roman" w:eastAsia="Calibri" w:hAnsi="Times New Roman" w:cs="Times New Roman"/>
          <w:sz w:val="24"/>
          <w:szCs w:val="24"/>
        </w:rPr>
        <w:t xml:space="preserve">  </w:t>
      </w:r>
    </w:p>
    <w:p w:rsidR="00793064" w:rsidRDefault="00793064" w:rsidP="00793064">
      <w:pPr>
        <w:spacing w:after="12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 den letzen Jahren hat die </w:t>
      </w:r>
      <w:proofErr w:type="spellStart"/>
      <w:r>
        <w:rPr>
          <w:rFonts w:ascii="Times New Roman" w:eastAsia="Calibri" w:hAnsi="Times New Roman" w:cs="Times New Roman"/>
          <w:sz w:val="24"/>
          <w:szCs w:val="24"/>
        </w:rPr>
        <w:t>Behaviroal</w:t>
      </w:r>
      <w:proofErr w:type="spellEnd"/>
      <w:r>
        <w:rPr>
          <w:rFonts w:ascii="Times New Roman" w:eastAsia="Calibri" w:hAnsi="Times New Roman" w:cs="Times New Roman"/>
          <w:sz w:val="24"/>
          <w:szCs w:val="24"/>
        </w:rPr>
        <w:t xml:space="preserve"> Economics dezidiert Stellung gegen die Neoklassik bezogen.</w:t>
      </w:r>
      <w:r w:rsidRPr="00793064">
        <w:rPr>
          <w:rStyle w:val="Funotenzeichen"/>
          <w:rFonts w:ascii="Times New Roman" w:hAnsi="Times New Roman" w:cs="Times New Roman"/>
          <w:sz w:val="24"/>
          <w:szCs w:val="24"/>
        </w:rPr>
        <w:t xml:space="preserve"> </w:t>
      </w:r>
      <w:r>
        <w:rPr>
          <w:rStyle w:val="Funotenzeichen"/>
          <w:rFonts w:ascii="Times New Roman" w:hAnsi="Times New Roman" w:cs="Times New Roman"/>
          <w:sz w:val="24"/>
          <w:szCs w:val="24"/>
        </w:rPr>
        <w:footnoteReference w:id="30"/>
      </w:r>
      <w:r>
        <w:rPr>
          <w:rFonts w:ascii="Times New Roman" w:eastAsia="Calibri" w:hAnsi="Times New Roman" w:cs="Times New Roman"/>
          <w:sz w:val="24"/>
          <w:szCs w:val="24"/>
        </w:rPr>
        <w:t xml:space="preserve"> </w:t>
      </w:r>
    </w:p>
    <w:p w:rsidR="00FA6E7F" w:rsidRPr="00FA6E7F" w:rsidRDefault="00FA6E7F" w:rsidP="00FA6E7F">
      <w:pPr>
        <w:spacing w:after="120" w:line="360" w:lineRule="auto"/>
        <w:jc w:val="center"/>
        <w:rPr>
          <w:rFonts w:ascii="Times New Roman" w:eastAsia="Calibri" w:hAnsi="Times New Roman" w:cs="Times New Roman"/>
          <w:sz w:val="24"/>
          <w:szCs w:val="24"/>
        </w:rPr>
      </w:pPr>
      <w:r w:rsidRPr="00FA6E7F">
        <w:rPr>
          <w:rFonts w:ascii="Times New Roman" w:hAnsi="Times New Roman" w:cs="Times New Roman"/>
          <w:sz w:val="24"/>
          <w:szCs w:val="24"/>
        </w:rPr>
        <w:t xml:space="preserve">„Es kennzeichnet den Grundansatz der </w:t>
      </w:r>
      <w:proofErr w:type="spellStart"/>
      <w:r w:rsidRPr="00FA6E7F">
        <w:rPr>
          <w:rFonts w:ascii="Times New Roman" w:hAnsi="Times New Roman" w:cs="Times New Roman"/>
          <w:sz w:val="24"/>
          <w:szCs w:val="24"/>
        </w:rPr>
        <w:t>Behavioral</w:t>
      </w:r>
      <w:proofErr w:type="spellEnd"/>
      <w:r w:rsidRPr="00FA6E7F">
        <w:rPr>
          <w:rFonts w:ascii="Times New Roman" w:hAnsi="Times New Roman" w:cs="Times New Roman"/>
          <w:sz w:val="24"/>
          <w:szCs w:val="24"/>
        </w:rPr>
        <w:t xml:space="preserve"> Economics, individuelle Verhaltensweisen nicht wie in der neoklassische Mikroökonomie axiomatisch zu fundieren … sondern auf der Basis empirischer Beobachtungen.“</w:t>
      </w:r>
      <w:r w:rsidRPr="00FA6E7F">
        <w:rPr>
          <w:rStyle w:val="Funotenzeichen"/>
          <w:rFonts w:ascii="Times New Roman" w:hAnsi="Times New Roman" w:cs="Times New Roman"/>
          <w:sz w:val="24"/>
          <w:szCs w:val="24"/>
        </w:rPr>
        <w:footnoteReference w:id="31"/>
      </w:r>
    </w:p>
    <w:p w:rsidR="001E57F9" w:rsidRPr="00064512" w:rsidRDefault="005D6F3D" w:rsidP="00793064">
      <w:pPr>
        <w:spacing w:after="120" w:line="360" w:lineRule="auto"/>
        <w:rPr>
          <w:rFonts w:ascii="Times New Roman" w:hAnsi="Times New Roman" w:cs="Times New Roman"/>
          <w:sz w:val="24"/>
          <w:szCs w:val="24"/>
        </w:rPr>
      </w:pPr>
      <w:r w:rsidRPr="001A06FC">
        <w:rPr>
          <w:rFonts w:ascii="Times New Roman" w:hAnsi="Times New Roman" w:cs="Times New Roman"/>
          <w:sz w:val="24"/>
          <w:szCs w:val="24"/>
        </w:rPr>
        <w:t xml:space="preserve">Im Gegensatz zur homo </w:t>
      </w:r>
      <w:proofErr w:type="spellStart"/>
      <w:r w:rsidRPr="001A06FC">
        <w:rPr>
          <w:rFonts w:ascii="Times New Roman" w:hAnsi="Times New Roman" w:cs="Times New Roman"/>
          <w:sz w:val="24"/>
          <w:szCs w:val="24"/>
        </w:rPr>
        <w:t>oeconomicus</w:t>
      </w:r>
      <w:proofErr w:type="spellEnd"/>
      <w:r w:rsidR="00064512" w:rsidRPr="001A06FC">
        <w:rPr>
          <w:rFonts w:ascii="Times New Roman" w:hAnsi="Times New Roman" w:cs="Times New Roman"/>
          <w:sz w:val="24"/>
          <w:szCs w:val="24"/>
        </w:rPr>
        <w:t>- Annahme der Neoklassik, die einfach "axiomatisch" (</w:t>
      </w:r>
      <w:r w:rsidR="00064512" w:rsidRPr="001A06FC">
        <w:rPr>
          <w:rStyle w:val="content1"/>
          <w:rFonts w:ascii="Times New Roman" w:hAnsi="Times New Roman" w:cs="Times New Roman"/>
        </w:rPr>
        <w:t>gültige Wahrheit, die keines Beweises bedarf)</w:t>
      </w:r>
      <w:r w:rsidR="00064512" w:rsidRPr="001A06FC">
        <w:rPr>
          <w:rFonts w:ascii="Times New Roman" w:hAnsi="Times New Roman" w:cs="Times New Roman"/>
          <w:sz w:val="24"/>
          <w:szCs w:val="24"/>
        </w:rPr>
        <w:t xml:space="preserve"> / "a priori" (von vornherein, grundsätzlich,</w:t>
      </w:r>
      <w:r w:rsidR="00064512" w:rsidRPr="00064512">
        <w:rPr>
          <w:rFonts w:ascii="Times New Roman" w:hAnsi="Times New Roman" w:cs="Times New Roman"/>
          <w:sz w:val="24"/>
          <w:szCs w:val="24"/>
        </w:rPr>
        <w:t xml:space="preserve"> ohne weitere Beweise) ohne (sozial-)</w:t>
      </w:r>
      <w:r w:rsidR="005472B0">
        <w:rPr>
          <w:rFonts w:ascii="Times New Roman" w:hAnsi="Times New Roman" w:cs="Times New Roman"/>
          <w:sz w:val="24"/>
          <w:szCs w:val="24"/>
        </w:rPr>
        <w:t xml:space="preserve"> </w:t>
      </w:r>
      <w:r w:rsidR="00064512" w:rsidRPr="00064512">
        <w:rPr>
          <w:rFonts w:ascii="Times New Roman" w:hAnsi="Times New Roman" w:cs="Times New Roman"/>
          <w:sz w:val="24"/>
          <w:szCs w:val="24"/>
        </w:rPr>
        <w:t xml:space="preserve">wissenschaftliche Fundierung gesetzt wurde, </w:t>
      </w:r>
      <w:r w:rsidRPr="00064512">
        <w:rPr>
          <w:rFonts w:ascii="Times New Roman" w:hAnsi="Times New Roman" w:cs="Times New Roman"/>
          <w:sz w:val="24"/>
          <w:szCs w:val="24"/>
        </w:rPr>
        <w:t xml:space="preserve"> ist das </w:t>
      </w:r>
      <w:r w:rsidR="00064512">
        <w:rPr>
          <w:rFonts w:ascii="Times New Roman" w:hAnsi="Times New Roman" w:cs="Times New Roman"/>
          <w:sz w:val="24"/>
          <w:szCs w:val="24"/>
        </w:rPr>
        <w:t>"</w:t>
      </w:r>
      <w:r w:rsidRPr="00064512">
        <w:rPr>
          <w:rFonts w:ascii="Times New Roman" w:hAnsi="Times New Roman" w:cs="Times New Roman"/>
          <w:sz w:val="24"/>
          <w:szCs w:val="24"/>
        </w:rPr>
        <w:t>Duale Handlungssystem</w:t>
      </w:r>
      <w:r w:rsidR="00064512">
        <w:rPr>
          <w:rFonts w:ascii="Times New Roman" w:hAnsi="Times New Roman" w:cs="Times New Roman"/>
          <w:sz w:val="24"/>
          <w:szCs w:val="24"/>
        </w:rPr>
        <w:t>"</w:t>
      </w:r>
      <w:r w:rsidRPr="00064512">
        <w:rPr>
          <w:rFonts w:ascii="Times New Roman" w:hAnsi="Times New Roman" w:cs="Times New Roman"/>
          <w:sz w:val="24"/>
          <w:szCs w:val="24"/>
        </w:rPr>
        <w:t xml:space="preserve">, mit dem die </w:t>
      </w:r>
      <w:proofErr w:type="spellStart"/>
      <w:r w:rsidRPr="00064512">
        <w:rPr>
          <w:rFonts w:ascii="Times New Roman" w:hAnsi="Times New Roman" w:cs="Times New Roman"/>
          <w:sz w:val="24"/>
          <w:szCs w:val="24"/>
        </w:rPr>
        <w:t>Behavioral</w:t>
      </w:r>
      <w:proofErr w:type="spellEnd"/>
      <w:r w:rsidRPr="00064512">
        <w:rPr>
          <w:rFonts w:ascii="Times New Roman" w:hAnsi="Times New Roman" w:cs="Times New Roman"/>
          <w:sz w:val="24"/>
          <w:szCs w:val="24"/>
        </w:rPr>
        <w:t xml:space="preserve"> Economics arbeitet, psychologisch </w:t>
      </w:r>
      <w:r w:rsidRPr="00064512">
        <w:rPr>
          <w:rFonts w:ascii="Times New Roman" w:hAnsi="Times New Roman" w:cs="Times New Roman"/>
          <w:sz w:val="24"/>
          <w:szCs w:val="24"/>
        </w:rPr>
        <w:lastRenderedPageBreak/>
        <w:t xml:space="preserve">/neurobiologisch fundiert.   </w:t>
      </w:r>
      <w:r w:rsidR="0014015E">
        <w:rPr>
          <w:rFonts w:ascii="Times New Roman" w:hAnsi="Times New Roman" w:cs="Times New Roman"/>
          <w:sz w:val="24"/>
          <w:szCs w:val="24"/>
        </w:rPr>
        <w:t xml:space="preserve">Im Gegensatz zur normativen Theorie der Neoklassik handelt es sich bei der </w:t>
      </w:r>
      <w:proofErr w:type="spellStart"/>
      <w:r w:rsidR="0014015E">
        <w:rPr>
          <w:rFonts w:ascii="Times New Roman" w:hAnsi="Times New Roman" w:cs="Times New Roman"/>
          <w:sz w:val="24"/>
          <w:szCs w:val="24"/>
        </w:rPr>
        <w:t>Behavio</w:t>
      </w:r>
      <w:r w:rsidR="00CA5C40">
        <w:rPr>
          <w:rFonts w:ascii="Times New Roman" w:hAnsi="Times New Roman" w:cs="Times New Roman"/>
          <w:sz w:val="24"/>
          <w:szCs w:val="24"/>
        </w:rPr>
        <w:t>r</w:t>
      </w:r>
      <w:r w:rsidR="0014015E">
        <w:rPr>
          <w:rFonts w:ascii="Times New Roman" w:hAnsi="Times New Roman" w:cs="Times New Roman"/>
          <w:sz w:val="24"/>
          <w:szCs w:val="24"/>
        </w:rPr>
        <w:t>al</w:t>
      </w:r>
      <w:proofErr w:type="spellEnd"/>
      <w:r w:rsidR="0014015E">
        <w:rPr>
          <w:rFonts w:ascii="Times New Roman" w:hAnsi="Times New Roman" w:cs="Times New Roman"/>
          <w:sz w:val="24"/>
          <w:szCs w:val="24"/>
        </w:rPr>
        <w:t xml:space="preserve"> </w:t>
      </w:r>
      <w:proofErr w:type="spellStart"/>
      <w:r w:rsidR="0014015E">
        <w:rPr>
          <w:rFonts w:ascii="Times New Roman" w:hAnsi="Times New Roman" w:cs="Times New Roman"/>
          <w:sz w:val="24"/>
          <w:szCs w:val="24"/>
        </w:rPr>
        <w:t>Economcis</w:t>
      </w:r>
      <w:proofErr w:type="spellEnd"/>
      <w:r w:rsidR="0014015E">
        <w:rPr>
          <w:rFonts w:ascii="Times New Roman" w:hAnsi="Times New Roman" w:cs="Times New Roman"/>
          <w:sz w:val="24"/>
          <w:szCs w:val="24"/>
        </w:rPr>
        <w:t xml:space="preserve"> also um eine positive Theorie.   </w:t>
      </w:r>
    </w:p>
    <w:p w:rsidR="00AE063B" w:rsidRDefault="005E0596">
      <w:pPr>
        <w:tabs>
          <w:tab w:val="left" w:pos="5812"/>
        </w:tabs>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 xml:space="preserve">Verwertbare Ratschläge für die Politik zu geben, leisten die interdisziplinäre Glücksforschung und die Verhaltensökonomik – oder, um den weltweit dafür gebrauchten Begriff zu verwenden - die </w:t>
      </w:r>
      <w:proofErr w:type="spellStart"/>
      <w:r w:rsidRPr="005E0596">
        <w:rPr>
          <w:rFonts w:ascii="Times New Roman" w:hAnsi="Times New Roman" w:cs="Times New Roman"/>
          <w:sz w:val="24"/>
          <w:szCs w:val="24"/>
        </w:rPr>
        <w:t>Behavioral</w:t>
      </w:r>
      <w:proofErr w:type="spellEnd"/>
      <w:r w:rsidRPr="005E0596">
        <w:rPr>
          <w:rFonts w:ascii="Times New Roman" w:hAnsi="Times New Roman" w:cs="Times New Roman"/>
          <w:sz w:val="24"/>
          <w:szCs w:val="24"/>
        </w:rPr>
        <w:t xml:space="preserve"> Economics. Verhaltensökonomik unterscheidet sich von der neoklassischen Mainstream-Ökonomik dadurch, dass sie mit dem tatsächlichen Verhalten der Menschen arbeitet und gerade nicht ein bestimmtes Verhalten axiomatisch bzw. a priori voraussetzten. Beide Ansätze zeichnen sich somit gerade dadurch aus, dass sie </w:t>
      </w:r>
      <w:r w:rsidRPr="005E0596">
        <w:rPr>
          <w:rFonts w:ascii="Times New Roman" w:hAnsi="Times New Roman" w:cs="Times New Roman"/>
          <w:b/>
          <w:sz w:val="24"/>
          <w:szCs w:val="24"/>
        </w:rPr>
        <w:t>nicht</w:t>
      </w:r>
      <w:r w:rsidRPr="005E0596">
        <w:rPr>
          <w:rFonts w:ascii="Times New Roman" w:hAnsi="Times New Roman" w:cs="Times New Roman"/>
          <w:sz w:val="24"/>
          <w:szCs w:val="24"/>
        </w:rPr>
        <w:t xml:space="preserve"> auf dem Standard </w:t>
      </w:r>
      <w:proofErr w:type="spellStart"/>
      <w:r w:rsidRPr="005E0596">
        <w:rPr>
          <w:rFonts w:ascii="Times New Roman" w:hAnsi="Times New Roman" w:cs="Times New Roman"/>
          <w:sz w:val="24"/>
          <w:szCs w:val="24"/>
        </w:rPr>
        <w:t>Economic</w:t>
      </w:r>
      <w:proofErr w:type="spellEnd"/>
      <w:r w:rsidRPr="005E0596">
        <w:rPr>
          <w:rFonts w:ascii="Times New Roman" w:hAnsi="Times New Roman" w:cs="Times New Roman"/>
          <w:sz w:val="24"/>
          <w:szCs w:val="24"/>
        </w:rPr>
        <w:t xml:space="preserve"> Model fußen.  Dies ist auch der Grund, weshalb sich die Bundesregierung mittlerweile vom </w:t>
      </w:r>
      <w:proofErr w:type="spellStart"/>
      <w:r w:rsidRPr="005E0596">
        <w:rPr>
          <w:rFonts w:ascii="Times New Roman" w:hAnsi="Times New Roman" w:cs="Times New Roman"/>
          <w:sz w:val="24"/>
          <w:szCs w:val="24"/>
        </w:rPr>
        <w:t>Behavioural</w:t>
      </w:r>
      <w:proofErr w:type="spellEnd"/>
      <w:r w:rsidRPr="005E0596">
        <w:rPr>
          <w:rFonts w:ascii="Times New Roman" w:hAnsi="Times New Roman" w:cs="Times New Roman"/>
          <w:sz w:val="24"/>
          <w:szCs w:val="24"/>
        </w:rPr>
        <w:t xml:space="preserve"> </w:t>
      </w:r>
      <w:proofErr w:type="spellStart"/>
      <w:r w:rsidRPr="005E0596">
        <w:rPr>
          <w:rFonts w:ascii="Times New Roman" w:hAnsi="Times New Roman" w:cs="Times New Roman"/>
          <w:sz w:val="24"/>
          <w:szCs w:val="24"/>
        </w:rPr>
        <w:t>Insights</w:t>
      </w:r>
      <w:proofErr w:type="spellEnd"/>
      <w:r w:rsidRPr="005E0596">
        <w:rPr>
          <w:rFonts w:ascii="Times New Roman" w:hAnsi="Times New Roman" w:cs="Times New Roman"/>
          <w:sz w:val="24"/>
          <w:szCs w:val="24"/>
        </w:rPr>
        <w:t xml:space="preserve"> Team der britischen Regierung beraten lässt und auch dabei ist, das Bundeskanzleramt selbst mit eigenen Verhaltensökonomen aufzustocken. Bundeskanzlerin Angela Merkel folgt damit dem Vorbild des britischen Premierministers David Cameron und von US-Präsident Barak Obama</w:t>
      </w:r>
      <w:r w:rsidR="00704BE8">
        <w:rPr>
          <w:rFonts w:ascii="Times New Roman" w:hAnsi="Times New Roman" w:cs="Times New Roman"/>
          <w:sz w:val="24"/>
          <w:szCs w:val="24"/>
        </w:rPr>
        <w:t>.</w:t>
      </w:r>
      <w:r w:rsidR="00704BE8">
        <w:rPr>
          <w:rStyle w:val="Funotenzeichen"/>
          <w:rFonts w:ascii="Times New Roman" w:hAnsi="Times New Roman" w:cs="Times New Roman"/>
          <w:sz w:val="24"/>
          <w:szCs w:val="24"/>
        </w:rPr>
        <w:footnoteReference w:id="32"/>
      </w:r>
      <w:r w:rsidRPr="005E0596">
        <w:rPr>
          <w:rFonts w:ascii="Times New Roman" w:hAnsi="Times New Roman" w:cs="Times New Roman"/>
          <w:sz w:val="24"/>
          <w:szCs w:val="24"/>
        </w:rPr>
        <w:t xml:space="preserve"> </w:t>
      </w:r>
      <w:r w:rsidRPr="005D0CE3">
        <w:rPr>
          <w:rFonts w:ascii="Times New Roman" w:hAnsi="Times New Roman" w:cs="Times New Roman"/>
          <w:sz w:val="24"/>
          <w:szCs w:val="24"/>
        </w:rPr>
        <w:t xml:space="preserve">Sowohl in der </w:t>
      </w:r>
      <w:proofErr w:type="spellStart"/>
      <w:r w:rsidRPr="005D0CE3">
        <w:rPr>
          <w:rFonts w:ascii="Times New Roman" w:hAnsi="Times New Roman" w:cs="Times New Roman"/>
          <w:sz w:val="24"/>
          <w:szCs w:val="24"/>
        </w:rPr>
        <w:t>Behavioral</w:t>
      </w:r>
      <w:proofErr w:type="spellEnd"/>
      <w:r w:rsidRPr="005D0CE3">
        <w:rPr>
          <w:rFonts w:ascii="Times New Roman" w:hAnsi="Times New Roman" w:cs="Times New Roman"/>
          <w:sz w:val="24"/>
          <w:szCs w:val="24"/>
        </w:rPr>
        <w:t xml:space="preserve"> Economics als auch in der Glückforschung spielen die Erkenntnisse der Psychologie eine zentrale Rolle</w:t>
      </w:r>
      <w:r w:rsidR="007E3719" w:rsidRPr="005D0CE3">
        <w:rPr>
          <w:rFonts w:ascii="Times New Roman" w:hAnsi="Times New Roman" w:cs="Times New Roman"/>
          <w:sz w:val="24"/>
          <w:szCs w:val="24"/>
        </w:rPr>
        <w:t>.</w:t>
      </w:r>
      <w:r w:rsidR="00AC123C" w:rsidRPr="005D0CE3">
        <w:rPr>
          <w:rFonts w:ascii="Times New Roman" w:hAnsi="Times New Roman" w:cs="Times New Roman"/>
          <w:sz w:val="24"/>
          <w:szCs w:val="24"/>
        </w:rPr>
        <w:t xml:space="preserve"> </w:t>
      </w:r>
    </w:p>
    <w:p w:rsidR="00AE063B" w:rsidRDefault="005E0596">
      <w:pPr>
        <w:tabs>
          <w:tab w:val="left" w:pos="5812"/>
        </w:tabs>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 xml:space="preserve">Anfang 2014 veröffentlichte die OECD die Studie </w:t>
      </w:r>
      <w:r w:rsidRPr="005E0596">
        <w:rPr>
          <w:rFonts w:ascii="Times New Roman" w:hAnsi="Times New Roman" w:cs="Times New Roman"/>
          <w:color w:val="000000"/>
          <w:sz w:val="24"/>
          <w:szCs w:val="24"/>
          <w:shd w:val="clear" w:color="auto" w:fill="FFFFFF"/>
        </w:rPr>
        <w:t>"</w:t>
      </w:r>
      <w:proofErr w:type="spellStart"/>
      <w:r w:rsidRPr="005E0596">
        <w:rPr>
          <w:rFonts w:ascii="Times New Roman" w:hAnsi="Times New Roman" w:cs="Times New Roman"/>
          <w:color w:val="000000"/>
          <w:sz w:val="24"/>
          <w:szCs w:val="24"/>
          <w:shd w:val="clear" w:color="auto" w:fill="FFFFFF"/>
        </w:rPr>
        <w:t>Regulatory</w:t>
      </w:r>
      <w:proofErr w:type="spellEnd"/>
      <w:r w:rsidRPr="005E0596">
        <w:rPr>
          <w:rFonts w:ascii="Times New Roman" w:hAnsi="Times New Roman" w:cs="Times New Roman"/>
          <w:color w:val="000000"/>
          <w:sz w:val="24"/>
          <w:szCs w:val="24"/>
          <w:shd w:val="clear" w:color="auto" w:fill="FFFFFF"/>
        </w:rPr>
        <w:t xml:space="preserve"> </w:t>
      </w:r>
      <w:proofErr w:type="spellStart"/>
      <w:r w:rsidRPr="005E0596">
        <w:rPr>
          <w:rFonts w:ascii="Times New Roman" w:hAnsi="Times New Roman" w:cs="Times New Roman"/>
          <w:color w:val="000000"/>
          <w:sz w:val="24"/>
          <w:szCs w:val="24"/>
          <w:shd w:val="clear" w:color="auto" w:fill="FFFFFF"/>
        </w:rPr>
        <w:t>Policy</w:t>
      </w:r>
      <w:proofErr w:type="spellEnd"/>
      <w:r w:rsidRPr="005E0596">
        <w:rPr>
          <w:rFonts w:ascii="Times New Roman" w:hAnsi="Times New Roman" w:cs="Times New Roman"/>
          <w:color w:val="000000"/>
          <w:sz w:val="24"/>
          <w:szCs w:val="24"/>
          <w:shd w:val="clear" w:color="auto" w:fill="FFFFFF"/>
        </w:rPr>
        <w:t xml:space="preserve"> </w:t>
      </w:r>
      <w:proofErr w:type="spellStart"/>
      <w:r w:rsidRPr="005E0596">
        <w:rPr>
          <w:rFonts w:ascii="Times New Roman" w:hAnsi="Times New Roman" w:cs="Times New Roman"/>
          <w:color w:val="000000"/>
          <w:sz w:val="24"/>
          <w:szCs w:val="24"/>
          <w:shd w:val="clear" w:color="auto" w:fill="FFFFFF"/>
        </w:rPr>
        <w:t>and</w:t>
      </w:r>
      <w:proofErr w:type="spellEnd"/>
      <w:r w:rsidRPr="005E0596">
        <w:rPr>
          <w:rFonts w:ascii="Times New Roman" w:hAnsi="Times New Roman" w:cs="Times New Roman"/>
          <w:color w:val="000000"/>
          <w:sz w:val="24"/>
          <w:szCs w:val="24"/>
          <w:shd w:val="clear" w:color="auto" w:fill="FFFFFF"/>
        </w:rPr>
        <w:t xml:space="preserve"> </w:t>
      </w:r>
      <w:proofErr w:type="spellStart"/>
      <w:r w:rsidRPr="005E0596">
        <w:rPr>
          <w:rFonts w:ascii="Times New Roman" w:hAnsi="Times New Roman" w:cs="Times New Roman"/>
          <w:color w:val="000000"/>
          <w:sz w:val="24"/>
          <w:szCs w:val="24"/>
          <w:shd w:val="clear" w:color="auto" w:fill="FFFFFF"/>
        </w:rPr>
        <w:t>Behavioural</w:t>
      </w:r>
      <w:proofErr w:type="spellEnd"/>
      <w:r w:rsidRPr="005E0596">
        <w:rPr>
          <w:rFonts w:ascii="Times New Roman" w:hAnsi="Times New Roman" w:cs="Times New Roman"/>
          <w:color w:val="000000"/>
          <w:sz w:val="24"/>
          <w:szCs w:val="24"/>
          <w:shd w:val="clear" w:color="auto" w:fill="FFFFFF"/>
        </w:rPr>
        <w:t xml:space="preserve"> Economics". Die OECD weist darauf hin, dass es bei der Heranziehung der Erkenntnisse der </w:t>
      </w:r>
      <w:proofErr w:type="spellStart"/>
      <w:r w:rsidRPr="005E0596">
        <w:rPr>
          <w:rFonts w:ascii="Times New Roman" w:hAnsi="Times New Roman" w:cs="Times New Roman"/>
          <w:color w:val="000000"/>
          <w:sz w:val="24"/>
          <w:szCs w:val="24"/>
          <w:shd w:val="clear" w:color="auto" w:fill="FFFFFF"/>
        </w:rPr>
        <w:t>Behavioral</w:t>
      </w:r>
      <w:proofErr w:type="spellEnd"/>
      <w:r w:rsidRPr="005E0596">
        <w:rPr>
          <w:rFonts w:ascii="Times New Roman" w:hAnsi="Times New Roman" w:cs="Times New Roman"/>
          <w:color w:val="000000"/>
          <w:sz w:val="24"/>
          <w:szCs w:val="24"/>
          <w:shd w:val="clear" w:color="auto" w:fill="FFFFFF"/>
        </w:rPr>
        <w:t xml:space="preserve"> Economics im Rahmen der Regulierung darum geht, die Maßnahmen am tatsächlichen Verhalten der Menschen (</w:t>
      </w:r>
      <w:proofErr w:type="spellStart"/>
      <w:r w:rsidRPr="005E0596">
        <w:rPr>
          <w:rFonts w:ascii="Times New Roman" w:hAnsi="Times New Roman" w:cs="Times New Roman"/>
          <w:color w:val="000000"/>
          <w:sz w:val="24"/>
          <w:szCs w:val="24"/>
          <w:shd w:val="clear" w:color="auto" w:fill="FFFFFF"/>
        </w:rPr>
        <w:t>Behavioral</w:t>
      </w:r>
      <w:proofErr w:type="spellEnd"/>
      <w:r w:rsidRPr="005E0596">
        <w:rPr>
          <w:rFonts w:ascii="Times New Roman" w:hAnsi="Times New Roman" w:cs="Times New Roman"/>
          <w:color w:val="000000"/>
          <w:sz w:val="24"/>
          <w:szCs w:val="24"/>
          <w:shd w:val="clear" w:color="auto" w:fill="FFFFFF"/>
        </w:rPr>
        <w:t xml:space="preserve"> Economics) und nicht am angenommenen (also der Homo-</w:t>
      </w:r>
      <w:proofErr w:type="spellStart"/>
      <w:r w:rsidRPr="005E0596">
        <w:rPr>
          <w:rFonts w:ascii="Times New Roman" w:hAnsi="Times New Roman" w:cs="Times New Roman"/>
          <w:color w:val="000000"/>
          <w:sz w:val="24"/>
          <w:szCs w:val="24"/>
          <w:shd w:val="clear" w:color="auto" w:fill="FFFFFF"/>
        </w:rPr>
        <w:t>oeconomicus</w:t>
      </w:r>
      <w:proofErr w:type="spellEnd"/>
      <w:r w:rsidRPr="005E0596">
        <w:rPr>
          <w:rFonts w:ascii="Times New Roman" w:hAnsi="Times New Roman" w:cs="Times New Roman"/>
          <w:color w:val="000000"/>
          <w:sz w:val="24"/>
          <w:szCs w:val="24"/>
          <w:shd w:val="clear" w:color="auto" w:fill="FFFFFF"/>
        </w:rPr>
        <w:t>-Annahme in der Neoklassik) auszurichten.</w:t>
      </w:r>
      <w:r w:rsidRPr="005E0596">
        <w:rPr>
          <w:rStyle w:val="Funotenzeichen"/>
          <w:rFonts w:ascii="Times New Roman" w:hAnsi="Times New Roman" w:cs="Times New Roman"/>
          <w:color w:val="000000"/>
          <w:sz w:val="24"/>
          <w:szCs w:val="24"/>
          <w:shd w:val="clear" w:color="auto" w:fill="FFFFFF"/>
        </w:rPr>
        <w:footnoteReference w:id="33"/>
      </w:r>
    </w:p>
    <w:p w:rsidR="00AE063B" w:rsidRDefault="005E0596">
      <w:pPr>
        <w:tabs>
          <w:tab w:val="left" w:pos="5812"/>
        </w:tabs>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 xml:space="preserve">Beide Ansätze, also die interdisziplinäre Glücksforschung und die Verhaltensökonomie, wurden in den letzten Jahren auch intensiv in Zeitschriften wie etwa der Harvard Business Review und danach - redaktionell und übersetzungsbedingt - etwas später in seiner deutschen Ausgabe, dem Harvard Business </w:t>
      </w:r>
      <w:proofErr w:type="spellStart"/>
      <w:r w:rsidRPr="005E0596">
        <w:rPr>
          <w:rFonts w:ascii="Times New Roman" w:hAnsi="Times New Roman" w:cs="Times New Roman"/>
          <w:sz w:val="24"/>
          <w:szCs w:val="24"/>
        </w:rPr>
        <w:t>manager</w:t>
      </w:r>
      <w:proofErr w:type="spellEnd"/>
      <w:r w:rsidRPr="005E0596">
        <w:rPr>
          <w:rFonts w:ascii="Times New Roman" w:hAnsi="Times New Roman" w:cs="Times New Roman"/>
          <w:sz w:val="24"/>
          <w:szCs w:val="24"/>
        </w:rPr>
        <w:t>, diskutiert und (weltweit) für Unternehmen und Praktiker/ Manager aufbereitet.</w:t>
      </w:r>
    </w:p>
    <w:p w:rsidR="00AE063B" w:rsidRDefault="005E0596">
      <w:pPr>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 xml:space="preserve">Ein entscheidender Unterschied dieser Ansätze zur Neoklassik ist im psychologisch und neurobiologisch fundierten </w:t>
      </w:r>
      <w:proofErr w:type="spellStart"/>
      <w:r w:rsidRPr="005E0596">
        <w:rPr>
          <w:rFonts w:ascii="Times New Roman" w:hAnsi="Times New Roman" w:cs="Times New Roman"/>
          <w:sz w:val="24"/>
          <w:szCs w:val="24"/>
        </w:rPr>
        <w:t>Duale</w:t>
      </w:r>
      <w:proofErr w:type="spellEnd"/>
      <w:r w:rsidRPr="005E0596">
        <w:rPr>
          <w:rFonts w:ascii="Times New Roman" w:hAnsi="Times New Roman" w:cs="Times New Roman"/>
          <w:sz w:val="24"/>
          <w:szCs w:val="24"/>
        </w:rPr>
        <w:t xml:space="preserve"> Handlungssystem zu sehen</w:t>
      </w:r>
      <w:r w:rsidR="00704BE8">
        <w:rPr>
          <w:rFonts w:ascii="Times New Roman" w:hAnsi="Times New Roman" w:cs="Times New Roman"/>
          <w:sz w:val="24"/>
          <w:szCs w:val="24"/>
        </w:rPr>
        <w:t>.</w:t>
      </w:r>
      <w:r w:rsidR="00091F35">
        <w:rPr>
          <w:rFonts w:ascii="Times New Roman" w:hAnsi="Times New Roman" w:cs="Times New Roman"/>
          <w:sz w:val="24"/>
          <w:szCs w:val="24"/>
        </w:rPr>
        <w:t xml:space="preserve"> Das </w:t>
      </w:r>
      <w:proofErr w:type="spellStart"/>
      <w:r w:rsidR="00091F35">
        <w:rPr>
          <w:rFonts w:ascii="Times New Roman" w:hAnsi="Times New Roman" w:cs="Times New Roman"/>
          <w:sz w:val="24"/>
          <w:szCs w:val="24"/>
        </w:rPr>
        <w:t>Duale</w:t>
      </w:r>
      <w:proofErr w:type="spellEnd"/>
      <w:r w:rsidR="00091F35">
        <w:rPr>
          <w:rFonts w:ascii="Times New Roman" w:hAnsi="Times New Roman" w:cs="Times New Roman"/>
          <w:sz w:val="24"/>
          <w:szCs w:val="24"/>
        </w:rPr>
        <w:t xml:space="preserve"> Handlungssystem ist dabei wie fo</w:t>
      </w:r>
      <w:r w:rsidR="00D911E4">
        <w:rPr>
          <w:rFonts w:ascii="Times New Roman" w:hAnsi="Times New Roman" w:cs="Times New Roman"/>
          <w:sz w:val="24"/>
          <w:szCs w:val="24"/>
        </w:rPr>
        <w:t>l</w:t>
      </w:r>
      <w:r w:rsidR="00091F35">
        <w:rPr>
          <w:rFonts w:ascii="Times New Roman" w:hAnsi="Times New Roman" w:cs="Times New Roman"/>
          <w:sz w:val="24"/>
          <w:szCs w:val="24"/>
        </w:rPr>
        <w:t>gt gekennzeichnet.</w:t>
      </w:r>
      <w:r w:rsidR="00704BE8">
        <w:rPr>
          <w:rStyle w:val="Funotenzeichen"/>
          <w:rFonts w:ascii="Times New Roman" w:hAnsi="Times New Roman" w:cs="Times New Roman"/>
          <w:sz w:val="24"/>
          <w:szCs w:val="24"/>
        </w:rPr>
        <w:footnoteReference w:id="34"/>
      </w:r>
      <w:r w:rsidR="00704BE8">
        <w:rPr>
          <w:rFonts w:ascii="Times New Roman" w:hAnsi="Times New Roman" w:cs="Times New Roman"/>
          <w:sz w:val="24"/>
          <w:szCs w:val="24"/>
        </w:rPr>
        <w:t xml:space="preserve"> </w:t>
      </w:r>
      <w:r w:rsidRPr="005E0596">
        <w:rPr>
          <w:rFonts w:ascii="Times New Roman" w:hAnsi="Times New Roman" w:cs="Times New Roman"/>
          <w:sz w:val="24"/>
          <w:szCs w:val="24"/>
        </w:rPr>
        <w:t xml:space="preserve"> </w:t>
      </w:r>
    </w:p>
    <w:p w:rsidR="00AE063B" w:rsidRDefault="005E0596">
      <w:pPr>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lastRenderedPageBreak/>
        <w:t xml:space="preserve">Unser Gehirn verfügt über zwei mentale Systeme, die im Wesentlichen getrennt sind. Das eine, das nach </w:t>
      </w:r>
      <w:proofErr w:type="spellStart"/>
      <w:r w:rsidRPr="005E0596">
        <w:rPr>
          <w:rFonts w:ascii="Times New Roman" w:hAnsi="Times New Roman" w:cs="Times New Roman"/>
          <w:sz w:val="24"/>
          <w:szCs w:val="24"/>
        </w:rPr>
        <w:t>Kahneman</w:t>
      </w:r>
      <w:proofErr w:type="spellEnd"/>
      <w:r w:rsidRPr="005E0596">
        <w:rPr>
          <w:rFonts w:ascii="Times New Roman" w:hAnsi="Times New Roman" w:cs="Times New Roman"/>
          <w:sz w:val="24"/>
          <w:szCs w:val="24"/>
        </w:rPr>
        <w:t xml:space="preserve"> auch als System 1 bezeichnet wird, hat eine große Rechnerleistung. Es arbeitet ständig, um unsere Problem zu bearbeiten. Es liegt aber jenseits unserer Wahrnehmung. Die Ergebnisse dieser Arbeit sind u.a. Gedanken, die uns "auf einmal" einfallen. Das andere, nach </w:t>
      </w:r>
      <w:proofErr w:type="spellStart"/>
      <w:r w:rsidRPr="005E0596">
        <w:rPr>
          <w:rFonts w:ascii="Times New Roman" w:hAnsi="Times New Roman" w:cs="Times New Roman"/>
          <w:sz w:val="24"/>
          <w:szCs w:val="24"/>
        </w:rPr>
        <w:t>Kahneman</w:t>
      </w:r>
      <w:proofErr w:type="spellEnd"/>
      <w:r w:rsidRPr="005E0596">
        <w:rPr>
          <w:rFonts w:ascii="Times New Roman" w:hAnsi="Times New Roman" w:cs="Times New Roman"/>
          <w:sz w:val="24"/>
          <w:szCs w:val="24"/>
        </w:rPr>
        <w:t xml:space="preserve"> auch als System 2 bezeichnet, nehmen wir bewusst war. Dabei unterliegen wir einer optischen Täuschung des Geistes, da wir den Inhalt des Systems 2 (unseres Bewusstseins) mit der gesamten Tätigkeit unseres Geistes gleichsetzen. In Wirklichkeit findet der größte Teil der mentalen Abläufe im System 1 statt. </w:t>
      </w:r>
    </w:p>
    <w:p w:rsidR="00AE063B" w:rsidRDefault="005E0596">
      <w:pPr>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 xml:space="preserve">System 1 ist konstruiert, um reflexhaft und impulsiv Entscheidungen zu fällen, die (früher) zum Überleben notwendig waren. Es ist das ältere System und geht in der Evolution Millionenen Jahre zurück. System 2 kam später dazu. Vollständig ausgereift ist es erst seit einigen Hunderttausend Jahren.  </w:t>
      </w:r>
    </w:p>
    <w:p w:rsidR="00AE063B" w:rsidRDefault="005E0596">
      <w:pPr>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System 1 ist eine Assoziationsmaschine. Es  konstruiert fortwährend eine  kohärente Geschichte dessen, was in unserer Welt geschieht, in dem es die vorhandenen Wissensfragmente miteinander verknüpft.   Die Informationslage ist bei unseren Entscheidungen oft  bruchstückhaft. Oft merken wir nicht, dass unser Gehirn auf eingeschliffene  Denkmuster zurückgreift und sich Dinge nur zusammenreimt. Das System 1 beeinflusst so unsere Entscheidungen, ohne das wir davon etwa</w:t>
      </w:r>
      <w:r w:rsidR="00091F35">
        <w:rPr>
          <w:rFonts w:ascii="Times New Roman" w:hAnsi="Times New Roman" w:cs="Times New Roman"/>
          <w:sz w:val="24"/>
          <w:szCs w:val="24"/>
        </w:rPr>
        <w:t>s</w:t>
      </w:r>
      <w:r w:rsidRPr="005E0596">
        <w:rPr>
          <w:rFonts w:ascii="Times New Roman" w:hAnsi="Times New Roman" w:cs="Times New Roman"/>
          <w:sz w:val="24"/>
          <w:szCs w:val="24"/>
        </w:rPr>
        <w:t xml:space="preserve"> mitbekommen. Es ist darauf ausgelegt, schnell zu reagieren. Das rührt aus Zeiten her, als Gefahren wie Säbelzahntiger die Existenz des Menschen bedrohten. Die Überlebenserfordernisse der Frühzeit unserer Evolution haben das System 1 mit voreingestellten Programmen vollgepackt, die automatisch abgerufen werden, aber nicht mehr so richtig in unsere heutige Welt passen, die ganz anderes geartet ist.  </w:t>
      </w:r>
    </w:p>
    <w:p w:rsidR="00AE063B" w:rsidRDefault="005E0596">
      <w:pPr>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 xml:space="preserve">Bei der Interpretation der Informationen spielen unsere Erfahrungen eine große Rolle. Jüngere Ereignisse und der gegenwärtige Kontext haben das größte Gewicht. Bewusste Zweifel spielen keine Rolle. Das System 1 ist leichtgläubig. Das Erfolgskriterium ist die Kohärenz der Geschichte, die es erschafft. Es ist vollkommen unempfindlich was die Qualität und die Quantität der Informationen anlangt, die diesen Geschichten zugrundliegen.  In System 1 entstehen spontan die Eindrücke und Gefühle, die die Hauptquelle der expliziten Überzeugungen und bewussten Entscheidungen von System 2 sind. </w:t>
      </w:r>
    </w:p>
    <w:p w:rsidR="0052597C" w:rsidRPr="0052597C" w:rsidRDefault="005E0596" w:rsidP="005D0CE3">
      <w:pPr>
        <w:autoSpaceDE w:val="0"/>
        <w:autoSpaceDN w:val="0"/>
        <w:adjustRightInd w:val="0"/>
        <w:spacing w:after="120" w:line="360" w:lineRule="auto"/>
        <w:rPr>
          <w:rFonts w:ascii="Times New Roman" w:hAnsi="Times New Roman" w:cs="Times New Roman"/>
          <w:sz w:val="24"/>
          <w:szCs w:val="24"/>
        </w:rPr>
      </w:pPr>
      <w:r w:rsidRPr="0052597C">
        <w:rPr>
          <w:rFonts w:ascii="Times New Roman" w:hAnsi="Times New Roman" w:cs="Times New Roman"/>
          <w:sz w:val="24"/>
          <w:szCs w:val="24"/>
          <w:shd w:val="clear" w:color="auto" w:fill="FFFFFF" w:themeFill="background1"/>
        </w:rPr>
        <w:lastRenderedPageBreak/>
        <w:t xml:space="preserve">System 1 neigt  </w:t>
      </w:r>
      <w:r w:rsidRPr="0052597C">
        <w:rPr>
          <w:rFonts w:ascii="Times New Roman" w:hAnsi="Times New Roman" w:cs="Times New Roman"/>
          <w:b/>
          <w:sz w:val="24"/>
          <w:szCs w:val="24"/>
          <w:shd w:val="clear" w:color="auto" w:fill="FFFFFF" w:themeFill="background1"/>
        </w:rPr>
        <w:t xml:space="preserve">aber </w:t>
      </w:r>
      <w:r w:rsidRPr="0052597C">
        <w:rPr>
          <w:rFonts w:ascii="Times New Roman" w:hAnsi="Times New Roman" w:cs="Times New Roman"/>
          <w:sz w:val="24"/>
          <w:szCs w:val="24"/>
          <w:shd w:val="clear" w:color="auto" w:fill="FFFFFF" w:themeFill="background1"/>
        </w:rPr>
        <w:t>systematisch zu kognitiven Verzerrungen, also zu systematischen Fehler, für die es unter spezifischen Umständen in hohem Maße anfällig ist</w:t>
      </w:r>
      <w:r w:rsidRPr="0052597C">
        <w:rPr>
          <w:rFonts w:ascii="Times New Roman" w:hAnsi="Times New Roman" w:cs="Times New Roman"/>
          <w:color w:val="0070C0"/>
          <w:sz w:val="24"/>
          <w:szCs w:val="24"/>
          <w:shd w:val="clear" w:color="auto" w:fill="FFFFFF" w:themeFill="background1"/>
        </w:rPr>
        <w:t>.</w:t>
      </w:r>
      <w:r w:rsidR="00BA39DF" w:rsidRPr="0052597C">
        <w:rPr>
          <w:rStyle w:val="Funotenzeichen"/>
          <w:rFonts w:ascii="Times New Roman" w:hAnsi="Times New Roman" w:cs="Times New Roman"/>
          <w:sz w:val="24"/>
          <w:szCs w:val="24"/>
          <w:shd w:val="clear" w:color="auto" w:fill="FFFFFF" w:themeFill="background1"/>
        </w:rPr>
        <w:footnoteReference w:id="35"/>
      </w:r>
      <w:r w:rsidR="0052597C" w:rsidRPr="0052597C">
        <w:rPr>
          <w:rFonts w:ascii="Times New Roman" w:hAnsi="Times New Roman" w:cs="Times New Roman"/>
          <w:sz w:val="24"/>
          <w:szCs w:val="24"/>
          <w:shd w:val="clear" w:color="auto" w:fill="FFFFFF" w:themeFill="background1"/>
        </w:rPr>
        <w:t xml:space="preserve"> </w:t>
      </w:r>
      <w:r w:rsidR="0052597C" w:rsidRPr="005D0CE3">
        <w:rPr>
          <w:rFonts w:ascii="Times New Roman" w:hAnsi="Times New Roman" w:cs="Times New Roman"/>
          <w:sz w:val="24"/>
          <w:szCs w:val="24"/>
        </w:rPr>
        <w:t>Lediglich unter</w:t>
      </w:r>
      <w:r w:rsidR="0052597C" w:rsidRPr="0052597C">
        <w:rPr>
          <w:rFonts w:ascii="Times New Roman" w:hAnsi="Times New Roman" w:cs="Times New Roman"/>
          <w:sz w:val="24"/>
          <w:szCs w:val="24"/>
          <w:shd w:val="clear" w:color="auto" w:fill="FFFFFF" w:themeFill="background1"/>
        </w:rPr>
        <w:t xml:space="preserve"> </w:t>
      </w:r>
      <w:r w:rsidR="0052597C" w:rsidRPr="0052597C">
        <w:rPr>
          <w:rFonts w:ascii="Times New Roman" w:hAnsi="Times New Roman" w:cs="Times New Roman"/>
          <w:sz w:val="24"/>
          <w:szCs w:val="24"/>
        </w:rPr>
        <w:t xml:space="preserve">zwei Voraussetzungen sind intuitive Entscheidungen (d.h. die Vorschläge von System 1) sachgerecht:   wenn die Umgebung hinreichend stabil für Vorhersagen ist und wenn es genug Gelegenheit gab, die Regelmäßigkeiten durch langjährige Übung zu erlernen. Es Beispiel hierfür ist das Schachspiel. </w:t>
      </w:r>
    </w:p>
    <w:p w:rsidR="00AE063B" w:rsidRDefault="005E0596">
      <w:pPr>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System 2 wird mobilisiert, wenn Fragen auftauchen, die System 1 nicht spontan beantworten kann (z.B. 17x21), wenn etwas Überraschendes geschieht oder wenn ein Ereignis registriert wird, dass gegen das Weltbild von System 1 verstößt. Nur System 2 kann Regel</w:t>
      </w:r>
      <w:r w:rsidR="00071D8E">
        <w:rPr>
          <w:rFonts w:ascii="Times New Roman" w:hAnsi="Times New Roman" w:cs="Times New Roman"/>
          <w:sz w:val="24"/>
          <w:szCs w:val="24"/>
        </w:rPr>
        <w:t>n</w:t>
      </w:r>
      <w:r w:rsidRPr="005E0596">
        <w:rPr>
          <w:rFonts w:ascii="Times New Roman" w:hAnsi="Times New Roman" w:cs="Times New Roman"/>
          <w:sz w:val="24"/>
          <w:szCs w:val="24"/>
        </w:rPr>
        <w:t xml:space="preserve"> (der Logik) befolgen. Die Aktivitäten von System 2 kosten Anstrengung. Es ist darauf ausgerichtet, nur die Mühe aufzuwenden, die unbedingt notwendig ist</w:t>
      </w:r>
      <w:r w:rsidR="00E224DD">
        <w:rPr>
          <w:rFonts w:ascii="Times New Roman" w:hAnsi="Times New Roman" w:cs="Times New Roman"/>
          <w:sz w:val="24"/>
          <w:szCs w:val="24"/>
        </w:rPr>
        <w:t xml:space="preserve">, </w:t>
      </w:r>
      <w:r w:rsidRPr="005D0CE3">
        <w:rPr>
          <w:rFonts w:ascii="Times New Roman" w:hAnsi="Times New Roman" w:cs="Times New Roman"/>
          <w:sz w:val="24"/>
          <w:szCs w:val="24"/>
        </w:rPr>
        <w:t>da unsere mentalen Ressou</w:t>
      </w:r>
      <w:r w:rsidR="0052597C" w:rsidRPr="005D0CE3">
        <w:rPr>
          <w:rFonts w:ascii="Times New Roman" w:hAnsi="Times New Roman" w:cs="Times New Roman"/>
          <w:sz w:val="24"/>
          <w:szCs w:val="24"/>
        </w:rPr>
        <w:t>r</w:t>
      </w:r>
      <w:r w:rsidRPr="005D0CE3">
        <w:rPr>
          <w:rFonts w:ascii="Times New Roman" w:hAnsi="Times New Roman" w:cs="Times New Roman"/>
          <w:sz w:val="24"/>
          <w:szCs w:val="24"/>
        </w:rPr>
        <w:t>cen knapp sind</w:t>
      </w:r>
      <w:r w:rsidR="00D2056E" w:rsidRPr="005D0CE3">
        <w:rPr>
          <w:rStyle w:val="Funotenzeichen"/>
          <w:rFonts w:ascii="Times New Roman" w:hAnsi="Times New Roman" w:cs="Times New Roman"/>
          <w:sz w:val="24"/>
          <w:szCs w:val="24"/>
        </w:rPr>
        <w:footnoteReference w:id="36"/>
      </w:r>
      <w:r w:rsidR="00E224DD">
        <w:rPr>
          <w:rFonts w:ascii="Times New Roman" w:hAnsi="Times New Roman" w:cs="Times New Roman"/>
          <w:sz w:val="24"/>
          <w:szCs w:val="24"/>
        </w:rPr>
        <w:t xml:space="preserve"> </w:t>
      </w:r>
      <w:r w:rsidRPr="005E0596">
        <w:rPr>
          <w:rFonts w:ascii="Times New Roman" w:hAnsi="Times New Roman" w:cs="Times New Roman"/>
          <w:sz w:val="24"/>
          <w:szCs w:val="24"/>
        </w:rPr>
        <w:t xml:space="preserve">. </w:t>
      </w:r>
      <w:proofErr w:type="spellStart"/>
      <w:r w:rsidRPr="005E0596">
        <w:rPr>
          <w:rFonts w:ascii="Times New Roman" w:hAnsi="Times New Roman" w:cs="Times New Roman"/>
          <w:sz w:val="24"/>
          <w:szCs w:val="24"/>
        </w:rPr>
        <w:t>Kahneman</w:t>
      </w:r>
      <w:proofErr w:type="spellEnd"/>
      <w:r w:rsidRPr="005E0596">
        <w:rPr>
          <w:rFonts w:ascii="Times New Roman" w:hAnsi="Times New Roman" w:cs="Times New Roman"/>
          <w:sz w:val="24"/>
          <w:szCs w:val="24"/>
        </w:rPr>
        <w:t xml:space="preserve"> spricht hier auch von der Faulheit des System</w:t>
      </w:r>
      <w:r w:rsidR="00BA39DF">
        <w:rPr>
          <w:rFonts w:ascii="Times New Roman" w:hAnsi="Times New Roman" w:cs="Times New Roman"/>
          <w:sz w:val="24"/>
          <w:szCs w:val="24"/>
        </w:rPr>
        <w:t>s</w:t>
      </w:r>
      <w:r w:rsidRPr="005E0596">
        <w:rPr>
          <w:rFonts w:ascii="Times New Roman" w:hAnsi="Times New Roman" w:cs="Times New Roman"/>
          <w:sz w:val="24"/>
          <w:szCs w:val="24"/>
        </w:rPr>
        <w:t xml:space="preserve"> 2. System 2 ist für  Selbstbeherrschung, d.h.  Kontrolle der Impulse und Intuitionen des Systems 1 sowie für bewusstes Denken zuständig. Wenn System 2 anderweitig beschäftigt oder überlastet (</w:t>
      </w:r>
      <w:r w:rsidR="00D911E4" w:rsidRPr="005D0CE3">
        <w:rPr>
          <w:rFonts w:ascii="Times New Roman" w:hAnsi="Times New Roman" w:cs="Times New Roman"/>
          <w:sz w:val="24"/>
          <w:szCs w:val="24"/>
        </w:rPr>
        <w:t>erschöpft</w:t>
      </w:r>
      <w:r w:rsidRPr="005D0CE3">
        <w:rPr>
          <w:rFonts w:ascii="Times New Roman" w:hAnsi="Times New Roman" w:cs="Times New Roman"/>
          <w:sz w:val="24"/>
          <w:szCs w:val="24"/>
        </w:rPr>
        <w:t>/müde</w:t>
      </w:r>
      <w:r w:rsidRPr="005E0596">
        <w:rPr>
          <w:rFonts w:ascii="Times New Roman" w:hAnsi="Times New Roman" w:cs="Times New Roman"/>
          <w:sz w:val="24"/>
          <w:szCs w:val="24"/>
        </w:rPr>
        <w:t>) ist, neigen wir dazu alles zu glauben, was uns System 1 vorgibt. System 1 ist leichtgläubig und neigt dazu,  Aussagen für wahr zu halten; System 2 ist dafür zuständig, Aussagen anzuzweifeln und nicht zu glauben. System 2 ist allerdings oftmals beschäftigt</w:t>
      </w:r>
      <w:r w:rsidR="00D911E4">
        <w:rPr>
          <w:rFonts w:ascii="Times New Roman" w:hAnsi="Times New Roman" w:cs="Times New Roman"/>
          <w:sz w:val="24"/>
          <w:szCs w:val="24"/>
        </w:rPr>
        <w:t xml:space="preserve">, </w:t>
      </w:r>
      <w:r w:rsidRPr="005D0CE3">
        <w:rPr>
          <w:rFonts w:ascii="Times New Roman" w:hAnsi="Times New Roman" w:cs="Times New Roman"/>
          <w:sz w:val="24"/>
          <w:szCs w:val="24"/>
        </w:rPr>
        <w:t>(leicht) erschöpft/müde</w:t>
      </w:r>
      <w:r w:rsidR="00D911E4" w:rsidRPr="005D0CE3">
        <w:rPr>
          <w:rFonts w:ascii="Times New Roman" w:hAnsi="Times New Roman" w:cs="Times New Roman"/>
          <w:sz w:val="24"/>
          <w:szCs w:val="24"/>
        </w:rPr>
        <w:t xml:space="preserve"> </w:t>
      </w:r>
      <w:r w:rsidRPr="005D0CE3">
        <w:rPr>
          <w:rFonts w:ascii="Times New Roman" w:hAnsi="Times New Roman" w:cs="Times New Roman"/>
          <w:sz w:val="24"/>
          <w:szCs w:val="24"/>
        </w:rPr>
        <w:t xml:space="preserve"> </w:t>
      </w:r>
      <w:r w:rsidRPr="005E0596">
        <w:rPr>
          <w:rFonts w:ascii="Times New Roman" w:hAnsi="Times New Roman" w:cs="Times New Roman"/>
          <w:sz w:val="24"/>
          <w:szCs w:val="24"/>
        </w:rPr>
        <w:t xml:space="preserve">und oft faul. </w:t>
      </w:r>
    </w:p>
    <w:p w:rsidR="00AE063B" w:rsidRDefault="005E0596">
      <w:pPr>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 xml:space="preserve">System 1 wurde im Zuge der Evolution entwickelt, um die Hauptaufgaben, die für das Überleben notwendig waren, zu lösen. Das System 2 kam später und hat die Aufgabe gezielter Überprüfung und Suche. Das Ausmaß der Aktivitäten von System 2 unterscheidet sich allerdings von Mensch zu Mensch. </w:t>
      </w:r>
    </w:p>
    <w:p w:rsidR="00021DD8" w:rsidRDefault="00021DD8" w:rsidP="00021DD8">
      <w:pPr>
        <w:autoSpaceDE w:val="0"/>
        <w:autoSpaceDN w:val="0"/>
        <w:adjustRightInd w:val="0"/>
        <w:spacing w:before="120"/>
        <w:rPr>
          <w:rFonts w:ascii="Times New Roman" w:hAnsi="Times New Roman" w:cs="Times New Roman"/>
          <w:sz w:val="24"/>
          <w:szCs w:val="24"/>
        </w:rPr>
      </w:pPr>
    </w:p>
    <w:p w:rsidR="009154B2" w:rsidRDefault="009154B2" w:rsidP="00021DD8">
      <w:pPr>
        <w:autoSpaceDE w:val="0"/>
        <w:autoSpaceDN w:val="0"/>
        <w:adjustRightInd w:val="0"/>
        <w:spacing w:before="120"/>
        <w:rPr>
          <w:rFonts w:ascii="Times New Roman" w:hAnsi="Times New Roman" w:cs="Times New Roman"/>
          <w:sz w:val="24"/>
          <w:szCs w:val="24"/>
        </w:rPr>
      </w:pPr>
    </w:p>
    <w:p w:rsidR="009154B2" w:rsidRDefault="009154B2" w:rsidP="00021DD8">
      <w:pPr>
        <w:autoSpaceDE w:val="0"/>
        <w:autoSpaceDN w:val="0"/>
        <w:adjustRightInd w:val="0"/>
        <w:spacing w:before="120"/>
        <w:rPr>
          <w:rFonts w:ascii="Times New Roman" w:hAnsi="Times New Roman" w:cs="Times New Roman"/>
          <w:sz w:val="24"/>
          <w:szCs w:val="24"/>
        </w:rPr>
      </w:pPr>
    </w:p>
    <w:p w:rsidR="009154B2" w:rsidRDefault="009154B2" w:rsidP="00021DD8">
      <w:pPr>
        <w:autoSpaceDE w:val="0"/>
        <w:autoSpaceDN w:val="0"/>
        <w:adjustRightInd w:val="0"/>
        <w:spacing w:before="120"/>
        <w:rPr>
          <w:rFonts w:ascii="Times New Roman" w:hAnsi="Times New Roman" w:cs="Times New Roman"/>
          <w:sz w:val="24"/>
          <w:szCs w:val="24"/>
        </w:rPr>
      </w:pPr>
    </w:p>
    <w:p w:rsidR="009154B2" w:rsidRDefault="009154B2" w:rsidP="00021DD8">
      <w:pPr>
        <w:autoSpaceDE w:val="0"/>
        <w:autoSpaceDN w:val="0"/>
        <w:adjustRightInd w:val="0"/>
        <w:spacing w:before="120"/>
        <w:rPr>
          <w:rFonts w:ascii="Times New Roman" w:hAnsi="Times New Roman" w:cs="Times New Roman"/>
          <w:sz w:val="24"/>
          <w:szCs w:val="24"/>
        </w:rPr>
      </w:pPr>
    </w:p>
    <w:p w:rsidR="009154B2" w:rsidRPr="00704BE8" w:rsidRDefault="009154B2" w:rsidP="00021DD8">
      <w:pPr>
        <w:autoSpaceDE w:val="0"/>
        <w:autoSpaceDN w:val="0"/>
        <w:adjustRightInd w:val="0"/>
        <w:spacing w:before="120"/>
        <w:rPr>
          <w:rFonts w:ascii="Times New Roman" w:hAnsi="Times New Roman" w:cs="Times New Roman"/>
          <w:sz w:val="24"/>
          <w:szCs w:val="24"/>
        </w:rPr>
      </w:pPr>
    </w:p>
    <w:p w:rsidR="00021DD8" w:rsidRPr="00704BE8" w:rsidRDefault="005E0596" w:rsidP="00021DD8">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lastRenderedPageBreak/>
        <w:t xml:space="preserve">Abb. </w:t>
      </w:r>
      <w:r w:rsidR="00BA39DF">
        <w:rPr>
          <w:rFonts w:ascii="Times New Roman" w:hAnsi="Times New Roman" w:cs="Times New Roman"/>
          <w:sz w:val="24"/>
          <w:szCs w:val="24"/>
        </w:rPr>
        <w:t xml:space="preserve">1: </w:t>
      </w:r>
      <w:r w:rsidRPr="005E0596">
        <w:rPr>
          <w:rFonts w:ascii="Times New Roman" w:hAnsi="Times New Roman" w:cs="Times New Roman"/>
          <w:sz w:val="24"/>
          <w:szCs w:val="24"/>
        </w:rPr>
        <w:t xml:space="preserve">Merkmale des </w:t>
      </w:r>
      <w:proofErr w:type="spellStart"/>
      <w:r w:rsidRPr="005E0596">
        <w:rPr>
          <w:rFonts w:ascii="Times New Roman" w:hAnsi="Times New Roman" w:cs="Times New Roman"/>
          <w:sz w:val="24"/>
          <w:szCs w:val="24"/>
        </w:rPr>
        <w:t>Dualen</w:t>
      </w:r>
      <w:proofErr w:type="spellEnd"/>
      <w:r w:rsidRPr="005E0596">
        <w:rPr>
          <w:rFonts w:ascii="Times New Roman" w:hAnsi="Times New Roman" w:cs="Times New Roman"/>
          <w:sz w:val="24"/>
          <w:szCs w:val="24"/>
        </w:rPr>
        <w:t xml:space="preserve"> Handlungssystems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021DD8" w:rsidRPr="00704BE8" w:rsidTr="005F2C14">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t>System 1 ist</w:t>
            </w:r>
          </w:p>
        </w:tc>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t>System 2 ist</w:t>
            </w:r>
          </w:p>
        </w:tc>
      </w:tr>
      <w:tr w:rsidR="00021DD8" w:rsidRPr="00704BE8" w:rsidTr="005F2C14">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t>- die schnelle Gehirntätigkeit, die sich in Millisekunden bemisst</w:t>
            </w:r>
          </w:p>
        </w:tc>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t>- langsam</w:t>
            </w:r>
          </w:p>
        </w:tc>
      </w:tr>
      <w:tr w:rsidR="00021DD8" w:rsidRPr="00704BE8" w:rsidTr="005F2C14">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bCs/>
                <w:sz w:val="24"/>
                <w:szCs w:val="24"/>
              </w:rPr>
              <w:t>- unwillkürlich</w:t>
            </w:r>
            <w:r w:rsidRPr="005E0596">
              <w:rPr>
                <w:rFonts w:ascii="Times New Roman" w:hAnsi="Times New Roman" w:cs="Times New Roman"/>
                <w:sz w:val="24"/>
                <w:szCs w:val="24"/>
              </w:rPr>
              <w:t>, automatisch und ständig aktiv</w:t>
            </w:r>
          </w:p>
        </w:tc>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t>- willentlich</w:t>
            </w:r>
          </w:p>
        </w:tc>
      </w:tr>
      <w:tr w:rsidR="00021DD8" w:rsidRPr="00704BE8" w:rsidTr="005F2C14">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bCs/>
                <w:sz w:val="24"/>
                <w:szCs w:val="24"/>
              </w:rPr>
              <w:t>-  intuitiv</w:t>
            </w:r>
            <w:r w:rsidRPr="005E0596">
              <w:rPr>
                <w:rFonts w:ascii="Times New Roman" w:hAnsi="Times New Roman" w:cs="Times New Roman"/>
                <w:sz w:val="24"/>
                <w:szCs w:val="24"/>
              </w:rPr>
              <w:t>, weil es durch Assoziationsnetzwerke funktioniert</w:t>
            </w:r>
          </w:p>
        </w:tc>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t>- anstrengend</w:t>
            </w:r>
          </w:p>
        </w:tc>
      </w:tr>
      <w:tr w:rsidR="00021DD8" w:rsidRPr="00704BE8" w:rsidTr="005F2C14">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bCs/>
                <w:sz w:val="24"/>
                <w:szCs w:val="24"/>
              </w:rPr>
              <w:t>- impulsiv</w:t>
            </w:r>
            <w:r w:rsidRPr="005E0596">
              <w:rPr>
                <w:rFonts w:ascii="Times New Roman" w:hAnsi="Times New Roman" w:cs="Times New Roman"/>
                <w:sz w:val="24"/>
                <w:szCs w:val="24"/>
              </w:rPr>
              <w:t xml:space="preserve"> und </w:t>
            </w:r>
            <w:r w:rsidRPr="005E0596">
              <w:rPr>
                <w:rFonts w:ascii="Times New Roman" w:hAnsi="Times New Roman" w:cs="Times New Roman"/>
                <w:bCs/>
                <w:sz w:val="24"/>
                <w:szCs w:val="24"/>
              </w:rPr>
              <w:t>von Gefühlen getrieben</w:t>
            </w:r>
          </w:p>
        </w:tc>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t xml:space="preserve">- der </w:t>
            </w:r>
            <w:r w:rsidRPr="005E0596">
              <w:rPr>
                <w:rFonts w:ascii="Times New Roman" w:hAnsi="Times New Roman" w:cs="Times New Roman"/>
                <w:bCs/>
                <w:sz w:val="24"/>
                <w:szCs w:val="24"/>
              </w:rPr>
              <w:t>Ort der Selbstbeherrschung</w:t>
            </w:r>
            <w:r w:rsidRPr="005E0596">
              <w:rPr>
                <w:rFonts w:ascii="Times New Roman" w:hAnsi="Times New Roman" w:cs="Times New Roman"/>
                <w:sz w:val="24"/>
                <w:szCs w:val="24"/>
              </w:rPr>
              <w:t>, die (manchmal) die Oberhand über automatische Routinetätigkeiten gewinnt und emotional bedingte Impulse zum Schweigen bringen kann</w:t>
            </w:r>
          </w:p>
        </w:tc>
      </w:tr>
      <w:tr w:rsidR="00021DD8" w:rsidRPr="00704BE8" w:rsidTr="005F2C14">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t xml:space="preserve">- zuständig für die </w:t>
            </w:r>
            <w:r w:rsidRPr="005E0596">
              <w:rPr>
                <w:rFonts w:ascii="Times New Roman" w:hAnsi="Times New Roman" w:cs="Times New Roman"/>
                <w:bCs/>
                <w:sz w:val="24"/>
                <w:szCs w:val="24"/>
              </w:rPr>
              <w:t>Ausführung</w:t>
            </w:r>
            <w:r w:rsidRPr="005E0596">
              <w:rPr>
                <w:rFonts w:ascii="Times New Roman" w:hAnsi="Times New Roman" w:cs="Times New Roman"/>
                <w:sz w:val="24"/>
                <w:szCs w:val="24"/>
              </w:rPr>
              <w:t xml:space="preserve"> gewohnter </w:t>
            </w:r>
            <w:r w:rsidRPr="005E0596">
              <w:rPr>
                <w:rFonts w:ascii="Times New Roman" w:hAnsi="Times New Roman" w:cs="Times New Roman"/>
                <w:bCs/>
                <w:sz w:val="24"/>
                <w:szCs w:val="24"/>
              </w:rPr>
              <w:t>Routinetätigkeiten</w:t>
            </w:r>
            <w:r w:rsidRPr="005E0596">
              <w:rPr>
                <w:rFonts w:ascii="Times New Roman" w:hAnsi="Times New Roman" w:cs="Times New Roman"/>
                <w:sz w:val="24"/>
                <w:szCs w:val="24"/>
              </w:rPr>
              <w:t xml:space="preserve"> und Leitfaden für Handlungen</w:t>
            </w:r>
          </w:p>
        </w:tc>
        <w:tc>
          <w:tcPr>
            <w:tcW w:w="4606" w:type="dxa"/>
          </w:tcPr>
          <w:p w:rsidR="00021DD8" w:rsidRPr="00704BE8" w:rsidRDefault="005E0596" w:rsidP="005F2C14">
            <w:pPr>
              <w:autoSpaceDE w:val="0"/>
              <w:autoSpaceDN w:val="0"/>
              <w:adjustRightInd w:val="0"/>
              <w:spacing w:before="120"/>
              <w:rPr>
                <w:rFonts w:ascii="Times New Roman" w:hAnsi="Times New Roman" w:cs="Times New Roman"/>
                <w:sz w:val="24"/>
                <w:szCs w:val="24"/>
              </w:rPr>
            </w:pPr>
            <w:r w:rsidRPr="005E0596">
              <w:rPr>
                <w:rFonts w:ascii="Times New Roman" w:hAnsi="Times New Roman" w:cs="Times New Roman"/>
                <w:sz w:val="24"/>
                <w:szCs w:val="24"/>
              </w:rPr>
              <w:t>- in der Lage</w:t>
            </w:r>
            <w:r w:rsidRPr="005E0596">
              <w:rPr>
                <w:rFonts w:ascii="Times New Roman" w:hAnsi="Times New Roman" w:cs="Times New Roman"/>
                <w:bCs/>
                <w:sz w:val="24"/>
                <w:szCs w:val="24"/>
              </w:rPr>
              <w:t>, neue Modelle zu erlernen</w:t>
            </w:r>
            <w:r w:rsidRPr="005E0596">
              <w:rPr>
                <w:rFonts w:ascii="Times New Roman" w:hAnsi="Times New Roman" w:cs="Times New Roman"/>
                <w:sz w:val="24"/>
                <w:szCs w:val="24"/>
              </w:rPr>
              <w:t>, neue Pläne zu schmieden und – bis zu einem gewissen Grad – die Verantwortung für unser automatisches Handlungsrepertoire zu übernehmen</w:t>
            </w:r>
          </w:p>
        </w:tc>
      </w:tr>
      <w:tr w:rsidR="00021DD8" w:rsidRPr="00704BE8" w:rsidTr="005F2C14">
        <w:tc>
          <w:tcPr>
            <w:tcW w:w="4606" w:type="dxa"/>
          </w:tcPr>
          <w:p w:rsidR="00021DD8" w:rsidRPr="00704BE8" w:rsidRDefault="005E0596" w:rsidP="005F2C14">
            <w:pPr>
              <w:pBdr>
                <w:bar w:val="single" w:sz="4" w:color="auto"/>
              </w:pBdr>
              <w:spacing w:after="120"/>
              <w:rPr>
                <w:rFonts w:ascii="Times New Roman" w:hAnsi="Times New Roman" w:cs="Times New Roman"/>
                <w:sz w:val="24"/>
                <w:szCs w:val="24"/>
              </w:rPr>
            </w:pPr>
            <w:r w:rsidRPr="005E0596">
              <w:rPr>
                <w:rFonts w:ascii="Times New Roman" w:hAnsi="Times New Roman" w:cs="Times New Roman"/>
                <w:sz w:val="24"/>
                <w:szCs w:val="24"/>
              </w:rPr>
              <w:t xml:space="preserve">- der Verwalter unserer </w:t>
            </w:r>
            <w:r w:rsidRPr="005E0596">
              <w:rPr>
                <w:rFonts w:ascii="Times New Roman" w:hAnsi="Times New Roman" w:cs="Times New Roman"/>
                <w:bCs/>
                <w:sz w:val="24"/>
                <w:szCs w:val="24"/>
              </w:rPr>
              <w:t>mentalen Weltmodelle.</w:t>
            </w:r>
          </w:p>
        </w:tc>
        <w:tc>
          <w:tcPr>
            <w:tcW w:w="4606" w:type="dxa"/>
          </w:tcPr>
          <w:p w:rsidR="00021DD8" w:rsidRPr="00704BE8" w:rsidRDefault="00021DD8" w:rsidP="005F2C14">
            <w:pPr>
              <w:autoSpaceDE w:val="0"/>
              <w:autoSpaceDN w:val="0"/>
              <w:adjustRightInd w:val="0"/>
              <w:spacing w:before="120"/>
              <w:rPr>
                <w:rFonts w:ascii="Times New Roman" w:hAnsi="Times New Roman" w:cs="Times New Roman"/>
                <w:sz w:val="24"/>
                <w:szCs w:val="24"/>
              </w:rPr>
            </w:pPr>
          </w:p>
        </w:tc>
      </w:tr>
      <w:tr w:rsidR="00021DD8" w:rsidRPr="00704BE8" w:rsidTr="005F2C14">
        <w:tc>
          <w:tcPr>
            <w:tcW w:w="4606" w:type="dxa"/>
          </w:tcPr>
          <w:p w:rsidR="00021DD8" w:rsidRPr="00704BE8" w:rsidRDefault="00021DD8" w:rsidP="005F2C14">
            <w:pPr>
              <w:autoSpaceDE w:val="0"/>
              <w:autoSpaceDN w:val="0"/>
              <w:adjustRightInd w:val="0"/>
              <w:spacing w:before="120"/>
              <w:rPr>
                <w:rFonts w:ascii="Times New Roman" w:hAnsi="Times New Roman" w:cs="Times New Roman"/>
                <w:sz w:val="24"/>
                <w:szCs w:val="24"/>
              </w:rPr>
            </w:pPr>
          </w:p>
        </w:tc>
        <w:tc>
          <w:tcPr>
            <w:tcW w:w="4606" w:type="dxa"/>
          </w:tcPr>
          <w:p w:rsidR="00021DD8" w:rsidRPr="00704BE8" w:rsidRDefault="00021DD8" w:rsidP="005F2C14">
            <w:pPr>
              <w:autoSpaceDE w:val="0"/>
              <w:autoSpaceDN w:val="0"/>
              <w:adjustRightInd w:val="0"/>
              <w:spacing w:before="120"/>
              <w:rPr>
                <w:rFonts w:ascii="Times New Roman" w:hAnsi="Times New Roman" w:cs="Times New Roman"/>
                <w:sz w:val="24"/>
                <w:szCs w:val="24"/>
              </w:rPr>
            </w:pPr>
          </w:p>
        </w:tc>
      </w:tr>
    </w:tbl>
    <w:p w:rsidR="00AE063B" w:rsidRDefault="00AE063B">
      <w:pPr>
        <w:spacing w:after="120" w:line="240" w:lineRule="auto"/>
        <w:rPr>
          <w:rFonts w:ascii="Times New Roman" w:hAnsi="Times New Roman" w:cs="Times New Roman"/>
          <w:sz w:val="24"/>
          <w:szCs w:val="24"/>
        </w:rPr>
      </w:pPr>
    </w:p>
    <w:p w:rsidR="00AE063B" w:rsidRDefault="005E0596">
      <w:pPr>
        <w:spacing w:after="120" w:line="240" w:lineRule="auto"/>
        <w:rPr>
          <w:rFonts w:ascii="Times New Roman" w:hAnsi="Times New Roman" w:cs="Times New Roman"/>
          <w:sz w:val="24"/>
          <w:szCs w:val="24"/>
        </w:rPr>
      </w:pPr>
      <w:r w:rsidRPr="005E0596">
        <w:rPr>
          <w:rFonts w:ascii="Times New Roman" w:hAnsi="Times New Roman" w:cs="Times New Roman"/>
          <w:sz w:val="24"/>
          <w:szCs w:val="24"/>
        </w:rPr>
        <w:t xml:space="preserve">Quelle: </w:t>
      </w:r>
      <w:r w:rsidR="00393C95" w:rsidRPr="00C175D8">
        <w:rPr>
          <w:rFonts w:ascii="Times New Roman" w:hAnsi="Times New Roman" w:cs="Times New Roman"/>
          <w:sz w:val="24"/>
          <w:szCs w:val="24"/>
        </w:rPr>
        <w:t>Daniel Goleman, Konzentriert Euch! Eine Anleitung um modernen Leben, München 2014</w:t>
      </w:r>
      <w:r w:rsidRPr="005E0596">
        <w:rPr>
          <w:rFonts w:ascii="Times New Roman" w:hAnsi="Times New Roman" w:cs="Times New Roman"/>
          <w:sz w:val="24"/>
          <w:szCs w:val="24"/>
        </w:rPr>
        <w:t>, S. 39</w:t>
      </w:r>
    </w:p>
    <w:p w:rsidR="00021DD8" w:rsidRPr="00704BE8" w:rsidRDefault="00021DD8" w:rsidP="00021DD8">
      <w:pPr>
        <w:autoSpaceDE w:val="0"/>
        <w:autoSpaceDN w:val="0"/>
        <w:adjustRightInd w:val="0"/>
        <w:spacing w:before="120"/>
        <w:rPr>
          <w:rFonts w:ascii="Times New Roman" w:hAnsi="Times New Roman" w:cs="Times New Roman"/>
          <w:sz w:val="24"/>
          <w:szCs w:val="24"/>
        </w:rPr>
      </w:pPr>
    </w:p>
    <w:p w:rsidR="00AE063B" w:rsidRDefault="005E0596">
      <w:pPr>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Gefühle, Assoziationen, Gewohnheiten und unsere Weltbilder, die im System 1 verankert sind, spielen also eine wichtige Rolle bei den Entscheidungen, die wir treffen.</w:t>
      </w:r>
    </w:p>
    <w:p w:rsidR="00AE063B" w:rsidRDefault="005E0596">
      <w:pPr>
        <w:autoSpaceDE w:val="0"/>
        <w:autoSpaceDN w:val="0"/>
        <w:adjustRightInd w:val="0"/>
        <w:spacing w:after="120" w:line="360" w:lineRule="auto"/>
        <w:rPr>
          <w:rFonts w:ascii="Times New Roman" w:hAnsi="Times New Roman" w:cs="Times New Roman"/>
          <w:sz w:val="24"/>
          <w:szCs w:val="24"/>
        </w:rPr>
      </w:pPr>
      <w:r w:rsidRPr="005E0596">
        <w:rPr>
          <w:rFonts w:ascii="Times New Roman" w:hAnsi="Times New Roman" w:cs="Times New Roman"/>
          <w:sz w:val="24"/>
          <w:szCs w:val="24"/>
        </w:rPr>
        <w:t xml:space="preserve">In seiner Ausgabe Februar 2014 </w:t>
      </w:r>
      <w:r w:rsidR="00BA39DF">
        <w:rPr>
          <w:rFonts w:ascii="Times New Roman" w:hAnsi="Times New Roman" w:cs="Times New Roman"/>
          <w:sz w:val="24"/>
          <w:szCs w:val="24"/>
        </w:rPr>
        <w:t xml:space="preserve">beschäftigt sich der Harvard Business </w:t>
      </w:r>
      <w:proofErr w:type="spellStart"/>
      <w:r w:rsidR="00BA39DF">
        <w:rPr>
          <w:rFonts w:ascii="Times New Roman" w:hAnsi="Times New Roman" w:cs="Times New Roman"/>
          <w:sz w:val="24"/>
          <w:szCs w:val="24"/>
        </w:rPr>
        <w:t>manager</w:t>
      </w:r>
      <w:proofErr w:type="spellEnd"/>
      <w:r w:rsidR="00BA39DF">
        <w:rPr>
          <w:rFonts w:ascii="Times New Roman" w:hAnsi="Times New Roman" w:cs="Times New Roman"/>
          <w:sz w:val="24"/>
          <w:szCs w:val="24"/>
        </w:rPr>
        <w:t xml:space="preserve"> mit dem</w:t>
      </w:r>
      <w:r w:rsidRPr="005E0596">
        <w:rPr>
          <w:rFonts w:ascii="Times New Roman" w:hAnsi="Times New Roman" w:cs="Times New Roman"/>
          <w:sz w:val="24"/>
          <w:szCs w:val="24"/>
        </w:rPr>
        <w:t xml:space="preserve"> Schwerpunktthema "Der fokussierte Manager - gezielt denken - effektiv handeln", wobei das neue Buch von Daniel Goleman Konzentriert Euch! Eine Anleitung zum modernen Leben im Mittelpunkt steht. Goleman greift in seinem Buch auf aktuelle Erkenntnisse der Neurobiologie, der Psychologie und der </w:t>
      </w:r>
      <w:proofErr w:type="spellStart"/>
      <w:r w:rsidRPr="005E0596">
        <w:rPr>
          <w:rFonts w:ascii="Times New Roman" w:hAnsi="Times New Roman" w:cs="Times New Roman"/>
          <w:sz w:val="24"/>
          <w:szCs w:val="24"/>
        </w:rPr>
        <w:t>Behavioral</w:t>
      </w:r>
      <w:proofErr w:type="spellEnd"/>
      <w:r w:rsidRPr="005E0596">
        <w:rPr>
          <w:rFonts w:ascii="Times New Roman" w:hAnsi="Times New Roman" w:cs="Times New Roman"/>
          <w:sz w:val="24"/>
          <w:szCs w:val="24"/>
        </w:rPr>
        <w:t xml:space="preserve"> Economics, insbesondere auf das </w:t>
      </w:r>
      <w:r w:rsidRPr="005E0596">
        <w:rPr>
          <w:rFonts w:ascii="Times New Roman" w:hAnsi="Times New Roman" w:cs="Times New Roman"/>
          <w:sz w:val="24"/>
          <w:szCs w:val="24"/>
        </w:rPr>
        <w:lastRenderedPageBreak/>
        <w:t xml:space="preserve">psychologisch und neurobiologisch fundierte </w:t>
      </w:r>
      <w:proofErr w:type="spellStart"/>
      <w:r w:rsidRPr="005E0596">
        <w:rPr>
          <w:rFonts w:ascii="Times New Roman" w:hAnsi="Times New Roman" w:cs="Times New Roman"/>
          <w:sz w:val="24"/>
          <w:szCs w:val="24"/>
        </w:rPr>
        <w:t>Duale</w:t>
      </w:r>
      <w:proofErr w:type="spellEnd"/>
      <w:r w:rsidRPr="005E0596">
        <w:rPr>
          <w:rFonts w:ascii="Times New Roman" w:hAnsi="Times New Roman" w:cs="Times New Roman"/>
          <w:sz w:val="24"/>
          <w:szCs w:val="24"/>
        </w:rPr>
        <w:t xml:space="preserve"> Handlungssystem und die Arbeiten von Daniel </w:t>
      </w:r>
      <w:proofErr w:type="spellStart"/>
      <w:r w:rsidRPr="005E0596">
        <w:rPr>
          <w:rFonts w:ascii="Times New Roman" w:hAnsi="Times New Roman" w:cs="Times New Roman"/>
          <w:sz w:val="24"/>
          <w:szCs w:val="24"/>
        </w:rPr>
        <w:t>Kahneman</w:t>
      </w:r>
      <w:proofErr w:type="spellEnd"/>
      <w:r w:rsidRPr="005E0596">
        <w:rPr>
          <w:rFonts w:ascii="Times New Roman" w:hAnsi="Times New Roman" w:cs="Times New Roman"/>
          <w:sz w:val="24"/>
          <w:szCs w:val="24"/>
        </w:rPr>
        <w:t xml:space="preserve"> zurück.</w:t>
      </w:r>
    </w:p>
    <w:p w:rsidR="00AE063B" w:rsidRDefault="00BA39DF">
      <w:pPr>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Die </w:t>
      </w:r>
      <w:r w:rsidR="005E0596" w:rsidRPr="005E0596">
        <w:rPr>
          <w:rFonts w:ascii="Times New Roman" w:hAnsi="Times New Roman" w:cs="Times New Roman"/>
          <w:sz w:val="24"/>
          <w:szCs w:val="24"/>
        </w:rPr>
        <w:t xml:space="preserve">Ausgabe Januar 2014 des Harvard Business </w:t>
      </w:r>
      <w:proofErr w:type="spellStart"/>
      <w:r w:rsidR="005E0596" w:rsidRPr="005E0596">
        <w:rPr>
          <w:rFonts w:ascii="Times New Roman" w:hAnsi="Times New Roman" w:cs="Times New Roman"/>
          <w:sz w:val="24"/>
          <w:szCs w:val="24"/>
        </w:rPr>
        <w:t>manager</w:t>
      </w:r>
      <w:proofErr w:type="spellEnd"/>
      <w:r w:rsidR="005E0596" w:rsidRPr="005E0596">
        <w:rPr>
          <w:rFonts w:ascii="Times New Roman" w:hAnsi="Times New Roman" w:cs="Times New Roman"/>
          <w:sz w:val="24"/>
          <w:szCs w:val="24"/>
        </w:rPr>
        <w:t xml:space="preserve"> beschäftigt </w:t>
      </w:r>
      <w:r w:rsidR="005E0596" w:rsidRPr="005D0CE3">
        <w:rPr>
          <w:rFonts w:ascii="Times New Roman" w:hAnsi="Times New Roman" w:cs="Times New Roman"/>
          <w:sz w:val="24"/>
          <w:szCs w:val="24"/>
        </w:rPr>
        <w:t>sich</w:t>
      </w:r>
      <w:r w:rsidR="00D2056E" w:rsidRPr="005D0CE3">
        <w:rPr>
          <w:rFonts w:ascii="Times New Roman" w:hAnsi="Times New Roman" w:cs="Times New Roman"/>
          <w:sz w:val="24"/>
          <w:szCs w:val="24"/>
        </w:rPr>
        <w:t xml:space="preserve"> </w:t>
      </w:r>
      <w:r w:rsidR="005E0596" w:rsidRPr="005E0596">
        <w:rPr>
          <w:rFonts w:ascii="Times New Roman" w:hAnsi="Times New Roman" w:cs="Times New Roman"/>
          <w:sz w:val="24"/>
          <w:szCs w:val="24"/>
        </w:rPr>
        <w:t>mit dem Themenschwerpunkt "Klüger entscheiden. Denkfallen vermeiden, die richtigen Instrumente nutzen - wie die Psychologie Managern hilft, gute Urteile zu fällen"</w:t>
      </w:r>
      <w:r w:rsidR="00393C95">
        <w:rPr>
          <w:rFonts w:ascii="Times New Roman" w:hAnsi="Times New Roman" w:cs="Times New Roman"/>
          <w:sz w:val="24"/>
          <w:szCs w:val="24"/>
        </w:rPr>
        <w:t>-</w:t>
      </w:r>
      <w:r w:rsidR="005E0596" w:rsidRPr="005E0596">
        <w:rPr>
          <w:rFonts w:ascii="Times New Roman" w:hAnsi="Times New Roman" w:cs="Times New Roman"/>
          <w:sz w:val="24"/>
          <w:szCs w:val="24"/>
        </w:rPr>
        <w:t xml:space="preserve">. Der Harvard Business </w:t>
      </w:r>
      <w:r w:rsidR="00393C95">
        <w:rPr>
          <w:rFonts w:ascii="Times New Roman" w:hAnsi="Times New Roman" w:cs="Times New Roman"/>
          <w:sz w:val="24"/>
          <w:szCs w:val="24"/>
        </w:rPr>
        <w:t>.</w:t>
      </w:r>
      <w:proofErr w:type="spellStart"/>
      <w:r w:rsidR="005E0596" w:rsidRPr="005E0596">
        <w:rPr>
          <w:rFonts w:ascii="Times New Roman" w:hAnsi="Times New Roman" w:cs="Times New Roman"/>
          <w:sz w:val="24"/>
          <w:szCs w:val="24"/>
        </w:rPr>
        <w:t>manager</w:t>
      </w:r>
      <w:proofErr w:type="spellEnd"/>
      <w:r w:rsidR="005E0596" w:rsidRPr="005E0596">
        <w:rPr>
          <w:rFonts w:ascii="Times New Roman" w:hAnsi="Times New Roman" w:cs="Times New Roman"/>
          <w:sz w:val="24"/>
          <w:szCs w:val="24"/>
        </w:rPr>
        <w:t xml:space="preserve"> </w:t>
      </w:r>
      <w:r w:rsidR="00071D8E">
        <w:rPr>
          <w:rFonts w:ascii="Times New Roman" w:hAnsi="Times New Roman" w:cs="Times New Roman"/>
          <w:sz w:val="24"/>
          <w:szCs w:val="24"/>
        </w:rPr>
        <w:t>legt</w:t>
      </w:r>
      <w:r w:rsidR="005E0596" w:rsidRPr="005E0596">
        <w:rPr>
          <w:rFonts w:ascii="Times New Roman" w:hAnsi="Times New Roman" w:cs="Times New Roman"/>
          <w:sz w:val="24"/>
          <w:szCs w:val="24"/>
        </w:rPr>
        <w:t xml:space="preserve"> hier seinen Lesern das Buch Schnelles Denken, langsames Denken , von Daniel </w:t>
      </w:r>
      <w:proofErr w:type="spellStart"/>
      <w:r w:rsidR="005E0596" w:rsidRPr="005E0596">
        <w:rPr>
          <w:rFonts w:ascii="Times New Roman" w:hAnsi="Times New Roman" w:cs="Times New Roman"/>
          <w:sz w:val="24"/>
          <w:szCs w:val="24"/>
        </w:rPr>
        <w:t>Kahneman</w:t>
      </w:r>
      <w:proofErr w:type="spellEnd"/>
      <w:r w:rsidR="005E0596" w:rsidRPr="005E0596">
        <w:rPr>
          <w:rFonts w:ascii="Times New Roman" w:hAnsi="Times New Roman" w:cs="Times New Roman"/>
          <w:sz w:val="24"/>
          <w:szCs w:val="24"/>
        </w:rPr>
        <w:t>, das 2012 erschienen ist</w:t>
      </w:r>
      <w:r>
        <w:rPr>
          <w:rFonts w:ascii="Times New Roman" w:hAnsi="Times New Roman" w:cs="Times New Roman"/>
          <w:sz w:val="24"/>
          <w:szCs w:val="24"/>
        </w:rPr>
        <w:t xml:space="preserve">, </w:t>
      </w:r>
      <w:r w:rsidR="005E0596" w:rsidRPr="005E0596">
        <w:rPr>
          <w:rFonts w:ascii="Times New Roman" w:hAnsi="Times New Roman" w:cs="Times New Roman"/>
          <w:sz w:val="24"/>
          <w:szCs w:val="24"/>
        </w:rPr>
        <w:t xml:space="preserve"> nachdrücklich zur Lektüre ans Herz: "Das jüngste Werk des Psychologen und Wirtschaftsnobelpreisträgers Daniel </w:t>
      </w:r>
      <w:proofErr w:type="spellStart"/>
      <w:r w:rsidR="005E0596" w:rsidRPr="005E0596">
        <w:rPr>
          <w:rFonts w:ascii="Times New Roman" w:hAnsi="Times New Roman" w:cs="Times New Roman"/>
          <w:sz w:val="24"/>
          <w:szCs w:val="24"/>
        </w:rPr>
        <w:t>Kahneman</w:t>
      </w:r>
      <w:proofErr w:type="spellEnd"/>
      <w:r w:rsidR="005E0596" w:rsidRPr="005E0596">
        <w:rPr>
          <w:rFonts w:ascii="Times New Roman" w:hAnsi="Times New Roman" w:cs="Times New Roman"/>
          <w:sz w:val="24"/>
          <w:szCs w:val="24"/>
        </w:rPr>
        <w:t xml:space="preserve"> wurde sofort nach seinem Erscheinen ein Bestseller. Und das zu Recht: Seine bahnbrechenden Untersuchungen zur Entscheidungsfindung helfen Managern, die Gesetze des Denkens zu analysieren. </w:t>
      </w:r>
      <w:proofErr w:type="spellStart"/>
      <w:r w:rsidR="005E0596" w:rsidRPr="005E0596">
        <w:rPr>
          <w:rFonts w:ascii="Times New Roman" w:hAnsi="Times New Roman" w:cs="Times New Roman"/>
          <w:sz w:val="24"/>
          <w:szCs w:val="24"/>
        </w:rPr>
        <w:t>Kahneman</w:t>
      </w:r>
      <w:proofErr w:type="spellEnd"/>
      <w:r w:rsidR="005E0596" w:rsidRPr="005E0596">
        <w:rPr>
          <w:rFonts w:ascii="Times New Roman" w:hAnsi="Times New Roman" w:cs="Times New Roman"/>
          <w:sz w:val="24"/>
          <w:szCs w:val="24"/>
        </w:rPr>
        <w:t xml:space="preserve"> unterscheidet zwischen dem immer aktiven, stereotyp und oft unbewusst ablaufenden Denken </w:t>
      </w:r>
      <w:r w:rsidR="00D2056E">
        <w:rPr>
          <w:rFonts w:ascii="Times New Roman" w:hAnsi="Times New Roman" w:cs="Times New Roman"/>
          <w:sz w:val="24"/>
          <w:szCs w:val="24"/>
        </w:rPr>
        <w:t>(</w:t>
      </w:r>
      <w:r w:rsidR="005E0596" w:rsidRPr="005E0596">
        <w:rPr>
          <w:rFonts w:ascii="Times New Roman" w:hAnsi="Times New Roman" w:cs="Times New Roman"/>
          <w:sz w:val="24"/>
          <w:szCs w:val="24"/>
        </w:rPr>
        <w:t>System 1, Anm. d. Verf.</w:t>
      </w:r>
      <w:r w:rsidR="00D2056E">
        <w:rPr>
          <w:rFonts w:ascii="Times New Roman" w:hAnsi="Times New Roman" w:cs="Times New Roman"/>
          <w:sz w:val="24"/>
          <w:szCs w:val="24"/>
        </w:rPr>
        <w:t>)</w:t>
      </w:r>
      <w:r w:rsidR="005E0596" w:rsidRPr="005E0596">
        <w:rPr>
          <w:rFonts w:ascii="Times New Roman" w:hAnsi="Times New Roman" w:cs="Times New Roman"/>
          <w:sz w:val="24"/>
          <w:szCs w:val="24"/>
        </w:rPr>
        <w:t xml:space="preserve"> und dem langsamen, logischen und berechnenden Denken </w:t>
      </w:r>
      <w:r w:rsidR="00D2056E">
        <w:rPr>
          <w:rFonts w:ascii="Times New Roman" w:hAnsi="Times New Roman" w:cs="Times New Roman"/>
          <w:sz w:val="24"/>
          <w:szCs w:val="24"/>
        </w:rPr>
        <w:t>(</w:t>
      </w:r>
      <w:r w:rsidR="005E0596" w:rsidRPr="005E0596">
        <w:rPr>
          <w:rFonts w:ascii="Times New Roman" w:hAnsi="Times New Roman" w:cs="Times New Roman"/>
          <w:sz w:val="24"/>
          <w:szCs w:val="24"/>
        </w:rPr>
        <w:t>System 2, Anm. d. Verf.</w:t>
      </w:r>
      <w:r w:rsidR="00D2056E">
        <w:rPr>
          <w:rFonts w:ascii="Times New Roman" w:hAnsi="Times New Roman" w:cs="Times New Roman"/>
          <w:sz w:val="24"/>
          <w:szCs w:val="24"/>
        </w:rPr>
        <w:t>)</w:t>
      </w:r>
      <w:r w:rsidR="005E0596" w:rsidRPr="005E0596">
        <w:rPr>
          <w:rFonts w:ascii="Times New Roman" w:hAnsi="Times New Roman" w:cs="Times New Roman"/>
          <w:sz w:val="24"/>
          <w:szCs w:val="24"/>
        </w:rPr>
        <w:t xml:space="preserve">. Beide Denkweisen </w:t>
      </w:r>
      <w:r w:rsidR="00D2056E">
        <w:rPr>
          <w:rFonts w:ascii="Times New Roman" w:hAnsi="Times New Roman" w:cs="Times New Roman"/>
          <w:sz w:val="24"/>
          <w:szCs w:val="24"/>
        </w:rPr>
        <w:t>(</w:t>
      </w:r>
      <w:r w:rsidR="005E0596" w:rsidRPr="005E0596">
        <w:rPr>
          <w:rFonts w:ascii="Times New Roman" w:hAnsi="Times New Roman" w:cs="Times New Roman"/>
          <w:sz w:val="24"/>
          <w:szCs w:val="24"/>
        </w:rPr>
        <w:t>die zusammen als Duales Handlungssystem bezeichnet werden, Anm. d. Verf.</w:t>
      </w:r>
      <w:r w:rsidR="00D2056E">
        <w:rPr>
          <w:rFonts w:ascii="Times New Roman" w:hAnsi="Times New Roman" w:cs="Times New Roman"/>
          <w:sz w:val="24"/>
          <w:szCs w:val="24"/>
        </w:rPr>
        <w:t>)</w:t>
      </w:r>
      <w:r w:rsidR="005E0596" w:rsidRPr="005E0596">
        <w:rPr>
          <w:rFonts w:ascii="Times New Roman" w:hAnsi="Times New Roman" w:cs="Times New Roman"/>
          <w:sz w:val="24"/>
          <w:szCs w:val="24"/>
        </w:rPr>
        <w:t xml:space="preserve"> kommen oft zu unterschiedlichen Schlüssen – erfolgreiche Entscheider müssen sie deshalb kombinieren, um in verschiedenen Situationen richtig zu urteilen."(S. 60).</w:t>
      </w:r>
      <w:r w:rsidR="00A11E90">
        <w:rPr>
          <w:rFonts w:ascii="Times New Roman" w:hAnsi="Times New Roman" w:cs="Times New Roman"/>
          <w:sz w:val="24"/>
          <w:szCs w:val="24"/>
        </w:rPr>
        <w:t xml:space="preserve"> </w:t>
      </w:r>
    </w:p>
    <w:p w:rsidR="00AE063B" w:rsidRDefault="00A11E90" w:rsidP="005D0CE3">
      <w:pPr>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Mittlerweile haben die Erkennt</w:t>
      </w:r>
      <w:r w:rsidR="00AC123C">
        <w:rPr>
          <w:rFonts w:ascii="Times New Roman" w:hAnsi="Times New Roman" w:cs="Times New Roman"/>
          <w:sz w:val="24"/>
          <w:szCs w:val="24"/>
        </w:rPr>
        <w:t>n</w:t>
      </w:r>
      <w:r>
        <w:rPr>
          <w:rFonts w:ascii="Times New Roman" w:hAnsi="Times New Roman" w:cs="Times New Roman"/>
          <w:sz w:val="24"/>
          <w:szCs w:val="24"/>
        </w:rPr>
        <w:t xml:space="preserve">isse der </w:t>
      </w:r>
      <w:proofErr w:type="spellStart"/>
      <w:r>
        <w:rPr>
          <w:rFonts w:ascii="Times New Roman" w:hAnsi="Times New Roman" w:cs="Times New Roman"/>
          <w:sz w:val="24"/>
          <w:szCs w:val="24"/>
        </w:rPr>
        <w:t>Behaviroal</w:t>
      </w:r>
      <w:proofErr w:type="spellEnd"/>
      <w:r>
        <w:rPr>
          <w:rFonts w:ascii="Times New Roman" w:hAnsi="Times New Roman" w:cs="Times New Roman"/>
          <w:sz w:val="24"/>
          <w:szCs w:val="24"/>
        </w:rPr>
        <w:t xml:space="preserve"> Economics au</w:t>
      </w:r>
      <w:r w:rsidR="00AC123C">
        <w:rPr>
          <w:rFonts w:ascii="Times New Roman" w:hAnsi="Times New Roman" w:cs="Times New Roman"/>
          <w:sz w:val="24"/>
          <w:szCs w:val="24"/>
        </w:rPr>
        <w:t>ch</w:t>
      </w:r>
      <w:r>
        <w:rPr>
          <w:rFonts w:ascii="Times New Roman" w:hAnsi="Times New Roman" w:cs="Times New Roman"/>
          <w:sz w:val="24"/>
          <w:szCs w:val="24"/>
        </w:rPr>
        <w:t xml:space="preserve"> Eingang in die </w:t>
      </w:r>
      <w:r w:rsidRPr="00AC123C">
        <w:rPr>
          <w:rFonts w:ascii="Times New Roman" w:hAnsi="Times New Roman" w:cs="Times New Roman"/>
          <w:sz w:val="24"/>
          <w:szCs w:val="24"/>
        </w:rPr>
        <w:t>Rechtwis</w:t>
      </w:r>
      <w:r w:rsidR="005E0596" w:rsidRPr="005E0596">
        <w:rPr>
          <w:rFonts w:ascii="Times New Roman" w:hAnsi="Times New Roman" w:cs="Times New Roman"/>
          <w:sz w:val="24"/>
          <w:szCs w:val="24"/>
        </w:rPr>
        <w:t>senschaften gefunden, wo diese u.a. im Zusammenhang mit der Verhalten von Richtern unter dem Blickwinkel</w:t>
      </w:r>
      <w:r w:rsidR="00D2056E">
        <w:rPr>
          <w:rFonts w:ascii="Times New Roman" w:hAnsi="Times New Roman" w:cs="Times New Roman"/>
          <w:sz w:val="24"/>
          <w:szCs w:val="24"/>
        </w:rPr>
        <w:t xml:space="preserve"> </w:t>
      </w:r>
      <w:r w:rsidR="005E0596" w:rsidRPr="005E0596">
        <w:rPr>
          <w:rFonts w:ascii="Times New Roman" w:hAnsi="Times New Roman" w:cs="Times New Roman"/>
          <w:sz w:val="24"/>
          <w:szCs w:val="24"/>
        </w:rPr>
        <w:t xml:space="preserve">bei ihrer </w:t>
      </w:r>
      <w:r w:rsidRPr="00AC123C">
        <w:rPr>
          <w:rFonts w:ascii="Times New Roman" w:hAnsi="Times New Roman" w:cs="Times New Roman"/>
          <w:sz w:val="24"/>
          <w:szCs w:val="24"/>
        </w:rPr>
        <w:t>Entsche</w:t>
      </w:r>
      <w:r w:rsidR="005E0596" w:rsidRPr="005E0596">
        <w:rPr>
          <w:rFonts w:ascii="Times New Roman" w:hAnsi="Times New Roman" w:cs="Times New Roman"/>
          <w:sz w:val="24"/>
          <w:szCs w:val="24"/>
        </w:rPr>
        <w:t>idungsfindung diskutiert werden ("Verhaltensökonomik im Gerichtssaal").</w:t>
      </w:r>
      <w:r w:rsidRPr="00AC123C">
        <w:rPr>
          <w:rStyle w:val="Funotenzeichen"/>
          <w:rFonts w:ascii="Times New Roman" w:hAnsi="Times New Roman" w:cs="Times New Roman"/>
          <w:sz w:val="24"/>
          <w:szCs w:val="24"/>
        </w:rPr>
        <w:footnoteReference w:id="37"/>
      </w:r>
      <w:r w:rsidRPr="00AC123C">
        <w:rPr>
          <w:rFonts w:ascii="Times New Roman" w:hAnsi="Times New Roman" w:cs="Times New Roman"/>
          <w:sz w:val="24"/>
          <w:szCs w:val="24"/>
        </w:rPr>
        <w:t xml:space="preserve">      </w:t>
      </w:r>
    </w:p>
    <w:p w:rsidR="005E151E" w:rsidRDefault="00AF5939" w:rsidP="00530247">
      <w:pPr>
        <w:tabs>
          <w:tab w:val="num" w:pos="0"/>
        </w:tabs>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Abbildung 2 zeigt die Prozesse im </w:t>
      </w:r>
      <w:proofErr w:type="spellStart"/>
      <w:r>
        <w:rPr>
          <w:rFonts w:ascii="Times New Roman" w:hAnsi="Times New Roman" w:cs="Times New Roman"/>
          <w:sz w:val="24"/>
          <w:szCs w:val="24"/>
        </w:rPr>
        <w:t>Dualen</w:t>
      </w:r>
      <w:proofErr w:type="spellEnd"/>
      <w:r>
        <w:rPr>
          <w:rFonts w:ascii="Times New Roman" w:hAnsi="Times New Roman" w:cs="Times New Roman"/>
          <w:sz w:val="24"/>
          <w:szCs w:val="24"/>
        </w:rPr>
        <w:t xml:space="preserve"> Handlungssystem, wenn ein Umgebungsreiz wahrgenommen wird, beispielsweise ein vorzügliches Dessert. Wenn wir  uns nun vorgenommen haben, wegen unserer Gesundheit auf unser Gewicht zu achten (System </w:t>
      </w:r>
      <w:r w:rsidR="00407625">
        <w:rPr>
          <w:rFonts w:ascii="Times New Roman" w:hAnsi="Times New Roman" w:cs="Times New Roman"/>
          <w:sz w:val="24"/>
          <w:szCs w:val="24"/>
        </w:rPr>
        <w:t>2</w:t>
      </w:r>
      <w:r>
        <w:rPr>
          <w:rFonts w:ascii="Times New Roman" w:hAnsi="Times New Roman" w:cs="Times New Roman"/>
          <w:sz w:val="24"/>
          <w:szCs w:val="24"/>
        </w:rPr>
        <w:t xml:space="preserve">), so kann es aber leicht passieren, dass dies mit unserem Genuss-Verlangen im Augenblick (System </w:t>
      </w:r>
      <w:r w:rsidR="00407625">
        <w:rPr>
          <w:rFonts w:ascii="Times New Roman" w:hAnsi="Times New Roman" w:cs="Times New Roman"/>
          <w:sz w:val="24"/>
          <w:szCs w:val="24"/>
        </w:rPr>
        <w:t>1</w:t>
      </w:r>
      <w:r>
        <w:rPr>
          <w:rFonts w:ascii="Times New Roman" w:hAnsi="Times New Roman" w:cs="Times New Roman"/>
          <w:sz w:val="24"/>
          <w:szCs w:val="24"/>
        </w:rPr>
        <w:t>) in Konflikt gerät. Ob sich System 1 oder System 2 durchsetzt</w:t>
      </w:r>
      <w:r w:rsidR="00071D8E">
        <w:rPr>
          <w:rFonts w:ascii="Times New Roman" w:hAnsi="Times New Roman" w:cs="Times New Roman"/>
          <w:sz w:val="24"/>
          <w:szCs w:val="24"/>
        </w:rPr>
        <w:t>,</w:t>
      </w:r>
      <w:r>
        <w:rPr>
          <w:rFonts w:ascii="Times New Roman" w:hAnsi="Times New Roman" w:cs="Times New Roman"/>
          <w:sz w:val="24"/>
          <w:szCs w:val="24"/>
        </w:rPr>
        <w:t xml:space="preserve"> entscheidet sich im Einzelfall. </w:t>
      </w:r>
      <w:r w:rsidR="00407625">
        <w:rPr>
          <w:rFonts w:ascii="Times New Roman" w:hAnsi="Times New Roman" w:cs="Times New Roman"/>
          <w:sz w:val="24"/>
          <w:szCs w:val="24"/>
        </w:rPr>
        <w:t xml:space="preserve">Der Ausgang hängt entscheidend von der Auslastung von System 2 bzw. vom Grad seiner mentalen Erschöpfung ab. </w:t>
      </w:r>
      <w:r>
        <w:rPr>
          <w:rFonts w:ascii="Times New Roman" w:hAnsi="Times New Roman" w:cs="Times New Roman"/>
          <w:sz w:val="24"/>
          <w:szCs w:val="24"/>
        </w:rPr>
        <w:t xml:space="preserve">   </w:t>
      </w:r>
      <w:proofErr w:type="spellStart"/>
      <w:r w:rsidR="005E151E">
        <w:rPr>
          <w:rFonts w:ascii="Times New Roman" w:hAnsi="Times New Roman" w:cs="Times New Roman"/>
          <w:sz w:val="24"/>
          <w:szCs w:val="24"/>
        </w:rPr>
        <w:t>Abb</w:t>
      </w:r>
      <w:proofErr w:type="spellEnd"/>
      <w:r w:rsidR="002E5E89">
        <w:rPr>
          <w:rFonts w:ascii="Times New Roman" w:hAnsi="Times New Roman" w:cs="Times New Roman"/>
          <w:sz w:val="24"/>
          <w:szCs w:val="24"/>
        </w:rPr>
        <w:t xml:space="preserve"> </w:t>
      </w:r>
      <w:r w:rsidR="00BA39DF">
        <w:rPr>
          <w:rFonts w:ascii="Times New Roman" w:hAnsi="Times New Roman" w:cs="Times New Roman"/>
          <w:sz w:val="24"/>
          <w:szCs w:val="24"/>
        </w:rPr>
        <w:t>2</w:t>
      </w:r>
      <w:r w:rsidR="005E151E">
        <w:rPr>
          <w:rFonts w:ascii="Times New Roman" w:hAnsi="Times New Roman" w:cs="Times New Roman"/>
          <w:sz w:val="24"/>
          <w:szCs w:val="24"/>
        </w:rPr>
        <w:t>. Duales Handlungs</w:t>
      </w:r>
      <w:r w:rsidR="008750E2">
        <w:rPr>
          <w:rFonts w:ascii="Times New Roman" w:hAnsi="Times New Roman" w:cs="Times New Roman"/>
          <w:sz w:val="24"/>
          <w:szCs w:val="24"/>
        </w:rPr>
        <w:t>system</w:t>
      </w:r>
    </w:p>
    <w:p w:rsidR="005E151E" w:rsidRDefault="005E151E" w:rsidP="005E151E">
      <w:pPr>
        <w:spacing w:after="120" w:line="360" w:lineRule="auto"/>
        <w:rPr>
          <w:rFonts w:ascii="Times New Roman" w:eastAsia="Times New Roman" w:hAnsi="Times New Roman" w:cs="Times New Roman"/>
          <w:sz w:val="20"/>
          <w:szCs w:val="20"/>
          <w:lang w:eastAsia="de-DE"/>
        </w:rPr>
      </w:pPr>
      <w:r w:rsidRPr="005E151E">
        <w:rPr>
          <w:rFonts w:ascii="Times New Roman" w:eastAsia="Times New Roman" w:hAnsi="Times New Roman" w:cs="Times New Roman"/>
          <w:noProof/>
          <w:sz w:val="20"/>
          <w:szCs w:val="20"/>
          <w:lang w:eastAsia="de-DE"/>
        </w:rPr>
        <w:lastRenderedPageBreak/>
        <w:drawing>
          <wp:inline distT="0" distB="0" distL="0" distR="0">
            <wp:extent cx="5760720" cy="2197420"/>
            <wp:effectExtent l="19050" t="0" r="0" b="0"/>
            <wp:docPr id="1" name="Grafik 1" descr="C:\Users\Arbeitsplatz\Pictures\ControlCenter3\Scan\CCI15102010_0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Arbeitsplatz\Pictures\ControlCenter3\Scan\CCI15102010_00001.bmp"/>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197420"/>
                    </a:xfrm>
                    <a:prstGeom prst="rect">
                      <a:avLst/>
                    </a:prstGeom>
                    <a:noFill/>
                    <a:ln>
                      <a:noFill/>
                    </a:ln>
                  </pic:spPr>
                </pic:pic>
              </a:graphicData>
            </a:graphic>
          </wp:inline>
        </w:drawing>
      </w:r>
    </w:p>
    <w:p w:rsidR="00F6512A" w:rsidRDefault="00F6512A" w:rsidP="005E151E">
      <w:pPr>
        <w:spacing w:after="120" w:line="360" w:lineRule="auto"/>
        <w:rPr>
          <w:rFonts w:ascii="Times New Roman" w:eastAsia="Times New Roman" w:hAnsi="Times New Roman" w:cs="Times New Roman"/>
          <w:sz w:val="24"/>
          <w:szCs w:val="24"/>
          <w:lang w:eastAsia="de-DE"/>
        </w:rPr>
      </w:pPr>
    </w:p>
    <w:p w:rsidR="005E151E" w:rsidRDefault="005E151E" w:rsidP="005E151E">
      <w:pPr>
        <w:spacing w:after="120" w:line="360" w:lineRule="auto"/>
        <w:rPr>
          <w:rFonts w:ascii="Times New Roman" w:eastAsia="Times New Roman" w:hAnsi="Times New Roman" w:cs="Times New Roman"/>
          <w:sz w:val="24"/>
          <w:szCs w:val="24"/>
          <w:lang w:eastAsia="de-DE"/>
        </w:rPr>
      </w:pPr>
      <w:r w:rsidRPr="002E5E89">
        <w:rPr>
          <w:rFonts w:ascii="Times New Roman" w:eastAsia="Times New Roman" w:hAnsi="Times New Roman" w:cs="Times New Roman"/>
          <w:sz w:val="24"/>
          <w:szCs w:val="24"/>
          <w:lang w:eastAsia="de-DE"/>
        </w:rPr>
        <w:t xml:space="preserve">Quelle: </w:t>
      </w:r>
      <w:r w:rsidRPr="002E5E89">
        <w:rPr>
          <w:rFonts w:ascii="Times New Roman" w:eastAsia="Times New Roman" w:hAnsi="Times New Roman" w:cs="Times New Roman"/>
          <w:iCs/>
          <w:sz w:val="24"/>
          <w:szCs w:val="24"/>
          <w:lang w:eastAsia="de-DE"/>
        </w:rPr>
        <w:t>Wilhelm Hofmann, Malte Friese</w:t>
      </w:r>
      <w:r w:rsidRPr="002E5E89">
        <w:rPr>
          <w:rFonts w:ascii="Times New Roman" w:eastAsia="Times New Roman" w:hAnsi="Times New Roman" w:cs="Times New Roman"/>
          <w:sz w:val="24"/>
          <w:szCs w:val="24"/>
          <w:lang w:eastAsia="de-DE"/>
        </w:rPr>
        <w:t>, Zwei Seelen, ach, in meiner Brust, in: Gehirn und Geist  - Das Magazin für Psychologie und Hirnforschung, Nr. 11/2010, S. 28.</w:t>
      </w:r>
    </w:p>
    <w:p w:rsidR="00995668" w:rsidRDefault="000C1058" w:rsidP="005D6F3D">
      <w:pPr>
        <w:spacing w:after="120" w:line="36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In seinem Lehrbuch "Consumer </w:t>
      </w:r>
      <w:proofErr w:type="spellStart"/>
      <w:r>
        <w:rPr>
          <w:rFonts w:ascii="Times New Roman" w:eastAsia="Times New Roman" w:hAnsi="Times New Roman" w:cs="Times New Roman"/>
          <w:sz w:val="24"/>
          <w:szCs w:val="24"/>
          <w:lang w:eastAsia="de-DE"/>
        </w:rPr>
        <w:t>Neuroscience</w:t>
      </w:r>
      <w:proofErr w:type="spellEnd"/>
      <w:r>
        <w:rPr>
          <w:rFonts w:ascii="Times New Roman" w:eastAsia="Times New Roman" w:hAnsi="Times New Roman" w:cs="Times New Roman"/>
          <w:sz w:val="24"/>
          <w:szCs w:val="24"/>
          <w:lang w:eastAsia="de-DE"/>
        </w:rPr>
        <w:t xml:space="preserve">" weist Peter </w:t>
      </w:r>
      <w:proofErr w:type="spellStart"/>
      <w:r>
        <w:rPr>
          <w:rFonts w:ascii="Times New Roman" w:eastAsia="Times New Roman" w:hAnsi="Times New Roman" w:cs="Times New Roman"/>
          <w:sz w:val="24"/>
          <w:szCs w:val="24"/>
          <w:lang w:eastAsia="de-DE"/>
        </w:rPr>
        <w:t>Kenning</w:t>
      </w:r>
      <w:proofErr w:type="spellEnd"/>
      <w:r>
        <w:rPr>
          <w:rFonts w:ascii="Times New Roman" w:eastAsia="Times New Roman" w:hAnsi="Times New Roman" w:cs="Times New Roman"/>
          <w:sz w:val="24"/>
          <w:szCs w:val="24"/>
          <w:lang w:eastAsia="de-DE"/>
        </w:rPr>
        <w:t xml:space="preserve"> darauf hin, dass der Entscheidungsprozess des Systems </w:t>
      </w:r>
      <w:r w:rsidR="00AF5939">
        <w:rPr>
          <w:rFonts w:ascii="Times New Roman" w:eastAsia="Times New Roman" w:hAnsi="Times New Roman" w:cs="Times New Roman"/>
          <w:sz w:val="24"/>
          <w:szCs w:val="24"/>
          <w:lang w:eastAsia="de-DE"/>
        </w:rPr>
        <w:t>2</w:t>
      </w:r>
      <w:r>
        <w:rPr>
          <w:rFonts w:ascii="Times New Roman" w:eastAsia="Times New Roman" w:hAnsi="Times New Roman" w:cs="Times New Roman"/>
          <w:sz w:val="24"/>
          <w:szCs w:val="24"/>
          <w:lang w:eastAsia="de-DE"/>
        </w:rPr>
        <w:t xml:space="preserve"> abwägend, bewusst und anstrengend sei</w:t>
      </w:r>
      <w:r w:rsidR="00A93A1E">
        <w:rPr>
          <w:rFonts w:ascii="Times New Roman" w:eastAsia="Times New Roman" w:hAnsi="Times New Roman" w:cs="Times New Roman"/>
          <w:sz w:val="24"/>
          <w:szCs w:val="24"/>
          <w:lang w:eastAsia="de-DE"/>
        </w:rPr>
        <w:t xml:space="preserve"> und kognitive Ressourcen beanspruche.</w:t>
      </w:r>
      <w:r>
        <w:rPr>
          <w:rFonts w:ascii="Times New Roman" w:eastAsia="Times New Roman" w:hAnsi="Times New Roman" w:cs="Times New Roman"/>
          <w:sz w:val="24"/>
          <w:szCs w:val="24"/>
          <w:lang w:eastAsia="de-DE"/>
        </w:rPr>
        <w:t xml:space="preserve"> "Die diesem System (dem System </w:t>
      </w:r>
      <w:r w:rsidR="00AF5939">
        <w:rPr>
          <w:rFonts w:ascii="Times New Roman" w:eastAsia="Times New Roman" w:hAnsi="Times New Roman" w:cs="Times New Roman"/>
          <w:sz w:val="24"/>
          <w:szCs w:val="24"/>
          <w:lang w:eastAsia="de-DE"/>
        </w:rPr>
        <w:t>2</w:t>
      </w:r>
      <w:r>
        <w:rPr>
          <w:rFonts w:ascii="Times New Roman" w:eastAsia="Times New Roman" w:hAnsi="Times New Roman" w:cs="Times New Roman"/>
          <w:sz w:val="24"/>
          <w:szCs w:val="24"/>
          <w:lang w:eastAsia="de-DE"/>
        </w:rPr>
        <w:t xml:space="preserve"> nach </w:t>
      </w:r>
      <w:proofErr w:type="spellStart"/>
      <w:r>
        <w:rPr>
          <w:rFonts w:ascii="Times New Roman" w:eastAsia="Times New Roman" w:hAnsi="Times New Roman" w:cs="Times New Roman"/>
          <w:sz w:val="24"/>
          <w:szCs w:val="24"/>
          <w:lang w:eastAsia="de-DE"/>
        </w:rPr>
        <w:t>Kahneman</w:t>
      </w:r>
      <w:proofErr w:type="spellEnd"/>
      <w:r>
        <w:rPr>
          <w:rFonts w:ascii="Times New Roman" w:eastAsia="Times New Roman" w:hAnsi="Times New Roman" w:cs="Times New Roman"/>
          <w:sz w:val="24"/>
          <w:szCs w:val="24"/>
          <w:lang w:eastAsia="de-DE"/>
        </w:rPr>
        <w:t xml:space="preserve">, Anmerkung des Verf.) zurechenbaren Entscheidungsprozesse sind charakteristisch für das Bild des </w:t>
      </w:r>
      <w:r w:rsidR="00A93A1E">
        <w:rPr>
          <w:rFonts w:ascii="Times New Roman" w:eastAsia="Times New Roman" w:hAnsi="Times New Roman" w:cs="Times New Roman"/>
          <w:sz w:val="24"/>
          <w:szCs w:val="24"/>
          <w:lang w:eastAsia="de-DE"/>
        </w:rPr>
        <w:t>h</w:t>
      </w:r>
      <w:r>
        <w:rPr>
          <w:rFonts w:ascii="Times New Roman" w:eastAsia="Times New Roman" w:hAnsi="Times New Roman" w:cs="Times New Roman"/>
          <w:sz w:val="24"/>
          <w:szCs w:val="24"/>
          <w:lang w:eastAsia="de-DE"/>
        </w:rPr>
        <w:t>om</w:t>
      </w:r>
      <w:r w:rsidR="00A93A1E">
        <w:rPr>
          <w:rFonts w:ascii="Times New Roman" w:eastAsia="Times New Roman" w:hAnsi="Times New Roman" w:cs="Times New Roman"/>
          <w:sz w:val="24"/>
          <w:szCs w:val="24"/>
          <w:lang w:eastAsia="de-DE"/>
        </w:rPr>
        <w:t>o</w:t>
      </w:r>
      <w:r>
        <w:rPr>
          <w:rFonts w:ascii="Times New Roman" w:eastAsia="Times New Roman" w:hAnsi="Times New Roman" w:cs="Times New Roman"/>
          <w:sz w:val="24"/>
          <w:szCs w:val="24"/>
          <w:lang w:eastAsia="de-DE"/>
        </w:rPr>
        <w:t xml:space="preserve"> </w:t>
      </w:r>
      <w:proofErr w:type="spellStart"/>
      <w:r>
        <w:rPr>
          <w:rFonts w:ascii="Times New Roman" w:eastAsia="Times New Roman" w:hAnsi="Times New Roman" w:cs="Times New Roman"/>
          <w:sz w:val="24"/>
          <w:szCs w:val="24"/>
          <w:lang w:eastAsia="de-DE"/>
        </w:rPr>
        <w:t>oeconomicus</w:t>
      </w:r>
      <w:proofErr w:type="spellEnd"/>
      <w:r>
        <w:rPr>
          <w:rFonts w:ascii="Times New Roman" w:eastAsia="Times New Roman" w:hAnsi="Times New Roman" w:cs="Times New Roman"/>
          <w:sz w:val="24"/>
          <w:szCs w:val="24"/>
          <w:lang w:eastAsia="de-DE"/>
        </w:rPr>
        <w:t>."</w:t>
      </w:r>
      <w:r>
        <w:rPr>
          <w:rStyle w:val="Funotenzeichen"/>
          <w:rFonts w:ascii="Times New Roman" w:eastAsia="Times New Roman" w:hAnsi="Times New Roman" w:cs="Times New Roman"/>
          <w:sz w:val="24"/>
          <w:szCs w:val="24"/>
          <w:lang w:eastAsia="de-DE"/>
        </w:rPr>
        <w:footnoteReference w:id="38"/>
      </w:r>
      <w:r>
        <w:rPr>
          <w:rFonts w:ascii="Times New Roman" w:eastAsia="Times New Roman" w:hAnsi="Times New Roman" w:cs="Times New Roman"/>
          <w:sz w:val="24"/>
          <w:szCs w:val="24"/>
          <w:lang w:eastAsia="de-DE"/>
        </w:rPr>
        <w:t xml:space="preserve">  </w:t>
      </w:r>
      <w:r w:rsidR="00AF5939">
        <w:rPr>
          <w:rFonts w:ascii="Times New Roman" w:eastAsia="Times New Roman" w:hAnsi="Times New Roman" w:cs="Times New Roman"/>
          <w:sz w:val="24"/>
          <w:szCs w:val="24"/>
          <w:lang w:eastAsia="de-DE"/>
        </w:rPr>
        <w:t xml:space="preserve">Allerdings ist die kognitive Leistungsfähigkeit  von System 2 begrenzt - im Gegensatz zum homo </w:t>
      </w:r>
      <w:proofErr w:type="spellStart"/>
      <w:r w:rsidR="00AF5939">
        <w:rPr>
          <w:rFonts w:ascii="Times New Roman" w:eastAsia="Times New Roman" w:hAnsi="Times New Roman" w:cs="Times New Roman"/>
          <w:sz w:val="24"/>
          <w:szCs w:val="24"/>
          <w:lang w:eastAsia="de-DE"/>
        </w:rPr>
        <w:t>oeconomicus</w:t>
      </w:r>
      <w:proofErr w:type="spellEnd"/>
      <w:r w:rsidR="00AF5939">
        <w:rPr>
          <w:rFonts w:ascii="Times New Roman" w:eastAsia="Times New Roman" w:hAnsi="Times New Roman" w:cs="Times New Roman"/>
          <w:sz w:val="24"/>
          <w:szCs w:val="24"/>
          <w:lang w:eastAsia="de-DE"/>
        </w:rPr>
        <w:t xml:space="preserve">. Zum anderen </w:t>
      </w:r>
      <w:r w:rsidR="00A93A1E">
        <w:rPr>
          <w:rFonts w:ascii="Times New Roman" w:eastAsia="Times New Roman" w:hAnsi="Times New Roman" w:cs="Times New Roman"/>
          <w:sz w:val="24"/>
          <w:szCs w:val="24"/>
          <w:lang w:eastAsia="de-DE"/>
        </w:rPr>
        <w:t xml:space="preserve">ist System </w:t>
      </w:r>
      <w:r w:rsidR="00AF5939">
        <w:rPr>
          <w:rFonts w:ascii="Times New Roman" w:eastAsia="Times New Roman" w:hAnsi="Times New Roman" w:cs="Times New Roman"/>
          <w:sz w:val="24"/>
          <w:szCs w:val="24"/>
          <w:lang w:eastAsia="de-DE"/>
        </w:rPr>
        <w:t>2</w:t>
      </w:r>
      <w:r w:rsidR="00A93A1E">
        <w:rPr>
          <w:rFonts w:ascii="Times New Roman" w:eastAsia="Times New Roman" w:hAnsi="Times New Roman" w:cs="Times New Roman"/>
          <w:sz w:val="24"/>
          <w:szCs w:val="24"/>
          <w:lang w:eastAsia="de-DE"/>
        </w:rPr>
        <w:t xml:space="preserve"> nur ein und oft der schwächere Part im </w:t>
      </w:r>
      <w:proofErr w:type="spellStart"/>
      <w:r w:rsidR="00A93A1E">
        <w:rPr>
          <w:rFonts w:ascii="Times New Roman" w:eastAsia="Times New Roman" w:hAnsi="Times New Roman" w:cs="Times New Roman"/>
          <w:sz w:val="24"/>
          <w:szCs w:val="24"/>
          <w:lang w:eastAsia="de-DE"/>
        </w:rPr>
        <w:t>Dualen</w:t>
      </w:r>
      <w:proofErr w:type="spellEnd"/>
      <w:r w:rsidR="00A93A1E">
        <w:rPr>
          <w:rFonts w:ascii="Times New Roman" w:eastAsia="Times New Roman" w:hAnsi="Times New Roman" w:cs="Times New Roman"/>
          <w:sz w:val="24"/>
          <w:szCs w:val="24"/>
          <w:lang w:eastAsia="de-DE"/>
        </w:rPr>
        <w:t xml:space="preserve"> Handlungssystem</w:t>
      </w:r>
      <w:r w:rsidR="00D2056E">
        <w:rPr>
          <w:rFonts w:ascii="Times New Roman" w:eastAsia="Times New Roman" w:hAnsi="Times New Roman" w:cs="Times New Roman"/>
          <w:sz w:val="24"/>
          <w:szCs w:val="24"/>
          <w:lang w:eastAsia="de-DE"/>
        </w:rPr>
        <w:t xml:space="preserve"> </w:t>
      </w:r>
      <w:r w:rsidR="005E0596" w:rsidRPr="005D0CE3">
        <w:rPr>
          <w:rFonts w:ascii="Times New Roman" w:eastAsia="Times New Roman" w:hAnsi="Times New Roman" w:cs="Times New Roman"/>
          <w:sz w:val="24"/>
          <w:szCs w:val="24"/>
          <w:lang w:eastAsia="de-DE"/>
        </w:rPr>
        <w:t>(siehe etwa die Erläuterungen zu Abb. 2)</w:t>
      </w:r>
      <w:r w:rsidR="00A93A1E" w:rsidRPr="005D0CE3">
        <w:rPr>
          <w:rFonts w:ascii="Times New Roman" w:eastAsia="Times New Roman" w:hAnsi="Times New Roman" w:cs="Times New Roman"/>
          <w:sz w:val="24"/>
          <w:szCs w:val="24"/>
          <w:lang w:eastAsia="de-DE"/>
        </w:rPr>
        <w:t>.</w:t>
      </w:r>
      <w:r w:rsidR="00A93A1E">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     </w:t>
      </w:r>
    </w:p>
    <w:p w:rsidR="00C27765" w:rsidRDefault="00C27765" w:rsidP="005D6F3D">
      <w:pPr>
        <w:spacing w:after="120" w:line="360" w:lineRule="auto"/>
        <w:rPr>
          <w:rFonts w:ascii="Times New Roman" w:eastAsia="Times New Roman" w:hAnsi="Times New Roman" w:cs="Times New Roman"/>
          <w:sz w:val="24"/>
          <w:szCs w:val="24"/>
          <w:lang w:eastAsia="de-DE"/>
        </w:rPr>
      </w:pPr>
    </w:p>
    <w:p w:rsidR="00C27765" w:rsidRPr="000C1058" w:rsidRDefault="00C27765" w:rsidP="005D6F3D">
      <w:pPr>
        <w:spacing w:after="120" w:line="360" w:lineRule="auto"/>
        <w:rPr>
          <w:rFonts w:ascii="Times New Roman" w:hAnsi="Times New Roman" w:cs="Times New Roman"/>
          <w:b/>
          <w:sz w:val="24"/>
          <w:szCs w:val="24"/>
        </w:rPr>
      </w:pPr>
    </w:p>
    <w:p w:rsidR="005D6F3D" w:rsidRPr="00B36696" w:rsidRDefault="00FF1076" w:rsidP="005D6F3D">
      <w:pPr>
        <w:spacing w:after="120" w:line="360" w:lineRule="auto"/>
        <w:rPr>
          <w:rFonts w:ascii="Times New Roman" w:hAnsi="Times New Roman" w:cs="Times New Roman"/>
          <w:b/>
          <w:sz w:val="24"/>
          <w:szCs w:val="24"/>
        </w:rPr>
      </w:pPr>
      <w:r w:rsidRPr="00B36696">
        <w:rPr>
          <w:rFonts w:ascii="Times New Roman" w:hAnsi="Times New Roman" w:cs="Times New Roman"/>
          <w:b/>
          <w:sz w:val="24"/>
          <w:szCs w:val="24"/>
        </w:rPr>
        <w:t>2</w:t>
      </w:r>
      <w:r w:rsidR="00F5082C" w:rsidRPr="00B36696">
        <w:rPr>
          <w:rFonts w:ascii="Times New Roman" w:hAnsi="Times New Roman" w:cs="Times New Roman"/>
          <w:b/>
          <w:sz w:val="24"/>
          <w:szCs w:val="24"/>
        </w:rPr>
        <w:t xml:space="preserve">. </w:t>
      </w:r>
      <w:r w:rsidR="00DF44E5">
        <w:rPr>
          <w:rFonts w:ascii="Times New Roman" w:hAnsi="Times New Roman" w:cs="Times New Roman"/>
          <w:b/>
          <w:sz w:val="24"/>
          <w:szCs w:val="24"/>
        </w:rPr>
        <w:t xml:space="preserve">Zur </w:t>
      </w:r>
      <w:r w:rsidR="005D6F3D" w:rsidRPr="00B36696">
        <w:rPr>
          <w:rFonts w:ascii="Times New Roman" w:hAnsi="Times New Roman" w:cs="Times New Roman"/>
          <w:b/>
          <w:sz w:val="24"/>
          <w:szCs w:val="24"/>
        </w:rPr>
        <w:t>Egoismus</w:t>
      </w:r>
      <w:r w:rsidR="0092521B" w:rsidRPr="00B36696">
        <w:rPr>
          <w:rFonts w:ascii="Times New Roman" w:hAnsi="Times New Roman" w:cs="Times New Roman"/>
          <w:b/>
          <w:sz w:val="24"/>
          <w:szCs w:val="24"/>
        </w:rPr>
        <w:t>-A</w:t>
      </w:r>
      <w:r w:rsidR="005D6F3D" w:rsidRPr="00B36696">
        <w:rPr>
          <w:rFonts w:ascii="Times New Roman" w:hAnsi="Times New Roman" w:cs="Times New Roman"/>
          <w:b/>
          <w:sz w:val="24"/>
          <w:szCs w:val="24"/>
        </w:rPr>
        <w:t>nnahme</w:t>
      </w:r>
    </w:p>
    <w:p w:rsidR="00C26D3A" w:rsidRDefault="00C26D3A" w:rsidP="00C26D3A">
      <w:pPr>
        <w:spacing w:after="120" w:line="240" w:lineRule="auto"/>
        <w:jc w:val="center"/>
        <w:rPr>
          <w:rFonts w:ascii="Times New Roman" w:hAnsi="Times New Roman" w:cs="Times New Roman"/>
          <w:sz w:val="24"/>
          <w:szCs w:val="24"/>
        </w:rPr>
      </w:pPr>
    </w:p>
    <w:p w:rsidR="00C26D3A" w:rsidRDefault="00C26D3A" w:rsidP="00C26D3A">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„Die menschliche Empathie stützt sich auf eine lange Evolutionsgeschichte“</w:t>
      </w:r>
    </w:p>
    <w:p w:rsidR="00C26D3A" w:rsidRDefault="00C26D3A" w:rsidP="00C26D3A">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Frans de Waal, 2011</w:t>
      </w:r>
      <w:r>
        <w:rPr>
          <w:rStyle w:val="Funotenzeichen"/>
          <w:rFonts w:ascii="Times New Roman" w:hAnsi="Times New Roman" w:cs="Times New Roman"/>
          <w:sz w:val="24"/>
          <w:szCs w:val="24"/>
        </w:rPr>
        <w:footnoteReference w:id="39"/>
      </w:r>
    </w:p>
    <w:p w:rsidR="00C26D3A" w:rsidRDefault="00C26D3A" w:rsidP="005D6F3D">
      <w:pPr>
        <w:spacing w:after="120" w:line="360" w:lineRule="auto"/>
        <w:rPr>
          <w:rFonts w:ascii="Times New Roman" w:eastAsia="MS PGothic" w:hAnsi="Times New Roman" w:cs="Times New Roman"/>
          <w:sz w:val="24"/>
          <w:szCs w:val="24"/>
        </w:rPr>
      </w:pPr>
    </w:p>
    <w:p w:rsidR="00C66859" w:rsidRDefault="00D74D15" w:rsidP="005D6F3D">
      <w:pPr>
        <w:spacing w:after="120" w:line="360" w:lineRule="auto"/>
        <w:rPr>
          <w:rFonts w:ascii="Times New Roman" w:eastAsia="MS PGothic" w:hAnsi="Times New Roman" w:cs="Times New Roman"/>
          <w:sz w:val="24"/>
          <w:szCs w:val="24"/>
        </w:rPr>
      </w:pPr>
      <w:r w:rsidRPr="00D86B28">
        <w:rPr>
          <w:rFonts w:ascii="Times New Roman" w:eastAsia="MS PGothic" w:hAnsi="Times New Roman" w:cs="Times New Roman"/>
          <w:sz w:val="24"/>
          <w:szCs w:val="24"/>
        </w:rPr>
        <w:t xml:space="preserve">Joachim Weimann, Andreas Knabe und Ronnie Schöb schreiben als Verfechter / Vertreter der Neoklassik in ihrer sehr interessanten "Gebrauchsanleitung" zur Neoklassik hierzu: </w:t>
      </w:r>
      <w:r w:rsidR="00CA5C40">
        <w:rPr>
          <w:rFonts w:ascii="Times New Roman" w:eastAsia="MS PGothic" w:hAnsi="Times New Roman" w:cs="Times New Roman"/>
          <w:sz w:val="24"/>
          <w:szCs w:val="24"/>
        </w:rPr>
        <w:t>"</w:t>
      </w:r>
      <w:r w:rsidRPr="00D86B28">
        <w:rPr>
          <w:rFonts w:ascii="Times New Roman" w:eastAsia="MS PGothic" w:hAnsi="Times New Roman" w:cs="Times New Roman"/>
          <w:sz w:val="24"/>
          <w:szCs w:val="24"/>
        </w:rPr>
        <w:t xml:space="preserve">Ausgangspunkt der ökonomischen Analyse von Edgeworth und Jevons war die Voraussetzung, dass menschliches Handeln letztlich ausschließlich der Befriedigung der </w:t>
      </w:r>
      <w:r w:rsidRPr="00D86B28">
        <w:rPr>
          <w:rFonts w:ascii="Times New Roman" w:eastAsia="MS PGothic" w:hAnsi="Times New Roman" w:cs="Times New Roman"/>
          <w:sz w:val="24"/>
          <w:szCs w:val="24"/>
        </w:rPr>
        <w:lastRenderedPageBreak/>
        <w:t>jeweils eigenen Interessen dient. Eigennützigkeit ist die herausragende charakterliche Eigenschaft des ökonomischen Menschen. Bei Edgeworth liest sich das so: "Das wichtigste ökonomische Prinzip besagt, dass alle Agenten von ihrem Selbstinteresse getrieben sind.""</w:t>
      </w:r>
      <w:r w:rsidRPr="00D86B28">
        <w:rPr>
          <w:rStyle w:val="Funotenzeichen"/>
          <w:rFonts w:ascii="Times New Roman" w:eastAsia="MS PGothic" w:hAnsi="Times New Roman" w:cs="Times New Roman"/>
          <w:sz w:val="24"/>
          <w:szCs w:val="24"/>
        </w:rPr>
        <w:footnoteReference w:id="40"/>
      </w:r>
      <w:r w:rsidRPr="00D86B28">
        <w:rPr>
          <w:rFonts w:ascii="Times New Roman" w:eastAsia="MS PGothic" w:hAnsi="Times New Roman" w:cs="Times New Roman"/>
          <w:sz w:val="24"/>
          <w:szCs w:val="24"/>
        </w:rPr>
        <w:t xml:space="preserve">  </w:t>
      </w:r>
    </w:p>
    <w:p w:rsidR="0087076C" w:rsidRPr="0087076C" w:rsidRDefault="0087076C" w:rsidP="005D6F3D">
      <w:pPr>
        <w:spacing w:after="120" w:line="360" w:lineRule="auto"/>
        <w:rPr>
          <w:rFonts w:ascii="Times New Roman" w:eastAsia="MS PGothic" w:hAnsi="Times New Roman" w:cs="Times New Roman"/>
          <w:sz w:val="24"/>
          <w:szCs w:val="24"/>
        </w:rPr>
      </w:pPr>
      <w:r w:rsidRPr="0087076C">
        <w:rPr>
          <w:rFonts w:ascii="Times New Roman" w:eastAsia="MS PGothic" w:hAnsi="Times New Roman" w:cs="Times New Roman"/>
          <w:sz w:val="24"/>
          <w:szCs w:val="24"/>
        </w:rPr>
        <w:t>Schon Adam Smith war alle</w:t>
      </w:r>
      <w:r>
        <w:rPr>
          <w:rFonts w:ascii="Times New Roman" w:eastAsia="MS PGothic" w:hAnsi="Times New Roman" w:cs="Times New Roman"/>
          <w:sz w:val="24"/>
          <w:szCs w:val="24"/>
        </w:rPr>
        <w:t xml:space="preserve">rdings hier dezidiert anderer Auffassung: </w:t>
      </w:r>
    </w:p>
    <w:p w:rsidR="0087076C" w:rsidRPr="00FC551F" w:rsidRDefault="0087076C" w:rsidP="00C26D3A">
      <w:pPr>
        <w:spacing w:after="120" w:line="360" w:lineRule="auto"/>
        <w:rPr>
          <w:rFonts w:ascii="Times New Roman" w:hAnsi="Times New Roman" w:cs="Times New Roman"/>
          <w:sz w:val="24"/>
          <w:szCs w:val="24"/>
        </w:rPr>
      </w:pPr>
      <w:r w:rsidRPr="00FC551F">
        <w:rPr>
          <w:rFonts w:ascii="Times New Roman" w:hAnsi="Times New Roman" w:cs="Times New Roman"/>
          <w:sz w:val="24"/>
          <w:szCs w:val="24"/>
        </w:rPr>
        <w:t xml:space="preserve">„Man mag den Menschen für noch so egoistisch halten, es liegen doch offenbar gewisse Prinzipien in seiner Natur, die ihn dazu bestimmen, an dem Schicksal anderer Anteil zu nehmen, und die ihm selbst die Glückseligkeit dieser anderen zum Bedürfnis machen, obgleich er keinen anderen Vorteil daraus zieht, als das Vergnügen, Zeuge davon zu sein.“, so Adam Smith in der 6. Auflage seiner „Theorie der ethischen Gefühle“, die in seinem Todesjahr 1790 erschienen ist (S. 1).  </w:t>
      </w:r>
    </w:p>
    <w:p w:rsidR="0087076C" w:rsidRDefault="0087076C" w:rsidP="0087076C">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Erkenntnisse aus der </w:t>
      </w:r>
      <w:r w:rsidRPr="00FC551F">
        <w:rPr>
          <w:rFonts w:ascii="Times New Roman" w:hAnsi="Times New Roman" w:cs="Times New Roman"/>
          <w:sz w:val="24"/>
          <w:szCs w:val="24"/>
        </w:rPr>
        <w:t>Neurobiologie</w:t>
      </w:r>
      <w:r>
        <w:rPr>
          <w:rFonts w:ascii="Times New Roman" w:hAnsi="Times New Roman" w:cs="Times New Roman"/>
          <w:sz w:val="24"/>
          <w:szCs w:val="24"/>
        </w:rPr>
        <w:t xml:space="preserve"> bestätigen die Aussage von Smith. Sie zeigen</w:t>
      </w:r>
      <w:r w:rsidRPr="00FC551F">
        <w:rPr>
          <w:rFonts w:ascii="Times New Roman" w:hAnsi="Times New Roman" w:cs="Times New Roman"/>
          <w:sz w:val="24"/>
          <w:szCs w:val="24"/>
        </w:rPr>
        <w:t>, dass das natürliche Ziel des menschlichen Motivationssystems soziale Gemeinschaft und gelingende soziale Beziehungen mit anderen sind. Dies betrifft alle Arten des sozialen Zusammenwirkens</w:t>
      </w:r>
      <w:r>
        <w:rPr>
          <w:rFonts w:ascii="Times New Roman" w:hAnsi="Times New Roman" w:cs="Times New Roman"/>
          <w:sz w:val="24"/>
          <w:szCs w:val="24"/>
        </w:rPr>
        <w:t>.</w:t>
      </w:r>
      <w:r w:rsidRPr="00FC551F">
        <w:rPr>
          <w:rFonts w:ascii="Times New Roman" w:hAnsi="Times New Roman" w:cs="Times New Roman"/>
          <w:sz w:val="24"/>
          <w:szCs w:val="24"/>
        </w:rPr>
        <w:t xml:space="preserve"> </w:t>
      </w:r>
      <w:r>
        <w:rPr>
          <w:rFonts w:ascii="Times New Roman" w:hAnsi="Times New Roman" w:cs="Times New Roman"/>
          <w:sz w:val="24"/>
          <w:szCs w:val="24"/>
        </w:rPr>
        <w:t>„Zu kooperieren, anderen zu helfen und Gerechtigkeit walten zu lassen ist eine global anzutreffende, biologisch verankerte menschliche Grundmotivation“, so der Neurobiologe Joachim Bauer</w:t>
      </w:r>
      <w:r w:rsidR="009D7B74">
        <w:rPr>
          <w:rFonts w:ascii="Times New Roman" w:hAnsi="Times New Roman" w:cs="Times New Roman"/>
          <w:sz w:val="24"/>
          <w:szCs w:val="24"/>
        </w:rPr>
        <w:t>.</w:t>
      </w:r>
      <w:r w:rsidR="009D7B74">
        <w:rPr>
          <w:rStyle w:val="Funotenzeichen"/>
          <w:rFonts w:ascii="Times New Roman" w:hAnsi="Times New Roman" w:cs="Times New Roman"/>
          <w:sz w:val="24"/>
          <w:szCs w:val="24"/>
        </w:rPr>
        <w:footnoteReference w:id="41"/>
      </w:r>
      <w:r>
        <w:rPr>
          <w:rFonts w:ascii="Times New Roman" w:hAnsi="Times New Roman" w:cs="Times New Roman"/>
          <w:sz w:val="24"/>
          <w:szCs w:val="24"/>
        </w:rPr>
        <w:t xml:space="preserve">  </w:t>
      </w:r>
    </w:p>
    <w:p w:rsidR="0087076C" w:rsidRPr="0087076C" w:rsidRDefault="0087076C" w:rsidP="00411BF1">
      <w:pPr>
        <w:pStyle w:val="StandardWeb"/>
        <w:spacing w:before="0" w:beforeAutospacing="0" w:after="120" w:afterAutospacing="0" w:line="360" w:lineRule="auto"/>
        <w:textAlignment w:val="baseline"/>
        <w:rPr>
          <w:rFonts w:eastAsia="MS PGothic"/>
        </w:rPr>
      </w:pPr>
      <w:r w:rsidRPr="00AC434D">
        <w:t xml:space="preserve">Ergebnisse der experimentellen Wirtschaftsforschung </w:t>
      </w:r>
      <w:r>
        <w:t xml:space="preserve">zeigen, dass die meisten  </w:t>
      </w:r>
      <w:r w:rsidRPr="00AC434D">
        <w:rPr>
          <w:rFonts w:eastAsia="+mn-ea"/>
          <w:color w:val="000000"/>
        </w:rPr>
        <w:t xml:space="preserve">Menschen </w:t>
      </w:r>
      <w:r>
        <w:rPr>
          <w:rFonts w:eastAsia="+mn-ea"/>
          <w:color w:val="000000"/>
        </w:rPr>
        <w:t>eine</w:t>
      </w:r>
      <w:r w:rsidRPr="00AC434D">
        <w:rPr>
          <w:rFonts w:eastAsia="+mn-ea"/>
          <w:color w:val="000000"/>
        </w:rPr>
        <w:t xml:space="preserve"> Präferenz für Gleichheit</w:t>
      </w:r>
      <w:r>
        <w:rPr>
          <w:color w:val="000000"/>
        </w:rPr>
        <w:t xml:space="preserve"> haben. Dies führt zu </w:t>
      </w:r>
      <w:r w:rsidRPr="00AC434D">
        <w:rPr>
          <w:color w:val="000000"/>
        </w:rPr>
        <w:t>Altruismus, wenn es dem anderen schlechter geht</w:t>
      </w:r>
      <w:r>
        <w:rPr>
          <w:color w:val="000000"/>
        </w:rPr>
        <w:t xml:space="preserve"> und </w:t>
      </w:r>
      <w:r w:rsidRPr="00AC434D">
        <w:rPr>
          <w:color w:val="000000"/>
        </w:rPr>
        <w:t>Neid, wenn es dem anderen besser geht.</w:t>
      </w:r>
      <w:r>
        <w:rPr>
          <w:color w:val="000000"/>
        </w:rPr>
        <w:t xml:space="preserve"> Ihren Niederschlag findet diese „Ungleichheitsaversion“ in Fairness und Reziprozität. Zwar verhalten sich faire Menschen in Wettbewerbssituationen und bei Vorliegen vollständiger Verträge notgedrungen auch wie Egoisten, da sie keine Möglichkeit haben, faire Ergebnisse durchzusetzen. </w:t>
      </w:r>
      <w:r w:rsidRPr="009D77D5">
        <w:rPr>
          <w:rFonts w:eastAsia="+mn-ea"/>
          <w:bCs/>
          <w:color w:val="000000"/>
        </w:rPr>
        <w:t xml:space="preserve">Viele Verträge sind </w:t>
      </w:r>
      <w:r>
        <w:rPr>
          <w:rFonts w:eastAsia="+mn-ea"/>
          <w:bCs/>
          <w:color w:val="000000"/>
        </w:rPr>
        <w:t xml:space="preserve">aber </w:t>
      </w:r>
      <w:r w:rsidRPr="009D77D5">
        <w:rPr>
          <w:rFonts w:eastAsia="+mn-ea"/>
          <w:bCs/>
          <w:color w:val="000000"/>
        </w:rPr>
        <w:t>unvollständig</w:t>
      </w:r>
      <w:r>
        <w:rPr>
          <w:rFonts w:eastAsia="+mn-ea"/>
          <w:bCs/>
          <w:color w:val="000000"/>
        </w:rPr>
        <w:t xml:space="preserve">, d.h. sie </w:t>
      </w:r>
      <w:r w:rsidRPr="009D77D5">
        <w:rPr>
          <w:rFonts w:eastAsia="+mn-ea"/>
          <w:color w:val="000000"/>
        </w:rPr>
        <w:t>liefern keine vollständige Beschreibung der Rechte und Pflichten der Vertragspartner in allen möglichen Zuständen der Welt</w:t>
      </w:r>
      <w:r w:rsidR="00CA5C40">
        <w:rPr>
          <w:rFonts w:eastAsia="+mn-ea"/>
          <w:color w:val="000000"/>
        </w:rPr>
        <w:t>.</w:t>
      </w:r>
      <w:r>
        <w:rPr>
          <w:rFonts w:eastAsia="+mn-ea"/>
          <w:color w:val="000000"/>
        </w:rPr>
        <w:t xml:space="preserve"> </w:t>
      </w:r>
      <w:r w:rsidR="00CA5C40">
        <w:rPr>
          <w:rFonts w:eastAsia="+mn-ea"/>
          <w:color w:val="000000"/>
        </w:rPr>
        <w:t>E</w:t>
      </w:r>
      <w:r>
        <w:rPr>
          <w:rFonts w:eastAsia="+mn-ea"/>
          <w:color w:val="000000"/>
        </w:rPr>
        <w:t xml:space="preserve">s gibt ein </w:t>
      </w:r>
      <w:r w:rsidRPr="009D77D5">
        <w:rPr>
          <w:rFonts w:eastAsia="+mn-ea"/>
          <w:color w:val="000000"/>
        </w:rPr>
        <w:t>implizites Verständnis des Geistes des Vertrages</w:t>
      </w:r>
      <w:r>
        <w:rPr>
          <w:rFonts w:eastAsia="+mn-ea"/>
          <w:color w:val="000000"/>
        </w:rPr>
        <w:t xml:space="preserve"> und sie </w:t>
      </w:r>
      <w:r w:rsidRPr="009D77D5">
        <w:rPr>
          <w:rFonts w:eastAsia="+mn-ea"/>
          <w:color w:val="000000"/>
        </w:rPr>
        <w:t>können nicht von Gerichten durchgesetzt werden</w:t>
      </w:r>
      <w:r>
        <w:rPr>
          <w:rFonts w:eastAsia="+mn-ea"/>
          <w:color w:val="000000"/>
        </w:rPr>
        <w:t xml:space="preserve"> (</w:t>
      </w:r>
      <w:r w:rsidRPr="009D77D5">
        <w:rPr>
          <w:rFonts w:eastAsia="+mn-ea"/>
          <w:bCs/>
          <w:color w:val="000000"/>
        </w:rPr>
        <w:t>Beispiele:</w:t>
      </w:r>
      <w:r>
        <w:rPr>
          <w:rFonts w:eastAsia="+mn-ea"/>
          <w:bCs/>
          <w:color w:val="000000"/>
        </w:rPr>
        <w:t xml:space="preserve"> </w:t>
      </w:r>
      <w:r w:rsidRPr="009D77D5">
        <w:rPr>
          <w:rFonts w:eastAsia="+mn-ea"/>
          <w:color w:val="000000"/>
        </w:rPr>
        <w:t>Dienstleistungen</w:t>
      </w:r>
      <w:r>
        <w:rPr>
          <w:rFonts w:eastAsia="+mn-ea"/>
          <w:color w:val="000000"/>
        </w:rPr>
        <w:t xml:space="preserve">, </w:t>
      </w:r>
      <w:r w:rsidRPr="009D77D5">
        <w:rPr>
          <w:rFonts w:eastAsia="+mn-ea"/>
          <w:color w:val="000000"/>
        </w:rPr>
        <w:t>Arbeitsverträge</w:t>
      </w:r>
      <w:r>
        <w:rPr>
          <w:rFonts w:eastAsia="+mn-ea"/>
          <w:color w:val="000000"/>
        </w:rPr>
        <w:t xml:space="preserve">, </w:t>
      </w:r>
      <w:r w:rsidRPr="009D77D5">
        <w:rPr>
          <w:rFonts w:eastAsia="+mn-ea"/>
          <w:color w:val="000000"/>
        </w:rPr>
        <w:t>Individualisierte Produkte</w:t>
      </w:r>
      <w:r>
        <w:rPr>
          <w:rFonts w:eastAsia="+mn-ea"/>
          <w:color w:val="000000"/>
        </w:rPr>
        <w:t xml:space="preserve">). </w:t>
      </w:r>
      <w:r w:rsidRPr="009D77D5">
        <w:rPr>
          <w:rFonts w:eastAsia="+mn-ea"/>
          <w:bCs/>
          <w:color w:val="000000"/>
        </w:rPr>
        <w:t>Wenn Verträge unvollständig sind, spielen Fairness und Reziprozität eine wichtige Rolle für das Funktionieren der Verträge</w:t>
      </w:r>
      <w:r w:rsidR="009D7B74">
        <w:rPr>
          <w:rFonts w:eastAsia="+mn-ea"/>
          <w:bCs/>
          <w:color w:val="000000"/>
        </w:rPr>
        <w:t>.</w:t>
      </w:r>
      <w:r w:rsidR="00104314">
        <w:rPr>
          <w:rStyle w:val="Funotenzeichen"/>
          <w:rFonts w:eastAsia="+mn-ea"/>
          <w:bCs/>
          <w:color w:val="000000"/>
        </w:rPr>
        <w:footnoteReference w:id="42"/>
      </w:r>
      <w:r w:rsidRPr="00FC551F">
        <w:t xml:space="preserve"> </w:t>
      </w:r>
      <w:r>
        <w:t xml:space="preserve">Zwar führt Wettbewerb bei vollständigen Verträgen auch dazu, </w:t>
      </w:r>
      <w:r>
        <w:lastRenderedPageBreak/>
        <w:t xml:space="preserve">dass sich faire Menschen (die </w:t>
      </w:r>
      <w:r w:rsidR="00C26D3A">
        <w:t xml:space="preserve">weit </w:t>
      </w:r>
      <w:r>
        <w:t xml:space="preserve">überwiegende Mehrheit) nach den Erkenntnissen der experimentellen Wirtschaftsforschung auch wie Egoisten verhalten.  </w:t>
      </w:r>
      <w:r>
        <w:rPr>
          <w:color w:val="000000"/>
        </w:rPr>
        <w:t xml:space="preserve">Dies tun sie jedoch keineswegs freiwillig, was nicht gerade zu ihrem  Glück und damit zur langfristigen Stabilität rein auf Wettbewerb gegründeter Systeme beiträgt.  </w:t>
      </w:r>
      <w:r>
        <w:t xml:space="preserve">   </w:t>
      </w:r>
    </w:p>
    <w:p w:rsidR="00AE063B" w:rsidRDefault="00BC6940">
      <w:pPr>
        <w:spacing w:after="120" w:line="360" w:lineRule="auto"/>
        <w:rPr>
          <w:rFonts w:ascii="Times New Roman" w:eastAsia="MS PGothic" w:hAnsi="Times New Roman" w:cs="Times New Roman"/>
          <w:sz w:val="24"/>
          <w:szCs w:val="24"/>
        </w:rPr>
      </w:pPr>
      <w:r w:rsidRPr="00393C95">
        <w:rPr>
          <w:rFonts w:ascii="Times New Roman" w:eastAsia="MS PGothic" w:hAnsi="Times New Roman" w:cs="Times New Roman"/>
          <w:sz w:val="24"/>
          <w:szCs w:val="24"/>
        </w:rPr>
        <w:t xml:space="preserve">Eigennützigkeit/ Egoismus </w:t>
      </w:r>
      <w:r w:rsidR="005E0596" w:rsidRPr="005E0596">
        <w:rPr>
          <w:rFonts w:ascii="Times New Roman" w:eastAsia="MS PGothic" w:hAnsi="Times New Roman" w:cs="Times New Roman"/>
          <w:sz w:val="24"/>
          <w:szCs w:val="24"/>
        </w:rPr>
        <w:t xml:space="preserve">entspricht allerdings nicht mehr dem Stand der heutigen Forschung, der sich (mittlerweile) auch schon in  weltweit verbreitenden </w:t>
      </w:r>
      <w:r w:rsidR="00071D8E">
        <w:rPr>
          <w:rFonts w:ascii="Times New Roman" w:eastAsia="MS PGothic" w:hAnsi="Times New Roman" w:cs="Times New Roman"/>
          <w:sz w:val="24"/>
          <w:szCs w:val="24"/>
        </w:rPr>
        <w:t xml:space="preserve">ökonomischen </w:t>
      </w:r>
      <w:r w:rsidR="005E0596" w:rsidRPr="005E0596">
        <w:rPr>
          <w:rFonts w:ascii="Times New Roman" w:eastAsia="MS PGothic" w:hAnsi="Times New Roman" w:cs="Times New Roman"/>
          <w:sz w:val="24"/>
          <w:szCs w:val="24"/>
        </w:rPr>
        <w:t>Leh</w:t>
      </w:r>
      <w:r w:rsidR="00071D8E">
        <w:rPr>
          <w:rFonts w:ascii="Times New Roman" w:eastAsia="MS PGothic" w:hAnsi="Times New Roman" w:cs="Times New Roman"/>
          <w:sz w:val="24"/>
          <w:szCs w:val="24"/>
        </w:rPr>
        <w:t>r</w:t>
      </w:r>
      <w:r w:rsidR="005E0596" w:rsidRPr="005E0596">
        <w:rPr>
          <w:rFonts w:ascii="Times New Roman" w:eastAsia="MS PGothic" w:hAnsi="Times New Roman" w:cs="Times New Roman"/>
          <w:sz w:val="24"/>
          <w:szCs w:val="24"/>
        </w:rPr>
        <w:t xml:space="preserve">büchern findet. So sprechen </w:t>
      </w:r>
      <w:proofErr w:type="spellStart"/>
      <w:r w:rsidR="005E0596" w:rsidRPr="005E0596">
        <w:rPr>
          <w:rFonts w:ascii="Times New Roman" w:eastAsia="MS PGothic" w:hAnsi="Times New Roman" w:cs="Times New Roman"/>
          <w:sz w:val="24"/>
          <w:szCs w:val="24"/>
        </w:rPr>
        <w:t>Mankiw</w:t>
      </w:r>
      <w:proofErr w:type="spellEnd"/>
      <w:r w:rsidR="005E0596" w:rsidRPr="005E0596">
        <w:rPr>
          <w:rFonts w:ascii="Times New Roman" w:eastAsia="MS PGothic" w:hAnsi="Times New Roman" w:cs="Times New Roman"/>
          <w:sz w:val="24"/>
          <w:szCs w:val="24"/>
        </w:rPr>
        <w:t xml:space="preserve"> und </w:t>
      </w:r>
      <w:proofErr w:type="spellStart"/>
      <w:r w:rsidR="005E0596" w:rsidRPr="005E0596">
        <w:rPr>
          <w:rFonts w:ascii="Times New Roman" w:eastAsia="MS PGothic" w:hAnsi="Times New Roman" w:cs="Times New Roman"/>
          <w:sz w:val="24"/>
          <w:szCs w:val="24"/>
        </w:rPr>
        <w:t>Talyor</w:t>
      </w:r>
      <w:proofErr w:type="spellEnd"/>
      <w:r w:rsidR="005E0596" w:rsidRPr="005E0596">
        <w:rPr>
          <w:rFonts w:ascii="Times New Roman" w:eastAsia="MS PGothic" w:hAnsi="Times New Roman" w:cs="Times New Roman"/>
          <w:sz w:val="24"/>
          <w:szCs w:val="24"/>
        </w:rPr>
        <w:t xml:space="preserve"> (2014) von "People </w:t>
      </w:r>
      <w:proofErr w:type="spellStart"/>
      <w:r w:rsidR="005E0596" w:rsidRPr="005E0596">
        <w:rPr>
          <w:rFonts w:ascii="Times New Roman" w:eastAsia="MS PGothic" w:hAnsi="Times New Roman" w:cs="Times New Roman"/>
          <w:sz w:val="24"/>
          <w:szCs w:val="24"/>
        </w:rPr>
        <w:t>care</w:t>
      </w:r>
      <w:proofErr w:type="spellEnd"/>
      <w:r w:rsidR="005E0596" w:rsidRPr="005E0596">
        <w:rPr>
          <w:rFonts w:ascii="Times New Roman" w:eastAsia="MS PGothic" w:hAnsi="Times New Roman" w:cs="Times New Roman"/>
          <w:sz w:val="24"/>
          <w:szCs w:val="24"/>
        </w:rPr>
        <w:t xml:space="preserve"> </w:t>
      </w:r>
      <w:proofErr w:type="spellStart"/>
      <w:r w:rsidR="005E0596" w:rsidRPr="005E0596">
        <w:rPr>
          <w:rFonts w:ascii="Times New Roman" w:eastAsia="MS PGothic" w:hAnsi="Times New Roman" w:cs="Times New Roman"/>
          <w:sz w:val="24"/>
          <w:szCs w:val="24"/>
        </w:rPr>
        <w:t>about</w:t>
      </w:r>
      <w:proofErr w:type="spellEnd"/>
      <w:r w:rsidR="005E0596" w:rsidRPr="005E0596">
        <w:rPr>
          <w:rFonts w:ascii="Times New Roman" w:eastAsia="MS PGothic" w:hAnsi="Times New Roman" w:cs="Times New Roman"/>
          <w:sz w:val="24"/>
          <w:szCs w:val="24"/>
        </w:rPr>
        <w:t xml:space="preserve"> Fairness"</w:t>
      </w:r>
      <w:r w:rsidR="00724FCB">
        <w:rPr>
          <w:rStyle w:val="Funotenzeichen"/>
          <w:rFonts w:ascii="Times New Roman" w:eastAsia="MS PGothic" w:hAnsi="Times New Roman" w:cs="Times New Roman"/>
          <w:sz w:val="24"/>
          <w:szCs w:val="24"/>
        </w:rPr>
        <w:footnoteReference w:id="43"/>
      </w:r>
      <w:r w:rsidR="005E0596" w:rsidRPr="005E0596">
        <w:rPr>
          <w:rFonts w:ascii="Times New Roman" w:eastAsia="MS PGothic" w:hAnsi="Times New Roman" w:cs="Times New Roman"/>
          <w:sz w:val="24"/>
          <w:szCs w:val="24"/>
        </w:rPr>
        <w:t xml:space="preserve">  und </w:t>
      </w:r>
      <w:proofErr w:type="spellStart"/>
      <w:r w:rsidR="005E0596" w:rsidRPr="005E0596">
        <w:rPr>
          <w:rFonts w:ascii="Times New Roman" w:eastAsia="MS PGothic" w:hAnsi="Times New Roman" w:cs="Times New Roman"/>
          <w:sz w:val="24"/>
          <w:szCs w:val="24"/>
        </w:rPr>
        <w:t>Varian</w:t>
      </w:r>
      <w:proofErr w:type="spellEnd"/>
      <w:r w:rsidR="005E0596" w:rsidRPr="005E0596">
        <w:rPr>
          <w:rFonts w:ascii="Times New Roman" w:eastAsia="MS PGothic" w:hAnsi="Times New Roman" w:cs="Times New Roman"/>
          <w:sz w:val="24"/>
          <w:szCs w:val="24"/>
        </w:rPr>
        <w:t xml:space="preserve"> (2011) von "</w:t>
      </w:r>
      <w:r w:rsidR="005E0596" w:rsidRPr="005E0596">
        <w:rPr>
          <w:rFonts w:ascii="Times New Roman" w:hAnsi="Times New Roman" w:cs="Times New Roman"/>
          <w:sz w:val="24"/>
          <w:szCs w:val="24"/>
        </w:rPr>
        <w:t xml:space="preserve">Die Menschen werden </w:t>
      </w:r>
      <w:proofErr w:type="spellStart"/>
      <w:r w:rsidR="005E0596" w:rsidRPr="005E0596">
        <w:rPr>
          <w:rFonts w:ascii="Times New Roman" w:hAnsi="Times New Roman" w:cs="Times New Roman"/>
          <w:sz w:val="24"/>
          <w:szCs w:val="24"/>
        </w:rPr>
        <w:t>Fairnessnormen</w:t>
      </w:r>
      <w:proofErr w:type="spellEnd"/>
      <w:r w:rsidR="005E0596" w:rsidRPr="005E0596">
        <w:rPr>
          <w:rFonts w:ascii="Times New Roman" w:hAnsi="Times New Roman" w:cs="Times New Roman"/>
          <w:sz w:val="24"/>
          <w:szCs w:val="24"/>
        </w:rPr>
        <w:t xml:space="preserve"> Geltung verschaffen, selbst wenn es nicht in ihrem unmittelbaren Interesse ist."</w:t>
      </w:r>
      <w:r w:rsidR="005E0596" w:rsidRPr="005E0596">
        <w:rPr>
          <w:rStyle w:val="Funotenzeichen"/>
          <w:rFonts w:ascii="Times New Roman" w:eastAsia="MS PGothic" w:hAnsi="Times New Roman" w:cs="Times New Roman"/>
          <w:sz w:val="24"/>
          <w:szCs w:val="24"/>
        </w:rPr>
        <w:footnoteReference w:id="44"/>
      </w:r>
      <w:r w:rsidR="005E0596" w:rsidRPr="005E0596">
        <w:rPr>
          <w:rFonts w:ascii="Times New Roman" w:hAnsi="Times New Roman" w:cs="Times New Roman"/>
          <w:sz w:val="24"/>
          <w:szCs w:val="24"/>
        </w:rPr>
        <w:t xml:space="preserve">.  </w:t>
      </w:r>
      <w:r w:rsidR="005E0596" w:rsidRPr="005E0596">
        <w:rPr>
          <w:rFonts w:ascii="Times New Roman" w:eastAsia="MS PGothic" w:hAnsi="Times New Roman" w:cs="Times New Roman"/>
          <w:sz w:val="24"/>
          <w:szCs w:val="24"/>
        </w:rPr>
        <w:t xml:space="preserve">  </w:t>
      </w:r>
    </w:p>
    <w:p w:rsidR="00DF64F1" w:rsidRDefault="00DF64F1" w:rsidP="005D0CE3">
      <w:pPr>
        <w:spacing w:after="120" w:line="360" w:lineRule="auto"/>
        <w:rPr>
          <w:rFonts w:ascii="Times New Roman" w:eastAsia="MS PGothic" w:hAnsi="Times New Roman" w:cs="Times New Roman"/>
          <w:sz w:val="24"/>
          <w:szCs w:val="24"/>
        </w:rPr>
      </w:pPr>
      <w:r>
        <w:rPr>
          <w:rFonts w:ascii="Times New Roman" w:eastAsia="MS PGothic" w:hAnsi="Times New Roman" w:cs="Times New Roman"/>
          <w:sz w:val="24"/>
          <w:szCs w:val="24"/>
        </w:rPr>
        <w:t xml:space="preserve">Aufschlussreich sind in diesem Zusammenhang auch die Ergebnisse des </w:t>
      </w:r>
      <w:proofErr w:type="spellStart"/>
      <w:r>
        <w:rPr>
          <w:rFonts w:ascii="Times New Roman" w:eastAsia="MS PGothic" w:hAnsi="Times New Roman" w:cs="Times New Roman"/>
          <w:sz w:val="24"/>
          <w:szCs w:val="24"/>
        </w:rPr>
        <w:t>Ultimatumspiels</w:t>
      </w:r>
      <w:proofErr w:type="spellEnd"/>
      <w:r>
        <w:rPr>
          <w:rFonts w:ascii="Times New Roman" w:eastAsia="MS PGothic" w:hAnsi="Times New Roman" w:cs="Times New Roman"/>
          <w:sz w:val="24"/>
          <w:szCs w:val="24"/>
        </w:rPr>
        <w:t xml:space="preserve">: Axel Ockenfels schreibt in Gablers Wirtschaftslexikon dazu: </w:t>
      </w:r>
    </w:p>
    <w:p w:rsidR="00DF64F1" w:rsidRDefault="00DF64F1" w:rsidP="005D0CE3">
      <w:pPr>
        <w:spacing w:after="120" w:line="360" w:lineRule="auto"/>
        <w:rPr>
          <w:rFonts w:ascii="Times New Roman" w:hAnsi="Times New Roman" w:cs="Times New Roman"/>
          <w:sz w:val="24"/>
          <w:szCs w:val="24"/>
          <w:shd w:val="clear" w:color="auto" w:fill="FFFFFF"/>
        </w:rPr>
      </w:pPr>
      <w:r w:rsidRPr="00DF64F1">
        <w:rPr>
          <w:rFonts w:ascii="Times New Roman" w:hAnsi="Times New Roman" w:cs="Times New Roman"/>
          <w:sz w:val="24"/>
          <w:szCs w:val="24"/>
          <w:shd w:val="clear" w:color="auto" w:fill="FFFFFF"/>
        </w:rPr>
        <w:t xml:space="preserve">"Das </w:t>
      </w:r>
      <w:proofErr w:type="spellStart"/>
      <w:r w:rsidRPr="00DF64F1">
        <w:rPr>
          <w:rFonts w:ascii="Times New Roman" w:hAnsi="Times New Roman" w:cs="Times New Roman"/>
          <w:sz w:val="24"/>
          <w:szCs w:val="24"/>
          <w:shd w:val="clear" w:color="auto" w:fill="FFFFFF"/>
        </w:rPr>
        <w:t>Ultimatumspiel</w:t>
      </w:r>
      <w:proofErr w:type="spellEnd"/>
      <w:r w:rsidRPr="00DF64F1">
        <w:rPr>
          <w:rFonts w:ascii="Times New Roman" w:hAnsi="Times New Roman" w:cs="Times New Roman"/>
          <w:sz w:val="24"/>
          <w:szCs w:val="24"/>
          <w:shd w:val="clear" w:color="auto" w:fill="FFFFFF"/>
        </w:rPr>
        <w:t xml:space="preserve"> stellt einen</w:t>
      </w:r>
      <w:r w:rsidRPr="00DF64F1">
        <w:rPr>
          <w:rStyle w:val="apple-converted-space"/>
          <w:rFonts w:ascii="Times New Roman" w:hAnsi="Times New Roman" w:cs="Times New Roman"/>
          <w:sz w:val="24"/>
          <w:szCs w:val="24"/>
          <w:shd w:val="clear" w:color="auto" w:fill="FFFFFF"/>
        </w:rPr>
        <w:t> </w:t>
      </w:r>
      <w:r w:rsidRPr="00DF64F1">
        <w:rPr>
          <w:rStyle w:val="Hervorhebung"/>
          <w:rFonts w:ascii="Times New Roman" w:hAnsi="Times New Roman" w:cs="Times New Roman"/>
          <w:i w:val="0"/>
          <w:sz w:val="24"/>
          <w:szCs w:val="24"/>
          <w:shd w:val="clear" w:color="auto" w:fill="FFFFFF"/>
        </w:rPr>
        <w:t>Spezialfall einer bilateralen Verhandlung</w:t>
      </w:r>
      <w:r w:rsidRPr="00DF64F1">
        <w:rPr>
          <w:rStyle w:val="apple-converted-space"/>
          <w:rFonts w:ascii="Times New Roman" w:hAnsi="Times New Roman" w:cs="Times New Roman"/>
          <w:i/>
          <w:sz w:val="24"/>
          <w:szCs w:val="24"/>
          <w:shd w:val="clear" w:color="auto" w:fill="FFFFFF"/>
        </w:rPr>
        <w:t> </w:t>
      </w:r>
      <w:r w:rsidRPr="00DF64F1">
        <w:rPr>
          <w:rFonts w:ascii="Times New Roman" w:hAnsi="Times New Roman" w:cs="Times New Roman"/>
          <w:sz w:val="24"/>
          <w:szCs w:val="24"/>
          <w:shd w:val="clear" w:color="auto" w:fill="FFFFFF"/>
        </w:rPr>
        <w:t>dar. Ein Akteur, Spieler 1, macht zunächst ein Angebot über die Aufteilung eines vorgegebenen Geldbetrags, das Spieler 2 anschließend annehmen oder ablehnen kann. Akzeptiert er den Vorschlag von Spieler 1, so wird dieser umgesetzt und an die Spieler ausgezahlt. Lehnt er jedoch ab, so erhalten beide Spieler nichts.</w:t>
      </w:r>
    </w:p>
    <w:p w:rsidR="00DF64F1" w:rsidRDefault="00DF64F1" w:rsidP="005D0CE3">
      <w:pPr>
        <w:spacing w:after="120" w:line="360" w:lineRule="auto"/>
        <w:rPr>
          <w:rFonts w:ascii="Times New Roman" w:eastAsia="MS PGothic" w:hAnsi="Times New Roman" w:cs="Times New Roman"/>
          <w:sz w:val="24"/>
          <w:szCs w:val="24"/>
        </w:rPr>
      </w:pPr>
      <w:r>
        <w:rPr>
          <w:rFonts w:ascii="Times New Roman" w:hAnsi="Times New Roman" w:cs="Times New Roman"/>
          <w:sz w:val="24"/>
          <w:szCs w:val="24"/>
          <w:shd w:val="clear" w:color="auto" w:fill="FFFFFF"/>
        </w:rPr>
        <w:t xml:space="preserve">Bedeutung:  </w:t>
      </w:r>
      <w:r w:rsidRPr="00DF64F1">
        <w:rPr>
          <w:rFonts w:ascii="Times New Roman" w:hAnsi="Times New Roman" w:cs="Times New Roman"/>
          <w:sz w:val="24"/>
          <w:szCs w:val="24"/>
          <w:shd w:val="clear" w:color="auto" w:fill="FFFFFF"/>
        </w:rPr>
        <w:t>Die ökonomische Standardtheorie sagt aus, dass Spieler 2 jeden Betrag annehmen wird, der strikt größer als Null ist. Spieler 1 antizipiert dies und bietet Spieler 2 folglich die kleinstmögliche zulässige Geldmenge (ein Cent) an und beansprucht den Rest für sich. In Laborexperimenten wird regelmäßig ein völlig anderes Verhalten festgestellt: Individuen lehnen als Teilnehmer mit der Rolle des Spielers 2 häufig Beträge ab, die eine zu einseitige Auszahlungsverteilung beinhalten. Spieler vom Typ 1 antizipieren dies richtig und bieten deshalb i.Allg. Beträge zwischen 35 - 50 Prozent an. Zur Erklärung des Verhaltens der Teilnehmer werden häufig</w:t>
      </w:r>
      <w:r w:rsidRPr="00DF64F1">
        <w:rPr>
          <w:rStyle w:val="apple-converted-space"/>
          <w:rFonts w:ascii="Times New Roman" w:hAnsi="Times New Roman" w:cs="Times New Roman"/>
          <w:sz w:val="24"/>
          <w:szCs w:val="24"/>
          <w:shd w:val="clear" w:color="auto" w:fill="FFFFFF"/>
        </w:rPr>
        <w:t> </w:t>
      </w:r>
      <w:hyperlink r:id="rId10" w:history="1">
        <w:r w:rsidRPr="00DF64F1">
          <w:rPr>
            <w:rStyle w:val="Hyperlink"/>
            <w:rFonts w:ascii="Times New Roman" w:hAnsi="Times New Roman" w:cs="Times New Roman"/>
            <w:color w:val="auto"/>
            <w:sz w:val="24"/>
            <w:szCs w:val="24"/>
            <w:u w:val="none"/>
            <w:shd w:val="clear" w:color="auto" w:fill="FFFFFF"/>
          </w:rPr>
          <w:t>soziale Präferenzen</w:t>
        </w:r>
      </w:hyperlink>
      <w:r w:rsidRPr="00DF64F1">
        <w:rPr>
          <w:rStyle w:val="apple-converted-space"/>
          <w:rFonts w:ascii="Times New Roman" w:hAnsi="Times New Roman" w:cs="Times New Roman"/>
          <w:sz w:val="24"/>
          <w:szCs w:val="24"/>
          <w:shd w:val="clear" w:color="auto" w:fill="FFFFFF"/>
        </w:rPr>
        <w:t> </w:t>
      </w:r>
      <w:r w:rsidRPr="00DF64F1">
        <w:rPr>
          <w:rFonts w:ascii="Times New Roman" w:hAnsi="Times New Roman" w:cs="Times New Roman"/>
          <w:sz w:val="24"/>
          <w:szCs w:val="24"/>
          <w:shd w:val="clear" w:color="auto" w:fill="FFFFFF"/>
        </w:rPr>
        <w:t>verwendet.</w:t>
      </w:r>
      <w:r>
        <w:rPr>
          <w:rFonts w:ascii="Times New Roman" w:eastAsia="MS PGothic" w:hAnsi="Times New Roman" w:cs="Times New Roman"/>
          <w:sz w:val="24"/>
          <w:szCs w:val="24"/>
        </w:rPr>
        <w:t>"</w:t>
      </w:r>
    </w:p>
    <w:p w:rsidR="00DF64F1" w:rsidRPr="00DF64F1" w:rsidRDefault="00DF64F1" w:rsidP="005D0CE3">
      <w:pPr>
        <w:spacing w:after="120" w:line="360" w:lineRule="auto"/>
        <w:rPr>
          <w:rFonts w:ascii="Times New Roman" w:eastAsia="MS PGothic" w:hAnsi="Times New Roman" w:cs="Times New Roman"/>
          <w:sz w:val="24"/>
          <w:szCs w:val="24"/>
        </w:rPr>
      </w:pPr>
      <w:r>
        <w:rPr>
          <w:rFonts w:ascii="Times New Roman" w:eastAsia="MS PGothic" w:hAnsi="Times New Roman" w:cs="Times New Roman"/>
          <w:sz w:val="24"/>
          <w:szCs w:val="24"/>
        </w:rPr>
        <w:lastRenderedPageBreak/>
        <w:t>In einer aktuellen Studie wird über Ergebnisse aus Japan berichtet:</w:t>
      </w:r>
      <w:r w:rsidR="00705294">
        <w:rPr>
          <w:rStyle w:val="Funotenzeichen"/>
          <w:rFonts w:ascii="Times New Roman" w:eastAsia="MS PGothic" w:hAnsi="Times New Roman" w:cs="Times New Roman"/>
          <w:sz w:val="24"/>
          <w:szCs w:val="24"/>
        </w:rPr>
        <w:footnoteReference w:id="45"/>
      </w:r>
      <w:r>
        <w:rPr>
          <w:rFonts w:ascii="Times New Roman" w:eastAsia="MS PGothic" w:hAnsi="Times New Roman" w:cs="Times New Roman"/>
          <w:sz w:val="24"/>
          <w:szCs w:val="24"/>
        </w:rPr>
        <w:t xml:space="preserve"> </w:t>
      </w:r>
      <w:r w:rsidR="00EC2F8B">
        <w:rPr>
          <w:rFonts w:ascii="Times New Roman" w:eastAsia="MS PGothic" w:hAnsi="Times New Roman" w:cs="Times New Roman"/>
          <w:sz w:val="24"/>
          <w:szCs w:val="24"/>
        </w:rPr>
        <w:t>Die Ergebnisse finden sich in der nachfolgenden Tabelle.</w:t>
      </w:r>
    </w:p>
    <w:tbl>
      <w:tblPr>
        <w:tblStyle w:val="Tabellengitternetz"/>
        <w:tblW w:w="0" w:type="auto"/>
        <w:tblLook w:val="04A0"/>
      </w:tblPr>
      <w:tblGrid>
        <w:gridCol w:w="3070"/>
        <w:gridCol w:w="3071"/>
        <w:gridCol w:w="3071"/>
      </w:tblGrid>
      <w:tr w:rsidR="00AE00A1" w:rsidTr="00AE00A1">
        <w:tc>
          <w:tcPr>
            <w:tcW w:w="3070"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Bezeichnung (gemäß der Autoren)</w:t>
            </w:r>
          </w:p>
        </w:tc>
        <w:tc>
          <w:tcPr>
            <w:tcW w:w="3071" w:type="dxa"/>
          </w:tcPr>
          <w:p w:rsidR="00AE00A1" w:rsidRDefault="00AE00A1" w:rsidP="00C9641D">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Betrag, der einem </w:t>
            </w:r>
            <w:r w:rsidR="00C9641D">
              <w:rPr>
                <w:rFonts w:ascii="Times New Roman" w:hAnsi="Times New Roman" w:cs="Times New Roman"/>
                <w:sz w:val="24"/>
                <w:szCs w:val="24"/>
              </w:rPr>
              <w:t>F</w:t>
            </w:r>
            <w:r>
              <w:rPr>
                <w:rFonts w:ascii="Times New Roman" w:hAnsi="Times New Roman" w:cs="Times New Roman"/>
                <w:sz w:val="24"/>
                <w:szCs w:val="24"/>
              </w:rPr>
              <w:t xml:space="preserve">remden </w:t>
            </w:r>
            <w:r w:rsidR="00C9641D">
              <w:rPr>
                <w:rFonts w:ascii="Times New Roman" w:hAnsi="Times New Roman" w:cs="Times New Roman"/>
                <w:sz w:val="24"/>
                <w:szCs w:val="24"/>
              </w:rPr>
              <w:t xml:space="preserve">von Spieler 1 </w:t>
            </w:r>
            <w:r>
              <w:rPr>
                <w:rFonts w:ascii="Times New Roman" w:hAnsi="Times New Roman" w:cs="Times New Roman"/>
                <w:sz w:val="24"/>
                <w:szCs w:val="24"/>
              </w:rPr>
              <w:t>freiwillig geboten/ gegeben wird (in % des fraglichen Geldbetrags)</w:t>
            </w:r>
          </w:p>
        </w:tc>
        <w:tc>
          <w:tcPr>
            <w:tcW w:w="3071"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Häufigkeit in der Stichprobe (in %)</w:t>
            </w:r>
          </w:p>
        </w:tc>
      </w:tr>
      <w:tr w:rsidR="00AE00A1" w:rsidTr="00AE00A1">
        <w:tc>
          <w:tcPr>
            <w:tcW w:w="3070"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Homo </w:t>
            </w:r>
            <w:proofErr w:type="spellStart"/>
            <w:r>
              <w:rPr>
                <w:rFonts w:ascii="Times New Roman" w:hAnsi="Times New Roman" w:cs="Times New Roman"/>
                <w:sz w:val="24"/>
                <w:szCs w:val="24"/>
              </w:rPr>
              <w:t>oeconomicus</w:t>
            </w:r>
            <w:proofErr w:type="spellEnd"/>
            <w:r>
              <w:rPr>
                <w:rFonts w:ascii="Times New Roman" w:hAnsi="Times New Roman" w:cs="Times New Roman"/>
                <w:sz w:val="24"/>
                <w:szCs w:val="24"/>
              </w:rPr>
              <w:t xml:space="preserve"> </w:t>
            </w:r>
          </w:p>
        </w:tc>
        <w:tc>
          <w:tcPr>
            <w:tcW w:w="3071"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0</w:t>
            </w:r>
          </w:p>
        </w:tc>
        <w:tc>
          <w:tcPr>
            <w:tcW w:w="3071"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7</w:t>
            </w:r>
          </w:p>
        </w:tc>
      </w:tr>
      <w:tr w:rsidR="00AE00A1" w:rsidTr="00AE00A1">
        <w:tc>
          <w:tcPr>
            <w:tcW w:w="3070"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Quasi homo </w:t>
            </w:r>
            <w:proofErr w:type="spellStart"/>
            <w:r>
              <w:rPr>
                <w:rFonts w:ascii="Times New Roman" w:hAnsi="Times New Roman" w:cs="Times New Roman"/>
                <w:sz w:val="24"/>
                <w:szCs w:val="24"/>
              </w:rPr>
              <w:t>oeconomicus</w:t>
            </w:r>
            <w:proofErr w:type="spellEnd"/>
          </w:p>
        </w:tc>
        <w:tc>
          <w:tcPr>
            <w:tcW w:w="3071"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Weniger al</w:t>
            </w:r>
            <w:r w:rsidR="00EC2F8B">
              <w:rPr>
                <w:rFonts w:ascii="Times New Roman" w:hAnsi="Times New Roman" w:cs="Times New Roman"/>
                <w:sz w:val="24"/>
                <w:szCs w:val="24"/>
              </w:rPr>
              <w:t>s</w:t>
            </w:r>
            <w:r>
              <w:rPr>
                <w:rFonts w:ascii="Times New Roman" w:hAnsi="Times New Roman" w:cs="Times New Roman"/>
                <w:sz w:val="24"/>
                <w:szCs w:val="24"/>
              </w:rPr>
              <w:t xml:space="preserve"> 15</w:t>
            </w:r>
          </w:p>
        </w:tc>
        <w:tc>
          <w:tcPr>
            <w:tcW w:w="3071"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8,7</w:t>
            </w:r>
          </w:p>
        </w:tc>
      </w:tr>
      <w:tr w:rsidR="00AE00A1" w:rsidTr="00AE00A1">
        <w:tc>
          <w:tcPr>
            <w:tcW w:w="3070"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Normalperson </w:t>
            </w:r>
          </w:p>
        </w:tc>
        <w:tc>
          <w:tcPr>
            <w:tcW w:w="3071"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15 bis weniger als 50</w:t>
            </w:r>
          </w:p>
        </w:tc>
        <w:tc>
          <w:tcPr>
            <w:tcW w:w="3071"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56,3</w:t>
            </w:r>
          </w:p>
        </w:tc>
      </w:tr>
      <w:tr w:rsidR="00AE00A1" w:rsidTr="00AE00A1">
        <w:tc>
          <w:tcPr>
            <w:tcW w:w="3070"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Konsistente </w:t>
            </w:r>
            <w:proofErr w:type="spellStart"/>
            <w:r>
              <w:rPr>
                <w:rFonts w:ascii="Times New Roman" w:hAnsi="Times New Roman" w:cs="Times New Roman"/>
                <w:sz w:val="24"/>
                <w:szCs w:val="24"/>
              </w:rPr>
              <w:t>Kooperierer</w:t>
            </w:r>
            <w:proofErr w:type="spellEnd"/>
          </w:p>
        </w:tc>
        <w:tc>
          <w:tcPr>
            <w:tcW w:w="3071"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50 oder mehr </w:t>
            </w:r>
          </w:p>
        </w:tc>
        <w:tc>
          <w:tcPr>
            <w:tcW w:w="3071" w:type="dxa"/>
          </w:tcPr>
          <w:p w:rsidR="00AE00A1" w:rsidRDefault="00AE00A1" w:rsidP="005D0CE3">
            <w:pPr>
              <w:spacing w:after="120" w:line="360" w:lineRule="auto"/>
              <w:rPr>
                <w:rFonts w:ascii="Times New Roman" w:hAnsi="Times New Roman" w:cs="Times New Roman"/>
                <w:sz w:val="24"/>
                <w:szCs w:val="24"/>
              </w:rPr>
            </w:pPr>
            <w:r>
              <w:rPr>
                <w:rFonts w:ascii="Times New Roman" w:hAnsi="Times New Roman" w:cs="Times New Roman"/>
                <w:sz w:val="24"/>
                <w:szCs w:val="24"/>
              </w:rPr>
              <w:t>28</w:t>
            </w:r>
          </w:p>
        </w:tc>
      </w:tr>
    </w:tbl>
    <w:p w:rsidR="004C6771" w:rsidRDefault="00AE00A1" w:rsidP="005D0C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Quelle: </w:t>
      </w:r>
      <w:r w:rsidR="00A62D3F">
        <w:rPr>
          <w:rFonts w:ascii="Times New Roman" w:hAnsi="Times New Roman" w:cs="Times New Roman"/>
          <w:sz w:val="24"/>
          <w:szCs w:val="24"/>
        </w:rPr>
        <w:t xml:space="preserve">nach </w:t>
      </w:r>
      <w:r>
        <w:rPr>
          <w:rFonts w:ascii="Times New Roman" w:hAnsi="Times New Roman" w:cs="Times New Roman"/>
          <w:sz w:val="24"/>
          <w:szCs w:val="24"/>
        </w:rPr>
        <w:t xml:space="preserve">Manfred Spitzer, Soziale Neurowissenschaften - Menschen sind besser als ihr Ruf, Vortrag </w:t>
      </w:r>
      <w:r w:rsidR="00EC2F8B">
        <w:rPr>
          <w:rFonts w:ascii="Times New Roman" w:hAnsi="Times New Roman" w:cs="Times New Roman"/>
          <w:sz w:val="24"/>
          <w:szCs w:val="24"/>
        </w:rPr>
        <w:t>am 27.9.2014 au der Tagung "Das soziale Gehirn - Neurowissenschaften und menschliche Bindung" in Fürth</w:t>
      </w:r>
    </w:p>
    <w:p w:rsidR="00EC2F8B" w:rsidRDefault="00EC2F8B" w:rsidP="005D0CE3">
      <w:pPr>
        <w:spacing w:after="120" w:line="360" w:lineRule="auto"/>
        <w:rPr>
          <w:rFonts w:ascii="Times New Roman" w:hAnsi="Times New Roman" w:cs="Times New Roman"/>
          <w:sz w:val="24"/>
          <w:szCs w:val="24"/>
          <w:shd w:val="clear" w:color="auto" w:fill="FFFFFF"/>
        </w:rPr>
      </w:pPr>
    </w:p>
    <w:p w:rsidR="004C6771" w:rsidRPr="00AE00A1" w:rsidRDefault="00EC2F8B" w:rsidP="005D0CE3">
      <w:pPr>
        <w:spacing w:after="120"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Personen, die weniger als 15% des fraglichen Geldbetrags angeboten haben, bezeichnen </w:t>
      </w:r>
      <w:proofErr w:type="spellStart"/>
      <w:r w:rsidRPr="00EC2F8B">
        <w:rPr>
          <w:rFonts w:ascii="Times New Roman" w:hAnsi="Times New Roman" w:cs="Times New Roman"/>
          <w:sz w:val="24"/>
          <w:szCs w:val="24"/>
          <w:shd w:val="clear" w:color="auto" w:fill="FFFFFF"/>
        </w:rPr>
        <w:t>Yamagishi</w:t>
      </w:r>
      <w:proofErr w:type="spellEnd"/>
      <w:r>
        <w:rPr>
          <w:rFonts w:ascii="Times New Roman" w:hAnsi="Times New Roman" w:cs="Times New Roman"/>
          <w:sz w:val="24"/>
          <w:szCs w:val="24"/>
          <w:shd w:val="clear" w:color="auto" w:fill="FFFFFF"/>
        </w:rPr>
        <w:t xml:space="preserve"> et al. als "</w:t>
      </w:r>
      <w:r w:rsidR="00AE00A1" w:rsidRPr="00AE00A1">
        <w:rPr>
          <w:rFonts w:ascii="Times New Roman" w:hAnsi="Times New Roman" w:cs="Times New Roman"/>
          <w:sz w:val="24"/>
          <w:szCs w:val="24"/>
          <w:shd w:val="clear" w:color="auto" w:fill="FFFFFF"/>
        </w:rPr>
        <w:t xml:space="preserve">extreme </w:t>
      </w:r>
      <w:proofErr w:type="spellStart"/>
      <w:r w:rsidR="00AE00A1" w:rsidRPr="00AE00A1">
        <w:rPr>
          <w:rFonts w:ascii="Times New Roman" w:hAnsi="Times New Roman" w:cs="Times New Roman"/>
          <w:sz w:val="24"/>
          <w:szCs w:val="24"/>
          <w:shd w:val="clear" w:color="auto" w:fill="FFFFFF"/>
        </w:rPr>
        <w:t>noncooperators</w:t>
      </w:r>
      <w:proofErr w:type="spellEnd"/>
      <w:r>
        <w:rPr>
          <w:rFonts w:ascii="Times New Roman" w:hAnsi="Times New Roman" w:cs="Times New Roman"/>
          <w:sz w:val="24"/>
          <w:szCs w:val="24"/>
          <w:shd w:val="clear" w:color="auto" w:fill="FFFFFF"/>
        </w:rPr>
        <w:t>".</w:t>
      </w:r>
      <w:r w:rsidR="00AE00A1" w:rsidRPr="00AE00A1">
        <w:rPr>
          <w:rStyle w:val="apple-converted-space"/>
          <w:rFonts w:ascii="Times New Roman" w:hAnsi="Times New Roman" w:cs="Times New Roman"/>
          <w:sz w:val="24"/>
          <w:szCs w:val="24"/>
          <w:shd w:val="clear" w:color="auto" w:fill="FFFFFF"/>
        </w:rPr>
        <w:t> </w:t>
      </w:r>
      <w:r>
        <w:rPr>
          <w:rStyle w:val="apple-converted-space"/>
          <w:rFonts w:ascii="Times New Roman" w:hAnsi="Times New Roman" w:cs="Times New Roman"/>
          <w:sz w:val="24"/>
          <w:szCs w:val="24"/>
          <w:shd w:val="clear" w:color="auto" w:fill="FFFFFF"/>
        </w:rPr>
        <w:t xml:space="preserve">Der Unterschied zwischen der Gruppe der homo </w:t>
      </w:r>
      <w:proofErr w:type="spellStart"/>
      <w:r>
        <w:rPr>
          <w:rStyle w:val="apple-converted-space"/>
          <w:rFonts w:ascii="Times New Roman" w:hAnsi="Times New Roman" w:cs="Times New Roman"/>
          <w:sz w:val="24"/>
          <w:szCs w:val="24"/>
          <w:shd w:val="clear" w:color="auto" w:fill="FFFFFF"/>
        </w:rPr>
        <w:t>oecon</w:t>
      </w:r>
      <w:r w:rsidR="00A62D3F">
        <w:rPr>
          <w:rStyle w:val="apple-converted-space"/>
          <w:rFonts w:ascii="Times New Roman" w:hAnsi="Times New Roman" w:cs="Times New Roman"/>
          <w:sz w:val="24"/>
          <w:szCs w:val="24"/>
          <w:shd w:val="clear" w:color="auto" w:fill="FFFFFF"/>
        </w:rPr>
        <w:t>o</w:t>
      </w:r>
      <w:r>
        <w:rPr>
          <w:rStyle w:val="apple-converted-space"/>
          <w:rFonts w:ascii="Times New Roman" w:hAnsi="Times New Roman" w:cs="Times New Roman"/>
          <w:sz w:val="24"/>
          <w:szCs w:val="24"/>
          <w:shd w:val="clear" w:color="auto" w:fill="FFFFFF"/>
        </w:rPr>
        <w:t>mici</w:t>
      </w:r>
      <w:proofErr w:type="spellEnd"/>
      <w:r>
        <w:rPr>
          <w:rStyle w:val="apple-converted-space"/>
          <w:rFonts w:ascii="Times New Roman" w:hAnsi="Times New Roman" w:cs="Times New Roman"/>
          <w:sz w:val="24"/>
          <w:szCs w:val="24"/>
          <w:shd w:val="clear" w:color="auto" w:fill="FFFFFF"/>
        </w:rPr>
        <w:t xml:space="preserve"> und der quasi homo </w:t>
      </w:r>
      <w:proofErr w:type="spellStart"/>
      <w:r>
        <w:rPr>
          <w:rStyle w:val="apple-converted-space"/>
          <w:rFonts w:ascii="Times New Roman" w:hAnsi="Times New Roman" w:cs="Times New Roman"/>
          <w:sz w:val="24"/>
          <w:szCs w:val="24"/>
          <w:shd w:val="clear" w:color="auto" w:fill="FFFFFF"/>
        </w:rPr>
        <w:t>oeconomic</w:t>
      </w:r>
      <w:r w:rsidR="00A62D3F">
        <w:rPr>
          <w:rStyle w:val="apple-converted-space"/>
          <w:rFonts w:ascii="Times New Roman" w:hAnsi="Times New Roman" w:cs="Times New Roman"/>
          <w:sz w:val="24"/>
          <w:szCs w:val="24"/>
          <w:shd w:val="clear" w:color="auto" w:fill="FFFFFF"/>
        </w:rPr>
        <w:t>i</w:t>
      </w:r>
      <w:proofErr w:type="spellEnd"/>
      <w:r>
        <w:rPr>
          <w:rStyle w:val="apple-converted-space"/>
          <w:rFonts w:ascii="Times New Roman" w:hAnsi="Times New Roman" w:cs="Times New Roman"/>
          <w:sz w:val="24"/>
          <w:szCs w:val="24"/>
          <w:shd w:val="clear" w:color="auto" w:fill="FFFFFF"/>
        </w:rPr>
        <w:t xml:space="preserve"> besteht nach </w:t>
      </w:r>
      <w:proofErr w:type="spellStart"/>
      <w:r w:rsidRPr="00EC2F8B">
        <w:rPr>
          <w:rFonts w:ascii="Times New Roman" w:hAnsi="Times New Roman" w:cs="Times New Roman"/>
          <w:sz w:val="24"/>
          <w:szCs w:val="24"/>
          <w:shd w:val="clear" w:color="auto" w:fill="FFFFFF"/>
        </w:rPr>
        <w:t>Yamagishi</w:t>
      </w:r>
      <w:proofErr w:type="spellEnd"/>
      <w:r>
        <w:rPr>
          <w:rFonts w:ascii="Times New Roman" w:hAnsi="Times New Roman" w:cs="Times New Roman"/>
          <w:sz w:val="24"/>
          <w:szCs w:val="24"/>
          <w:shd w:val="clear" w:color="auto" w:fill="FFFFFF"/>
        </w:rPr>
        <w:t xml:space="preserve"> et al. darin, dass erstere </w:t>
      </w:r>
      <w:r w:rsidRPr="00EC2F8B">
        <w:rPr>
          <w:rFonts w:ascii="Times New Roman" w:hAnsi="Times New Roman" w:cs="Times New Roman"/>
          <w:sz w:val="24"/>
          <w:szCs w:val="24"/>
          <w:shd w:val="clear" w:color="auto" w:fill="FFFFFF"/>
        </w:rPr>
        <w:t>impulsiv</w:t>
      </w:r>
      <w:r>
        <w:rPr>
          <w:rFonts w:ascii="Times New Roman" w:hAnsi="Times New Roman" w:cs="Times New Roman"/>
          <w:sz w:val="24"/>
          <w:szCs w:val="24"/>
          <w:shd w:val="clear" w:color="auto" w:fill="FFFFFF"/>
        </w:rPr>
        <w:t xml:space="preserve"> </w:t>
      </w:r>
      <w:r w:rsidR="00A62D3F" w:rsidRPr="00A62D3F">
        <w:rPr>
          <w:rFonts w:ascii="Times New Roman" w:hAnsi="Times New Roman" w:cs="Times New Roman"/>
          <w:sz w:val="24"/>
          <w:szCs w:val="24"/>
          <w:shd w:val="clear" w:color="auto" w:fill="FFFFFF"/>
        </w:rPr>
        <w:t>(</w:t>
      </w:r>
      <w:r w:rsidR="00A45181">
        <w:rPr>
          <w:rFonts w:ascii="Times New Roman" w:hAnsi="Times New Roman" w:cs="Times New Roman"/>
          <w:sz w:val="24"/>
          <w:szCs w:val="24"/>
          <w:shd w:val="clear" w:color="auto" w:fill="FFFFFF"/>
        </w:rPr>
        <w:t>"</w:t>
      </w:r>
      <w:proofErr w:type="spellStart"/>
      <w:r w:rsidR="00A62D3F" w:rsidRPr="00A62D3F">
        <w:rPr>
          <w:rFonts w:ascii="Times New Roman" w:hAnsi="Times New Roman" w:cs="Times New Roman"/>
          <w:sz w:val="24"/>
          <w:szCs w:val="24"/>
        </w:rPr>
        <w:t>made</w:t>
      </w:r>
      <w:proofErr w:type="spellEnd"/>
      <w:r w:rsidR="00A62D3F" w:rsidRPr="00A62D3F">
        <w:rPr>
          <w:rFonts w:ascii="Times New Roman" w:hAnsi="Times New Roman" w:cs="Times New Roman"/>
          <w:sz w:val="24"/>
          <w:szCs w:val="24"/>
        </w:rPr>
        <w:t xml:space="preserve"> </w:t>
      </w:r>
      <w:proofErr w:type="spellStart"/>
      <w:r w:rsidR="00A62D3F" w:rsidRPr="00A62D3F">
        <w:rPr>
          <w:rFonts w:ascii="Times New Roman" w:hAnsi="Times New Roman" w:cs="Times New Roman"/>
          <w:sz w:val="24"/>
          <w:szCs w:val="24"/>
        </w:rPr>
        <w:t>selfish</w:t>
      </w:r>
      <w:proofErr w:type="spellEnd"/>
      <w:r w:rsidR="00A62D3F" w:rsidRPr="00A62D3F">
        <w:rPr>
          <w:rFonts w:ascii="Times New Roman" w:hAnsi="Times New Roman" w:cs="Times New Roman"/>
          <w:sz w:val="24"/>
          <w:szCs w:val="24"/>
        </w:rPr>
        <w:t xml:space="preserve"> </w:t>
      </w:r>
      <w:proofErr w:type="spellStart"/>
      <w:r w:rsidR="00A62D3F" w:rsidRPr="00A62D3F">
        <w:rPr>
          <w:rFonts w:ascii="Times New Roman" w:hAnsi="Times New Roman" w:cs="Times New Roman"/>
          <w:sz w:val="24"/>
          <w:szCs w:val="24"/>
        </w:rPr>
        <w:t>choices</w:t>
      </w:r>
      <w:proofErr w:type="spellEnd"/>
      <w:r w:rsidR="00A62D3F" w:rsidRPr="00A62D3F">
        <w:rPr>
          <w:rFonts w:ascii="Times New Roman" w:hAnsi="Times New Roman" w:cs="Times New Roman"/>
          <w:sz w:val="24"/>
          <w:szCs w:val="24"/>
        </w:rPr>
        <w:t xml:space="preserve"> </w:t>
      </w:r>
      <w:proofErr w:type="spellStart"/>
      <w:r w:rsidR="00A62D3F" w:rsidRPr="00A62D3F">
        <w:rPr>
          <w:rFonts w:ascii="Times New Roman" w:hAnsi="Times New Roman" w:cs="Times New Roman"/>
          <w:sz w:val="24"/>
          <w:szCs w:val="24"/>
        </w:rPr>
        <w:t>impulsively</w:t>
      </w:r>
      <w:proofErr w:type="spellEnd"/>
      <w:r w:rsidR="00A45181">
        <w:rPr>
          <w:rFonts w:ascii="Times New Roman" w:hAnsi="Times New Roman" w:cs="Times New Roman"/>
          <w:sz w:val="24"/>
          <w:szCs w:val="24"/>
        </w:rPr>
        <w:t>"</w:t>
      </w:r>
      <w:r w:rsidR="00A62D3F" w:rsidRPr="00A62D3F">
        <w:rPr>
          <w:rFonts w:ascii="Times New Roman" w:hAnsi="Times New Roman" w:cs="Times New Roman"/>
          <w:sz w:val="24"/>
          <w:szCs w:val="24"/>
        </w:rPr>
        <w:t>)</w:t>
      </w:r>
      <w:r w:rsidRPr="00EC2F8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letztere nach rational</w:t>
      </w:r>
      <w:r w:rsidR="005E44E6">
        <w:rPr>
          <w:rFonts w:ascii="Times New Roman" w:hAnsi="Times New Roman" w:cs="Times New Roman"/>
          <w:sz w:val="24"/>
          <w:szCs w:val="24"/>
          <w:shd w:val="clear" w:color="auto" w:fill="FFFFFF"/>
        </w:rPr>
        <w:t xml:space="preserve">en </w:t>
      </w:r>
      <w:r>
        <w:rPr>
          <w:rFonts w:ascii="Times New Roman" w:hAnsi="Times New Roman" w:cs="Times New Roman"/>
          <w:sz w:val="24"/>
          <w:szCs w:val="24"/>
          <w:shd w:val="clear" w:color="auto" w:fill="FFFFFF"/>
        </w:rPr>
        <w:t xml:space="preserve"> Überlegungen </w:t>
      </w:r>
      <w:r w:rsidRPr="00EC2F8B">
        <w:rPr>
          <w:rFonts w:ascii="Times New Roman" w:hAnsi="Times New Roman" w:cs="Times New Roman"/>
          <w:sz w:val="24"/>
          <w:szCs w:val="24"/>
          <w:shd w:val="clear" w:color="auto" w:fill="FFFFFF"/>
        </w:rPr>
        <w:t>("</w:t>
      </w:r>
      <w:proofErr w:type="spellStart"/>
      <w:r w:rsidRPr="00EC2F8B">
        <w:rPr>
          <w:rFonts w:ascii="Times New Roman" w:hAnsi="Times New Roman" w:cs="Times New Roman"/>
          <w:sz w:val="24"/>
          <w:szCs w:val="24"/>
        </w:rPr>
        <w:t>selfishly</w:t>
      </w:r>
      <w:proofErr w:type="spellEnd"/>
      <w:r w:rsidRPr="00EC2F8B">
        <w:rPr>
          <w:rFonts w:ascii="Times New Roman" w:hAnsi="Times New Roman" w:cs="Times New Roman"/>
          <w:sz w:val="24"/>
          <w:szCs w:val="24"/>
        </w:rPr>
        <w:t xml:space="preserve"> on </w:t>
      </w:r>
      <w:proofErr w:type="spellStart"/>
      <w:r w:rsidRPr="00EC2F8B">
        <w:rPr>
          <w:rFonts w:ascii="Times New Roman" w:hAnsi="Times New Roman" w:cs="Times New Roman"/>
          <w:sz w:val="24"/>
          <w:szCs w:val="24"/>
        </w:rPr>
        <w:t>the</w:t>
      </w:r>
      <w:proofErr w:type="spellEnd"/>
      <w:r w:rsidRPr="00EC2F8B">
        <w:rPr>
          <w:rFonts w:ascii="Times New Roman" w:hAnsi="Times New Roman" w:cs="Times New Roman"/>
          <w:sz w:val="24"/>
          <w:szCs w:val="24"/>
        </w:rPr>
        <w:t xml:space="preserve"> </w:t>
      </w:r>
      <w:proofErr w:type="spellStart"/>
      <w:r w:rsidRPr="00EC2F8B">
        <w:rPr>
          <w:rFonts w:ascii="Times New Roman" w:hAnsi="Times New Roman" w:cs="Times New Roman"/>
          <w:sz w:val="24"/>
          <w:szCs w:val="24"/>
        </w:rPr>
        <w:t>basis</w:t>
      </w:r>
      <w:proofErr w:type="spellEnd"/>
      <w:r w:rsidRPr="00EC2F8B">
        <w:rPr>
          <w:rFonts w:ascii="Times New Roman" w:hAnsi="Times New Roman" w:cs="Times New Roman"/>
          <w:sz w:val="24"/>
          <w:szCs w:val="24"/>
        </w:rPr>
        <w:t xml:space="preserve"> </w:t>
      </w:r>
      <w:proofErr w:type="spellStart"/>
      <w:r w:rsidRPr="00EC2F8B">
        <w:rPr>
          <w:rFonts w:ascii="Times New Roman" w:hAnsi="Times New Roman" w:cs="Times New Roman"/>
          <w:sz w:val="24"/>
          <w:szCs w:val="24"/>
        </w:rPr>
        <w:t>of</w:t>
      </w:r>
      <w:proofErr w:type="spellEnd"/>
      <w:r w:rsidRPr="00EC2F8B">
        <w:rPr>
          <w:rFonts w:ascii="Times New Roman" w:hAnsi="Times New Roman" w:cs="Times New Roman"/>
          <w:sz w:val="24"/>
          <w:szCs w:val="24"/>
        </w:rPr>
        <w:t xml:space="preserve"> rational </w:t>
      </w:r>
      <w:proofErr w:type="spellStart"/>
      <w:r w:rsidRPr="00EC2F8B">
        <w:rPr>
          <w:rFonts w:ascii="Times New Roman" w:hAnsi="Times New Roman" w:cs="Times New Roman"/>
          <w:sz w:val="24"/>
          <w:szCs w:val="24"/>
        </w:rPr>
        <w:t>calculations</w:t>
      </w:r>
      <w:proofErr w:type="spellEnd"/>
      <w:r w:rsidRPr="00EC2F8B">
        <w:rPr>
          <w:rFonts w:ascii="Times New Roman" w:hAnsi="Times New Roman" w:cs="Times New Roman"/>
          <w:sz w:val="24"/>
          <w:szCs w:val="24"/>
        </w:rPr>
        <w:t>")</w:t>
      </w:r>
      <w:r w:rsidR="00A62D3F">
        <w:rPr>
          <w:rFonts w:ascii="Times New Roman" w:hAnsi="Times New Roman" w:cs="Times New Roman"/>
          <w:sz w:val="24"/>
          <w:szCs w:val="24"/>
        </w:rPr>
        <w:t xml:space="preserve"> handelte (Abstract).</w:t>
      </w:r>
      <w:r>
        <w:rPr>
          <w:rFonts w:ascii="Times New Roman" w:hAnsi="Times New Roman" w:cs="Times New Roman"/>
          <w:sz w:val="24"/>
          <w:szCs w:val="24"/>
          <w:shd w:val="clear" w:color="auto" w:fill="FFFFFF"/>
        </w:rPr>
        <w:t xml:space="preserve">     </w:t>
      </w:r>
      <w:r>
        <w:rPr>
          <w:rStyle w:val="apple-converted-space"/>
          <w:rFonts w:ascii="Times New Roman" w:hAnsi="Times New Roman" w:cs="Times New Roman"/>
          <w:sz w:val="24"/>
          <w:szCs w:val="24"/>
          <w:shd w:val="clear" w:color="auto" w:fill="FFFFFF"/>
        </w:rPr>
        <w:t xml:space="preserve"> </w:t>
      </w:r>
    </w:p>
    <w:p w:rsidR="0035502A" w:rsidRDefault="0035502A" w:rsidP="00BC6940">
      <w:pPr>
        <w:spacing w:after="120" w:line="360" w:lineRule="auto"/>
        <w:rPr>
          <w:rFonts w:ascii="Times New Roman" w:hAnsi="Times New Roman" w:cs="Times New Roman"/>
          <w:sz w:val="24"/>
          <w:szCs w:val="24"/>
        </w:rPr>
      </w:pPr>
      <w:r>
        <w:rPr>
          <w:rFonts w:ascii="Times New Roman" w:hAnsi="Times New Roman" w:cs="Times New Roman"/>
          <w:sz w:val="24"/>
          <w:szCs w:val="24"/>
        </w:rPr>
        <w:t>Weimann u.a. schreiben dazu</w:t>
      </w:r>
      <w:r w:rsidR="00BC6940">
        <w:rPr>
          <w:rFonts w:ascii="Times New Roman" w:hAnsi="Times New Roman" w:cs="Times New Roman"/>
          <w:sz w:val="24"/>
          <w:szCs w:val="24"/>
        </w:rPr>
        <w:t xml:space="preserve">, </w:t>
      </w:r>
      <w:r w:rsidR="00E059CC">
        <w:rPr>
          <w:rFonts w:ascii="Times New Roman" w:hAnsi="Times New Roman" w:cs="Times New Roman"/>
          <w:sz w:val="24"/>
          <w:szCs w:val="24"/>
        </w:rPr>
        <w:t>"</w:t>
      </w:r>
      <w:r w:rsidR="00BC6940">
        <w:rPr>
          <w:rFonts w:ascii="Times New Roman" w:hAnsi="Times New Roman" w:cs="Times New Roman"/>
          <w:sz w:val="24"/>
          <w:szCs w:val="24"/>
        </w:rPr>
        <w:t xml:space="preserve">dass Menschen </w:t>
      </w:r>
      <w:r w:rsidR="00E059CC">
        <w:rPr>
          <w:rFonts w:ascii="Times New Roman" w:hAnsi="Times New Roman" w:cs="Times New Roman"/>
          <w:sz w:val="24"/>
          <w:szCs w:val="24"/>
        </w:rPr>
        <w:t>systematisch an Themen wie F</w:t>
      </w:r>
      <w:r w:rsidR="00BC6940">
        <w:rPr>
          <w:rFonts w:ascii="Times New Roman" w:hAnsi="Times New Roman" w:cs="Times New Roman"/>
          <w:sz w:val="24"/>
          <w:szCs w:val="24"/>
        </w:rPr>
        <w:t xml:space="preserve">airness, Verteilungsgerechtigkeit oder Ungleichheitsaversion </w:t>
      </w:r>
      <w:r w:rsidR="00E059CC">
        <w:rPr>
          <w:rFonts w:ascii="Times New Roman" w:hAnsi="Times New Roman" w:cs="Times New Roman"/>
          <w:sz w:val="24"/>
          <w:szCs w:val="24"/>
        </w:rPr>
        <w:t>interessiert sind und nicht nur an materielle</w:t>
      </w:r>
      <w:r w:rsidR="00CF658A">
        <w:rPr>
          <w:rFonts w:ascii="Times New Roman" w:hAnsi="Times New Roman" w:cs="Times New Roman"/>
          <w:sz w:val="24"/>
          <w:szCs w:val="24"/>
        </w:rPr>
        <w:t>m</w:t>
      </w:r>
      <w:r w:rsidR="00E059CC">
        <w:rPr>
          <w:rFonts w:ascii="Times New Roman" w:hAnsi="Times New Roman" w:cs="Times New Roman"/>
          <w:sz w:val="24"/>
          <w:szCs w:val="24"/>
        </w:rPr>
        <w:t xml:space="preserve"> Besitz ... </w:t>
      </w:r>
      <w:r>
        <w:rPr>
          <w:rFonts w:ascii="Times New Roman" w:hAnsi="Times New Roman" w:cs="Times New Roman"/>
          <w:sz w:val="24"/>
          <w:szCs w:val="24"/>
        </w:rPr>
        <w:t xml:space="preserve">(man) </w:t>
      </w:r>
      <w:r w:rsidR="00E059CC">
        <w:rPr>
          <w:rFonts w:ascii="Times New Roman" w:hAnsi="Times New Roman" w:cs="Times New Roman"/>
          <w:sz w:val="24"/>
          <w:szCs w:val="24"/>
        </w:rPr>
        <w:t xml:space="preserve">mühelos in das Standardmodell des rationalen Entscheiders integrieren kann (Stichwort "soziale Präferenzen", </w:t>
      </w:r>
      <w:proofErr w:type="spellStart"/>
      <w:r w:rsidR="00E059CC">
        <w:rPr>
          <w:rFonts w:ascii="Times New Roman" w:hAnsi="Times New Roman" w:cs="Times New Roman"/>
          <w:sz w:val="24"/>
          <w:szCs w:val="24"/>
        </w:rPr>
        <w:t>Anmerk</w:t>
      </w:r>
      <w:proofErr w:type="spellEnd"/>
      <w:r w:rsidR="00E059CC">
        <w:rPr>
          <w:rFonts w:ascii="Times New Roman" w:hAnsi="Times New Roman" w:cs="Times New Roman"/>
          <w:sz w:val="24"/>
          <w:szCs w:val="24"/>
        </w:rPr>
        <w:t>. KR)"</w:t>
      </w:r>
      <w:r>
        <w:rPr>
          <w:rFonts w:ascii="Times New Roman" w:hAnsi="Times New Roman" w:cs="Times New Roman"/>
          <w:sz w:val="24"/>
          <w:szCs w:val="24"/>
        </w:rPr>
        <w:t>.</w:t>
      </w:r>
      <w:r w:rsidRPr="0035502A">
        <w:rPr>
          <w:rStyle w:val="Funotenzeichen"/>
          <w:rFonts w:ascii="Times New Roman" w:hAnsi="Times New Roman" w:cs="Times New Roman"/>
          <w:sz w:val="24"/>
          <w:szCs w:val="24"/>
        </w:rPr>
        <w:t xml:space="preserve"> </w:t>
      </w:r>
      <w:r>
        <w:rPr>
          <w:rStyle w:val="Funotenzeichen"/>
          <w:rFonts w:ascii="Times New Roman" w:hAnsi="Times New Roman" w:cs="Times New Roman"/>
          <w:sz w:val="24"/>
          <w:szCs w:val="24"/>
        </w:rPr>
        <w:footnoteReference w:id="46"/>
      </w:r>
      <w:r>
        <w:rPr>
          <w:rFonts w:ascii="Times New Roman" w:hAnsi="Times New Roman" w:cs="Times New Roman"/>
          <w:sz w:val="24"/>
          <w:szCs w:val="24"/>
        </w:rPr>
        <w:t xml:space="preserve"> </w:t>
      </w:r>
      <w:r w:rsidR="00CF658A">
        <w:rPr>
          <w:rFonts w:ascii="Times New Roman" w:hAnsi="Times New Roman" w:cs="Times New Roman"/>
          <w:sz w:val="24"/>
          <w:szCs w:val="24"/>
        </w:rPr>
        <w:t xml:space="preserve"> </w:t>
      </w:r>
    </w:p>
    <w:p w:rsidR="00CF658A" w:rsidRDefault="0035502A" w:rsidP="00BC6940">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Allerdings </w:t>
      </w:r>
      <w:r w:rsidR="00CF658A">
        <w:rPr>
          <w:rFonts w:ascii="Times New Roman" w:hAnsi="Times New Roman" w:cs="Times New Roman"/>
          <w:sz w:val="24"/>
          <w:szCs w:val="24"/>
        </w:rPr>
        <w:t xml:space="preserve">kommt es in der </w:t>
      </w:r>
      <w:r w:rsidR="00A75006">
        <w:rPr>
          <w:rFonts w:ascii="Times New Roman" w:hAnsi="Times New Roman" w:cs="Times New Roman"/>
          <w:sz w:val="24"/>
          <w:szCs w:val="24"/>
        </w:rPr>
        <w:t xml:space="preserve"> </w:t>
      </w:r>
      <w:r w:rsidR="003B14B5">
        <w:rPr>
          <w:rFonts w:ascii="Times New Roman" w:hAnsi="Times New Roman" w:cs="Times New Roman"/>
          <w:sz w:val="24"/>
          <w:szCs w:val="24"/>
        </w:rPr>
        <w:t xml:space="preserve">(neoklassischen) </w:t>
      </w:r>
      <w:r w:rsidR="00A75006">
        <w:rPr>
          <w:rFonts w:ascii="Times New Roman" w:hAnsi="Times New Roman" w:cs="Times New Roman"/>
          <w:sz w:val="24"/>
          <w:szCs w:val="24"/>
        </w:rPr>
        <w:t xml:space="preserve">Praxis und den daraus resultierenden (Politik-) Empfehlungen </w:t>
      </w:r>
      <w:r w:rsidR="00CF658A">
        <w:rPr>
          <w:rFonts w:ascii="Times New Roman" w:hAnsi="Times New Roman" w:cs="Times New Roman"/>
          <w:sz w:val="24"/>
          <w:szCs w:val="24"/>
        </w:rPr>
        <w:t xml:space="preserve">nahezu nie </w:t>
      </w:r>
      <w:r w:rsidR="00A75006">
        <w:rPr>
          <w:rFonts w:ascii="Times New Roman" w:hAnsi="Times New Roman" w:cs="Times New Roman"/>
          <w:sz w:val="24"/>
          <w:szCs w:val="24"/>
        </w:rPr>
        <w:t xml:space="preserve">zu einer Einbeziehung </w:t>
      </w:r>
      <w:r w:rsidR="00CF658A">
        <w:rPr>
          <w:rFonts w:ascii="Times New Roman" w:hAnsi="Times New Roman" w:cs="Times New Roman"/>
          <w:sz w:val="24"/>
          <w:szCs w:val="24"/>
        </w:rPr>
        <w:t>solcher "</w:t>
      </w:r>
      <w:r w:rsidR="00A75006">
        <w:rPr>
          <w:rFonts w:ascii="Times New Roman" w:hAnsi="Times New Roman" w:cs="Times New Roman"/>
          <w:sz w:val="24"/>
          <w:szCs w:val="24"/>
        </w:rPr>
        <w:t>soziale</w:t>
      </w:r>
      <w:r w:rsidR="003B14B5">
        <w:rPr>
          <w:rFonts w:ascii="Times New Roman" w:hAnsi="Times New Roman" w:cs="Times New Roman"/>
          <w:sz w:val="24"/>
          <w:szCs w:val="24"/>
        </w:rPr>
        <w:t>r</w:t>
      </w:r>
      <w:r w:rsidR="00A75006">
        <w:rPr>
          <w:rFonts w:ascii="Times New Roman" w:hAnsi="Times New Roman" w:cs="Times New Roman"/>
          <w:sz w:val="24"/>
          <w:szCs w:val="24"/>
        </w:rPr>
        <w:t xml:space="preserve"> Präferenzen</w:t>
      </w:r>
      <w:r w:rsidR="00CF658A">
        <w:rPr>
          <w:rFonts w:ascii="Times New Roman" w:hAnsi="Times New Roman" w:cs="Times New Roman"/>
          <w:sz w:val="24"/>
          <w:szCs w:val="24"/>
        </w:rPr>
        <w:t>"</w:t>
      </w:r>
      <w:r w:rsidR="00A75006">
        <w:rPr>
          <w:rFonts w:ascii="Times New Roman" w:hAnsi="Times New Roman" w:cs="Times New Roman"/>
          <w:sz w:val="24"/>
          <w:szCs w:val="24"/>
        </w:rPr>
        <w:t xml:space="preserve">. </w:t>
      </w:r>
    </w:p>
    <w:p w:rsidR="003B14B5" w:rsidRPr="0035502A" w:rsidRDefault="00A75006" w:rsidP="00BC6940">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Weimann u.a. schreiben hierzu: "Obwohl das neoklassische </w:t>
      </w:r>
      <w:proofErr w:type="spellStart"/>
      <w:r>
        <w:rPr>
          <w:rFonts w:ascii="Times New Roman" w:hAnsi="Times New Roman" w:cs="Times New Roman"/>
          <w:sz w:val="24"/>
          <w:szCs w:val="24"/>
        </w:rPr>
        <w:t>Rationalmodell</w:t>
      </w:r>
      <w:proofErr w:type="spellEnd"/>
      <w:r>
        <w:rPr>
          <w:rFonts w:ascii="Times New Roman" w:hAnsi="Times New Roman" w:cs="Times New Roman"/>
          <w:sz w:val="24"/>
          <w:szCs w:val="24"/>
        </w:rPr>
        <w:t xml:space="preserve"> genau wie die Spieltheorie im Prinzip für jede Annahme darüb</w:t>
      </w:r>
      <w:r w:rsidR="003B14B5">
        <w:rPr>
          <w:rFonts w:ascii="Times New Roman" w:hAnsi="Times New Roman" w:cs="Times New Roman"/>
          <w:sz w:val="24"/>
          <w:szCs w:val="24"/>
        </w:rPr>
        <w:t>e</w:t>
      </w:r>
      <w:r>
        <w:rPr>
          <w:rFonts w:ascii="Times New Roman" w:hAnsi="Times New Roman" w:cs="Times New Roman"/>
          <w:sz w:val="24"/>
          <w:szCs w:val="24"/>
        </w:rPr>
        <w:t xml:space="preserve">r, was Menschen Nutzen stiftet, offen ist, benutzen jedoch 99 Prozent der Modelle, in denen Annahmen über die Ziele menschlichen Verhaltens eingehen, die Voraussetzung, dass Menschen eigennützig sind und für sie "Mehr </w:t>
      </w:r>
      <w:r>
        <w:rPr>
          <w:rFonts w:ascii="Times New Roman" w:hAnsi="Times New Roman" w:cs="Times New Roman"/>
          <w:sz w:val="24"/>
          <w:szCs w:val="24"/>
        </w:rPr>
        <w:lastRenderedPageBreak/>
        <w:t xml:space="preserve">besser </w:t>
      </w:r>
      <w:r w:rsidR="00CF658A">
        <w:rPr>
          <w:rFonts w:ascii="Times New Roman" w:hAnsi="Times New Roman" w:cs="Times New Roman"/>
          <w:sz w:val="24"/>
          <w:szCs w:val="24"/>
        </w:rPr>
        <w:t xml:space="preserve">ist </w:t>
      </w:r>
      <w:r>
        <w:rPr>
          <w:rFonts w:ascii="Times New Roman" w:hAnsi="Times New Roman" w:cs="Times New Roman"/>
          <w:sz w:val="24"/>
          <w:szCs w:val="24"/>
        </w:rPr>
        <w:t xml:space="preserve">als Weniger". Wie an anderer Stelle schon einmal betont wurde, ist eine solche "Egoismus-Annahme" keine notwendige Folge des </w:t>
      </w:r>
      <w:proofErr w:type="spellStart"/>
      <w:r>
        <w:rPr>
          <w:rFonts w:ascii="Times New Roman" w:hAnsi="Times New Roman" w:cs="Times New Roman"/>
          <w:sz w:val="24"/>
          <w:szCs w:val="24"/>
        </w:rPr>
        <w:t>Paretianischen</w:t>
      </w:r>
      <w:proofErr w:type="spellEnd"/>
      <w:r>
        <w:rPr>
          <w:rFonts w:ascii="Times New Roman" w:hAnsi="Times New Roman" w:cs="Times New Roman"/>
          <w:sz w:val="24"/>
          <w:szCs w:val="24"/>
        </w:rPr>
        <w:t xml:space="preserve"> Forschungsprogramms </w:t>
      </w:r>
      <w:r w:rsidRPr="0035502A">
        <w:rPr>
          <w:rFonts w:ascii="Times New Roman" w:hAnsi="Times New Roman" w:cs="Times New Roman"/>
          <w:sz w:val="24"/>
          <w:szCs w:val="24"/>
        </w:rPr>
        <w:t xml:space="preserve">oder des </w:t>
      </w:r>
      <w:proofErr w:type="spellStart"/>
      <w:r w:rsidRPr="0035502A">
        <w:rPr>
          <w:rFonts w:ascii="Times New Roman" w:hAnsi="Times New Roman" w:cs="Times New Roman"/>
          <w:sz w:val="24"/>
          <w:szCs w:val="24"/>
        </w:rPr>
        <w:t>Rationalmodells</w:t>
      </w:r>
      <w:proofErr w:type="spellEnd"/>
      <w:r w:rsidRPr="0035502A">
        <w:rPr>
          <w:rFonts w:ascii="Times New Roman" w:hAnsi="Times New Roman" w:cs="Times New Roman"/>
          <w:sz w:val="24"/>
          <w:szCs w:val="24"/>
        </w:rPr>
        <w:t>, aber es ist die in der wissenschaftlichen Praxis seit 70 Jahren vorherrschende Annahme."</w:t>
      </w:r>
      <w:r w:rsidRPr="0035502A">
        <w:rPr>
          <w:rStyle w:val="Funotenzeichen"/>
          <w:rFonts w:ascii="Times New Roman" w:hAnsi="Times New Roman" w:cs="Times New Roman"/>
          <w:sz w:val="24"/>
          <w:szCs w:val="24"/>
        </w:rPr>
        <w:footnoteReference w:id="47"/>
      </w:r>
      <w:r w:rsidRPr="0035502A">
        <w:rPr>
          <w:rFonts w:ascii="Times New Roman" w:hAnsi="Times New Roman" w:cs="Times New Roman"/>
          <w:sz w:val="24"/>
          <w:szCs w:val="24"/>
        </w:rPr>
        <w:t xml:space="preserve"> </w:t>
      </w:r>
    </w:p>
    <w:p w:rsidR="0035502A" w:rsidRDefault="00C26D3A" w:rsidP="00C26D3A">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 xml:space="preserve">Damit aber wirkt die neoklassische Theorie </w:t>
      </w:r>
      <w:r w:rsidR="00CA5C40">
        <w:rPr>
          <w:rFonts w:ascii="Times New Roman" w:hAnsi="Times New Roman" w:cs="Times New Roman"/>
          <w:sz w:val="24"/>
          <w:szCs w:val="24"/>
        </w:rPr>
        <w:t xml:space="preserve">aber </w:t>
      </w:r>
      <w:r w:rsidRPr="0035502A">
        <w:rPr>
          <w:rFonts w:ascii="Times New Roman" w:hAnsi="Times New Roman" w:cs="Times New Roman"/>
          <w:sz w:val="24"/>
          <w:szCs w:val="24"/>
        </w:rPr>
        <w:t xml:space="preserve">auch negativ prägend auf die </w:t>
      </w:r>
      <w:proofErr w:type="spellStart"/>
      <w:r w:rsidRPr="0035502A">
        <w:rPr>
          <w:rFonts w:ascii="Times New Roman" w:hAnsi="Times New Roman" w:cs="Times New Roman"/>
          <w:sz w:val="24"/>
          <w:szCs w:val="24"/>
        </w:rPr>
        <w:t>StudentInnen</w:t>
      </w:r>
      <w:proofErr w:type="spellEnd"/>
      <w:r w:rsidRPr="0035502A">
        <w:rPr>
          <w:rFonts w:ascii="Times New Roman" w:hAnsi="Times New Roman" w:cs="Times New Roman"/>
          <w:sz w:val="24"/>
          <w:szCs w:val="24"/>
        </w:rPr>
        <w:t xml:space="preserve"> der Wirtschaftswissenschaften.  </w:t>
      </w:r>
    </w:p>
    <w:p w:rsidR="00C26D3A" w:rsidRPr="0035502A" w:rsidRDefault="00C26D3A" w:rsidP="00C26D3A">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 xml:space="preserve">Das Denkmodell des homo </w:t>
      </w:r>
      <w:proofErr w:type="spellStart"/>
      <w:r w:rsidRPr="0035502A">
        <w:rPr>
          <w:rFonts w:ascii="Times New Roman" w:hAnsi="Times New Roman" w:cs="Times New Roman"/>
          <w:sz w:val="24"/>
          <w:szCs w:val="24"/>
        </w:rPr>
        <w:t>oeconomicus</w:t>
      </w:r>
      <w:proofErr w:type="spellEnd"/>
      <w:r w:rsidRPr="0035502A">
        <w:rPr>
          <w:rFonts w:ascii="Times New Roman" w:hAnsi="Times New Roman" w:cs="Times New Roman"/>
          <w:sz w:val="24"/>
          <w:szCs w:val="24"/>
        </w:rPr>
        <w:t xml:space="preserve">  „entwickelte sich zu einer schleichenden, jahrzehntelangen Schulung in Egoismus.“ so Frank Schirrmacher</w:t>
      </w:r>
      <w:r w:rsidR="00AB703E">
        <w:rPr>
          <w:rFonts w:ascii="Times New Roman" w:hAnsi="Times New Roman" w:cs="Times New Roman"/>
          <w:sz w:val="24"/>
          <w:szCs w:val="24"/>
        </w:rPr>
        <w:t>.</w:t>
      </w:r>
      <w:r w:rsidR="0035502A">
        <w:rPr>
          <w:rStyle w:val="Funotenzeichen"/>
          <w:rFonts w:ascii="Times New Roman" w:hAnsi="Times New Roman" w:cs="Times New Roman"/>
          <w:sz w:val="24"/>
          <w:szCs w:val="24"/>
        </w:rPr>
        <w:footnoteReference w:id="48"/>
      </w:r>
      <w:r w:rsidRPr="0035502A">
        <w:rPr>
          <w:rFonts w:ascii="Times New Roman" w:hAnsi="Times New Roman" w:cs="Times New Roman"/>
          <w:sz w:val="24"/>
          <w:szCs w:val="24"/>
        </w:rPr>
        <w:t xml:space="preserve"> Er spricht hier auch von einem „System der Indoktrination“, und zwar in „Misstrauen und Selbstsucht“.</w:t>
      </w:r>
      <w:r w:rsidR="00AB703E">
        <w:rPr>
          <w:rStyle w:val="Funotenzeichen"/>
          <w:rFonts w:ascii="Times New Roman" w:hAnsi="Times New Roman" w:cs="Times New Roman"/>
          <w:sz w:val="24"/>
          <w:szCs w:val="24"/>
        </w:rPr>
        <w:footnoteReference w:id="49"/>
      </w:r>
      <w:r w:rsidRPr="0035502A">
        <w:rPr>
          <w:rFonts w:ascii="Times New Roman" w:hAnsi="Times New Roman" w:cs="Times New Roman"/>
          <w:sz w:val="24"/>
          <w:szCs w:val="24"/>
        </w:rPr>
        <w:t xml:space="preserve"> </w:t>
      </w:r>
    </w:p>
    <w:p w:rsidR="00BE50C6" w:rsidRPr="0035502A" w:rsidRDefault="00CA5C40" w:rsidP="00BE50C6">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Das </w:t>
      </w:r>
      <w:r w:rsidR="00BE50C6" w:rsidRPr="0035502A">
        <w:rPr>
          <w:rFonts w:ascii="Times New Roman" w:hAnsi="Times New Roman" w:cs="Times New Roman"/>
          <w:sz w:val="24"/>
          <w:szCs w:val="24"/>
        </w:rPr>
        <w:t xml:space="preserve">vieldiskutierte Buch   "Ego - das Spiel des Lebens"  von Frank Schirrmacher, dem kürzlich verstorbenen, früheren Mitherausgeber der FAZ, </w:t>
      </w:r>
      <w:r w:rsidR="00E62CC1">
        <w:rPr>
          <w:rFonts w:ascii="Times New Roman" w:hAnsi="Times New Roman" w:cs="Times New Roman"/>
          <w:sz w:val="24"/>
          <w:szCs w:val="24"/>
        </w:rPr>
        <w:t xml:space="preserve">ist </w:t>
      </w:r>
      <w:r w:rsidR="00E62CC1" w:rsidRPr="0035502A">
        <w:rPr>
          <w:rFonts w:ascii="Times New Roman" w:hAnsi="Times New Roman" w:cs="Times New Roman"/>
          <w:sz w:val="24"/>
          <w:szCs w:val="24"/>
        </w:rPr>
        <w:t xml:space="preserve">Anfang 2013 </w:t>
      </w:r>
      <w:r w:rsidR="00BE50C6" w:rsidRPr="0035502A">
        <w:rPr>
          <w:rFonts w:ascii="Times New Roman" w:hAnsi="Times New Roman" w:cs="Times New Roman"/>
          <w:sz w:val="24"/>
          <w:szCs w:val="24"/>
        </w:rPr>
        <w:t xml:space="preserve">erschienen. Es ist ein Frontalangriff auf das "homo </w:t>
      </w:r>
      <w:proofErr w:type="spellStart"/>
      <w:r w:rsidR="00BE50C6" w:rsidRPr="0035502A">
        <w:rPr>
          <w:rFonts w:ascii="Times New Roman" w:hAnsi="Times New Roman" w:cs="Times New Roman"/>
          <w:sz w:val="24"/>
          <w:szCs w:val="24"/>
        </w:rPr>
        <w:t>oeconomicus</w:t>
      </w:r>
      <w:proofErr w:type="spellEnd"/>
      <w:r w:rsidR="00BE50C6" w:rsidRPr="0035502A">
        <w:rPr>
          <w:rFonts w:ascii="Times New Roman" w:hAnsi="Times New Roman" w:cs="Times New Roman"/>
          <w:sz w:val="24"/>
          <w:szCs w:val="24"/>
        </w:rPr>
        <w:t xml:space="preserve"> - Denken" der Neoklassik als Mainstream in den Wirtschaftswissenschaften oder besser ein Frontalangriff auf die Neoklassik und dem darauf beruhenden Neoliberalismus als politischem Programm bzw. Shareholder Value Denken in den Unternehmen. </w:t>
      </w:r>
    </w:p>
    <w:p w:rsidR="00BE50C6" w:rsidRPr="0035502A" w:rsidRDefault="00BE50C6" w:rsidP="00BE50C6">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 xml:space="preserve">Schirrmacher geht der Frage nach, woher die Annahme / das Leitbild des "rationalen Egoisten" in der Ökonomie kommt und welche Folgen diese Annahme für die Gesellschaft hat. Schirrmacher führt die Entstehung des „neuen“ homo </w:t>
      </w:r>
      <w:proofErr w:type="spellStart"/>
      <w:r w:rsidRPr="0035502A">
        <w:rPr>
          <w:rFonts w:ascii="Times New Roman" w:hAnsi="Times New Roman" w:cs="Times New Roman"/>
          <w:sz w:val="24"/>
          <w:szCs w:val="24"/>
        </w:rPr>
        <w:t>oeconomicus</w:t>
      </w:r>
      <w:proofErr w:type="spellEnd"/>
      <w:r w:rsidRPr="0035502A">
        <w:rPr>
          <w:rFonts w:ascii="Times New Roman" w:hAnsi="Times New Roman" w:cs="Times New Roman"/>
          <w:sz w:val="24"/>
          <w:szCs w:val="24"/>
        </w:rPr>
        <w:t xml:space="preserve"> auf die Zeit des „Kalten Krieges“ zurück, wo die Formel geboren wurde, „dass jeder eigennützig handelt und den anderen reinlegen will. Wer das akzeptierte, handelte vernünftig. “</w:t>
      </w:r>
      <w:r w:rsidR="00AB703E">
        <w:rPr>
          <w:rStyle w:val="Funotenzeichen"/>
          <w:rFonts w:ascii="Times New Roman" w:hAnsi="Times New Roman" w:cs="Times New Roman"/>
          <w:sz w:val="24"/>
          <w:szCs w:val="24"/>
        </w:rPr>
        <w:footnoteReference w:id="50"/>
      </w:r>
      <w:r w:rsidRPr="0035502A">
        <w:rPr>
          <w:rFonts w:ascii="Times New Roman" w:hAnsi="Times New Roman" w:cs="Times New Roman"/>
          <w:sz w:val="24"/>
          <w:szCs w:val="24"/>
        </w:rPr>
        <w:t xml:space="preserve"> Der „neue“ homo </w:t>
      </w:r>
      <w:proofErr w:type="spellStart"/>
      <w:r w:rsidRPr="0035502A">
        <w:rPr>
          <w:rFonts w:ascii="Times New Roman" w:hAnsi="Times New Roman" w:cs="Times New Roman"/>
          <w:sz w:val="24"/>
          <w:szCs w:val="24"/>
        </w:rPr>
        <w:t>oeconomicus</w:t>
      </w:r>
      <w:proofErr w:type="spellEnd"/>
      <w:r w:rsidRPr="0035502A">
        <w:rPr>
          <w:rFonts w:ascii="Times New Roman" w:hAnsi="Times New Roman" w:cs="Times New Roman"/>
          <w:sz w:val="24"/>
          <w:szCs w:val="24"/>
        </w:rPr>
        <w:t xml:space="preserve"> ist eine Verschärfung der bereits seit Ende des 19. Jh. in Teilen der Ökonomie (Neoklassik) verbreiteten homo </w:t>
      </w:r>
      <w:proofErr w:type="spellStart"/>
      <w:r w:rsidRPr="0035502A">
        <w:rPr>
          <w:rFonts w:ascii="Times New Roman" w:hAnsi="Times New Roman" w:cs="Times New Roman"/>
          <w:sz w:val="24"/>
          <w:szCs w:val="24"/>
        </w:rPr>
        <w:t>oeconomicus</w:t>
      </w:r>
      <w:proofErr w:type="spellEnd"/>
      <w:r w:rsidRPr="0035502A">
        <w:rPr>
          <w:rFonts w:ascii="Times New Roman" w:hAnsi="Times New Roman" w:cs="Times New Roman"/>
          <w:sz w:val="24"/>
          <w:szCs w:val="24"/>
        </w:rPr>
        <w:t>-Annahme.</w:t>
      </w:r>
    </w:p>
    <w:p w:rsidR="00BE50C6" w:rsidRPr="0035502A" w:rsidRDefault="00BE50C6" w:rsidP="00BE50C6">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Dieses (neue) Modell bzw.  Leitbild menschlichen Handels führte auch zur  Entwicklung der (ökonomischen) Spieltheorie mit nicht-kooperativen Spielen (Nash-Gleichgewicht), bei denen also das Schlimmste über das mögliche Verhalten mit- und untereinander („Kalter Krieg“) als Standardannahme menschlichen Verhalten zugrunde liegt („Gefangenendilemma“).</w:t>
      </w:r>
    </w:p>
    <w:p w:rsidR="00BE50C6" w:rsidRPr="0035502A" w:rsidRDefault="00BE50C6" w:rsidP="00BE50C6">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 xml:space="preserve">„Jedermann“ so zitiert Schirmmacher den Wissenschaftshistoriker Philip </w:t>
      </w:r>
      <w:proofErr w:type="spellStart"/>
      <w:r w:rsidRPr="0035502A">
        <w:rPr>
          <w:rFonts w:ascii="Times New Roman" w:hAnsi="Times New Roman" w:cs="Times New Roman"/>
          <w:sz w:val="24"/>
          <w:szCs w:val="24"/>
        </w:rPr>
        <w:t>Mirowski</w:t>
      </w:r>
      <w:proofErr w:type="spellEnd"/>
      <w:r w:rsidRPr="0035502A">
        <w:rPr>
          <w:rFonts w:ascii="Times New Roman" w:hAnsi="Times New Roman" w:cs="Times New Roman"/>
          <w:sz w:val="24"/>
          <w:szCs w:val="24"/>
        </w:rPr>
        <w:t xml:space="preserve">  „wird so zu einem kleinen Agenten, und wir alle versuchen uns gegenseitig  über den Tisch zu ziehen – und im Nash-Gleichgewicht legen wir die Regeln fest, wie wir das zu tun gedenken. Es </w:t>
      </w:r>
      <w:r w:rsidRPr="0035502A">
        <w:rPr>
          <w:rFonts w:ascii="Times New Roman" w:hAnsi="Times New Roman" w:cs="Times New Roman"/>
          <w:sz w:val="24"/>
          <w:szCs w:val="24"/>
        </w:rPr>
        <w:lastRenderedPageBreak/>
        <w:t>porträtiert jeden von uns so, als wären wir alle irgendwelche algorithmischen Computer, die sich gegenseitig auszutricksen versuchen …  Diese Vision, wonach jeder auf seinen eigenen Einfallsreichtum angewiesen ist, zynisch andere Menschen manipuliert bei gleichzeitiger Abwesenheit von auch nur einer Spur sozialer Intelligenz …, ist ziemlich genau das Bild des Agenten im Neoliberalismus.“</w:t>
      </w:r>
      <w:r w:rsidR="00AB703E">
        <w:rPr>
          <w:rStyle w:val="Funotenzeichen"/>
          <w:rFonts w:ascii="Times New Roman" w:hAnsi="Times New Roman" w:cs="Times New Roman"/>
          <w:sz w:val="24"/>
          <w:szCs w:val="24"/>
        </w:rPr>
        <w:footnoteReference w:id="51"/>
      </w:r>
      <w:r w:rsidRPr="0035502A">
        <w:rPr>
          <w:rFonts w:ascii="Times New Roman" w:hAnsi="Times New Roman" w:cs="Times New Roman"/>
          <w:sz w:val="24"/>
          <w:szCs w:val="24"/>
        </w:rPr>
        <w:t xml:space="preserve"> </w:t>
      </w:r>
    </w:p>
    <w:p w:rsidR="00BE50C6" w:rsidRPr="0035502A" w:rsidRDefault="00BE50C6" w:rsidP="00BE50C6">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 xml:space="preserve">Schirrmacher weist darauf hin, dass das Verhaltens- und Denkmodell des „neuen“ homo </w:t>
      </w:r>
      <w:proofErr w:type="spellStart"/>
      <w:r w:rsidRPr="0035502A">
        <w:rPr>
          <w:rFonts w:ascii="Times New Roman" w:hAnsi="Times New Roman" w:cs="Times New Roman"/>
          <w:sz w:val="24"/>
          <w:szCs w:val="24"/>
        </w:rPr>
        <w:t>oeconomicus</w:t>
      </w:r>
      <w:proofErr w:type="spellEnd"/>
      <w:r w:rsidRPr="0035502A">
        <w:rPr>
          <w:rFonts w:ascii="Times New Roman" w:hAnsi="Times New Roman" w:cs="Times New Roman"/>
          <w:sz w:val="24"/>
          <w:szCs w:val="24"/>
        </w:rPr>
        <w:t xml:space="preserve"> nicht von Psychologen, sondern von Ökonomen, Physikern und Mathematikern für das Militär entwickelt wurde. Denn nur mit dieser Annahme kann man die ganze Komplexität des menschlichen Verhaltens in die Sprache der Mathematik übersetzen</w:t>
      </w:r>
      <w:r w:rsidR="00AB703E">
        <w:rPr>
          <w:rFonts w:ascii="Times New Roman" w:hAnsi="Times New Roman" w:cs="Times New Roman"/>
          <w:sz w:val="24"/>
          <w:szCs w:val="24"/>
        </w:rPr>
        <w:t>.</w:t>
      </w:r>
      <w:r w:rsidR="00AB703E">
        <w:rPr>
          <w:rStyle w:val="Funotenzeichen"/>
          <w:rFonts w:ascii="Times New Roman" w:hAnsi="Times New Roman" w:cs="Times New Roman"/>
          <w:sz w:val="24"/>
          <w:szCs w:val="24"/>
        </w:rPr>
        <w:footnoteReference w:id="52"/>
      </w:r>
      <w:r w:rsidRPr="0035502A">
        <w:rPr>
          <w:rFonts w:ascii="Times New Roman" w:hAnsi="Times New Roman" w:cs="Times New Roman"/>
          <w:sz w:val="24"/>
          <w:szCs w:val="24"/>
        </w:rPr>
        <w:t xml:space="preserve"> </w:t>
      </w:r>
    </w:p>
    <w:p w:rsidR="00BE50C6" w:rsidRPr="0035502A" w:rsidRDefault="00BE50C6" w:rsidP="00BE50C6">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Schirrmacher zitiert den Ökonomen Ariel Rubinstein mit den Worten „dass das Studium der Spieltheorie nicht nützlich ist und sogar schädlich, weil sie potentiell Selbstsucht und Hinterhältigkeit fördert.“</w:t>
      </w:r>
      <w:r w:rsidR="00AB703E">
        <w:rPr>
          <w:rStyle w:val="Funotenzeichen"/>
          <w:rFonts w:ascii="Times New Roman" w:hAnsi="Times New Roman" w:cs="Times New Roman"/>
          <w:sz w:val="24"/>
          <w:szCs w:val="24"/>
        </w:rPr>
        <w:footnoteReference w:id="53"/>
      </w:r>
      <w:r w:rsidRPr="0035502A">
        <w:rPr>
          <w:rFonts w:ascii="Times New Roman" w:hAnsi="Times New Roman" w:cs="Times New Roman"/>
          <w:sz w:val="24"/>
          <w:szCs w:val="24"/>
        </w:rPr>
        <w:t xml:space="preserve"> Nicht kooperative Spiele zu spielen heißt: „nichts glauben, das Schlimmste und das absolute Eigeninteresse annehmen und dann sehen, wie weit man kommt. …  Bürger und Staat haben keine Souveränität mehr, sondern spielen sie nur.“</w:t>
      </w:r>
      <w:r w:rsidR="00AB703E">
        <w:rPr>
          <w:rStyle w:val="Funotenzeichen"/>
          <w:rFonts w:ascii="Times New Roman" w:hAnsi="Times New Roman" w:cs="Times New Roman"/>
          <w:sz w:val="24"/>
          <w:szCs w:val="24"/>
        </w:rPr>
        <w:footnoteReference w:id="54"/>
      </w:r>
      <w:r w:rsidRPr="0035502A">
        <w:rPr>
          <w:rFonts w:ascii="Times New Roman" w:hAnsi="Times New Roman" w:cs="Times New Roman"/>
          <w:sz w:val="24"/>
          <w:szCs w:val="24"/>
        </w:rPr>
        <w:t xml:space="preserve"> </w:t>
      </w:r>
    </w:p>
    <w:p w:rsidR="00BE50C6" w:rsidRPr="0035502A" w:rsidRDefault="00BE50C6" w:rsidP="00BE50C6">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 xml:space="preserve">Nach Ende des Kalten Krieges wurden diese Ansätze und Modelle (einschließlich des Fachpersonals) aus der „militärischen Wissenschaftsplanung“  einfach - so Schirrmacher - von der Wall Street für die Finanzmärkte übernommen </w:t>
      </w:r>
    </w:p>
    <w:p w:rsidR="00CD0BF7" w:rsidRPr="0035502A" w:rsidRDefault="00BE50C6" w:rsidP="00BE50C6">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 xml:space="preserve">Es kam somit zu einer „Verschmelzung von Ökonomie, Physik und Gesellschaftstheorie zu einer neuen Praxis der sozialen Physik auf der Basis mathematischer Modelle, die auf der „neuen“ homo </w:t>
      </w:r>
      <w:proofErr w:type="spellStart"/>
      <w:r w:rsidRPr="0035502A">
        <w:rPr>
          <w:rFonts w:ascii="Times New Roman" w:hAnsi="Times New Roman" w:cs="Times New Roman"/>
          <w:sz w:val="24"/>
          <w:szCs w:val="24"/>
        </w:rPr>
        <w:t>oeconomicus</w:t>
      </w:r>
      <w:proofErr w:type="spellEnd"/>
      <w:r w:rsidRPr="0035502A">
        <w:rPr>
          <w:rFonts w:ascii="Times New Roman" w:hAnsi="Times New Roman" w:cs="Times New Roman"/>
          <w:sz w:val="24"/>
          <w:szCs w:val="24"/>
        </w:rPr>
        <w:t xml:space="preserve">-Annahme beruhten. </w:t>
      </w:r>
    </w:p>
    <w:p w:rsidR="00CD0BF7" w:rsidRDefault="00BE50C6" w:rsidP="00BE50C6">
      <w:pPr>
        <w:spacing w:after="120" w:line="360" w:lineRule="auto"/>
        <w:rPr>
          <w:rFonts w:ascii="Times New Roman" w:hAnsi="Times New Roman" w:cs="Times New Roman"/>
          <w:sz w:val="24"/>
          <w:szCs w:val="24"/>
        </w:rPr>
      </w:pPr>
      <w:r w:rsidRPr="0035502A">
        <w:rPr>
          <w:rFonts w:ascii="Times New Roman" w:hAnsi="Times New Roman" w:cs="Times New Roman"/>
          <w:sz w:val="24"/>
          <w:szCs w:val="24"/>
        </w:rPr>
        <w:t xml:space="preserve">Der „neue“ homo </w:t>
      </w:r>
      <w:proofErr w:type="spellStart"/>
      <w:r w:rsidRPr="0035502A">
        <w:rPr>
          <w:rFonts w:ascii="Times New Roman" w:hAnsi="Times New Roman" w:cs="Times New Roman"/>
          <w:sz w:val="24"/>
          <w:szCs w:val="24"/>
        </w:rPr>
        <w:t>oeconomicus</w:t>
      </w:r>
      <w:proofErr w:type="spellEnd"/>
      <w:r w:rsidRPr="0035502A">
        <w:rPr>
          <w:rFonts w:ascii="Times New Roman" w:hAnsi="Times New Roman" w:cs="Times New Roman"/>
          <w:sz w:val="24"/>
          <w:szCs w:val="24"/>
        </w:rPr>
        <w:t xml:space="preserve"> geht </w:t>
      </w:r>
      <w:r w:rsidR="00CD0BF7" w:rsidRPr="0035502A">
        <w:rPr>
          <w:rFonts w:ascii="Times New Roman" w:hAnsi="Times New Roman" w:cs="Times New Roman"/>
          <w:sz w:val="24"/>
          <w:szCs w:val="24"/>
        </w:rPr>
        <w:t xml:space="preserve">also </w:t>
      </w:r>
      <w:r w:rsidRPr="0035502A">
        <w:rPr>
          <w:rFonts w:ascii="Times New Roman" w:hAnsi="Times New Roman" w:cs="Times New Roman"/>
          <w:sz w:val="24"/>
          <w:szCs w:val="24"/>
        </w:rPr>
        <w:t xml:space="preserve">in der Radikalität seiner Annahmen über den von </w:t>
      </w:r>
      <w:proofErr w:type="spellStart"/>
      <w:r w:rsidRPr="0035502A">
        <w:rPr>
          <w:rFonts w:ascii="Times New Roman" w:hAnsi="Times New Roman" w:cs="Times New Roman"/>
          <w:sz w:val="24"/>
          <w:szCs w:val="24"/>
        </w:rPr>
        <w:t>Walras</w:t>
      </w:r>
      <w:proofErr w:type="spellEnd"/>
      <w:r w:rsidRPr="0035502A">
        <w:rPr>
          <w:rFonts w:ascii="Times New Roman" w:hAnsi="Times New Roman" w:cs="Times New Roman"/>
          <w:sz w:val="24"/>
          <w:szCs w:val="24"/>
        </w:rPr>
        <w:t xml:space="preserve"> Ende des 19. Jh. eingeführten hinaus, indem er Eigen-/Selbstsucht (!) und damit einhergehend  Täuschung und Betrug als absolut vernünftig und keinesfalls moralisch unakzeptabel  erscheinen lässt – so Schirrmacher</w:t>
      </w:r>
      <w:r w:rsidR="00AB703E">
        <w:rPr>
          <w:rFonts w:ascii="Times New Roman" w:hAnsi="Times New Roman" w:cs="Times New Roman"/>
          <w:sz w:val="24"/>
          <w:szCs w:val="24"/>
        </w:rPr>
        <w:t>.</w:t>
      </w:r>
      <w:r w:rsidR="00AB703E">
        <w:rPr>
          <w:rStyle w:val="Funotenzeichen"/>
          <w:rFonts w:ascii="Times New Roman" w:hAnsi="Times New Roman" w:cs="Times New Roman"/>
          <w:sz w:val="24"/>
          <w:szCs w:val="24"/>
        </w:rPr>
        <w:footnoteReference w:id="55"/>
      </w:r>
      <w:r w:rsidRPr="0035502A">
        <w:rPr>
          <w:rFonts w:ascii="Times New Roman" w:hAnsi="Times New Roman" w:cs="Times New Roman"/>
          <w:sz w:val="24"/>
          <w:szCs w:val="24"/>
        </w:rPr>
        <w:t xml:space="preserve"> </w:t>
      </w:r>
    </w:p>
    <w:p w:rsidR="00BE50C6" w:rsidRPr="00BE50C6" w:rsidRDefault="00BE50C6" w:rsidP="00BE50C6">
      <w:pPr>
        <w:spacing w:after="120" w:line="360" w:lineRule="auto"/>
        <w:rPr>
          <w:rFonts w:ascii="Times New Roman" w:hAnsi="Times New Roman" w:cs="Times New Roman"/>
          <w:sz w:val="24"/>
          <w:szCs w:val="24"/>
        </w:rPr>
      </w:pPr>
      <w:r w:rsidRPr="00BE50C6">
        <w:rPr>
          <w:rFonts w:ascii="Times New Roman" w:hAnsi="Times New Roman" w:cs="Times New Roman"/>
          <w:sz w:val="24"/>
          <w:szCs w:val="24"/>
        </w:rPr>
        <w:t xml:space="preserve">Wie die vielen Gerichtsverfahren wegen Betrugs, Täuschung etc.  in der Finanzbranche zeigen, lag diese verschärfte  homo </w:t>
      </w:r>
      <w:proofErr w:type="spellStart"/>
      <w:r w:rsidRPr="00BE50C6">
        <w:rPr>
          <w:rFonts w:ascii="Times New Roman" w:hAnsi="Times New Roman" w:cs="Times New Roman"/>
          <w:sz w:val="24"/>
          <w:szCs w:val="24"/>
        </w:rPr>
        <w:t>oeconomicus</w:t>
      </w:r>
      <w:proofErr w:type="spellEnd"/>
      <w:r w:rsidRPr="00BE50C6">
        <w:rPr>
          <w:rFonts w:ascii="Times New Roman" w:hAnsi="Times New Roman" w:cs="Times New Roman"/>
          <w:sz w:val="24"/>
          <w:szCs w:val="24"/>
        </w:rPr>
        <w:t xml:space="preserve">- Annahme nicht nur den Wall Street Modellen zugrunde, sondern war für einige (viele?)  insbesondere aus der Finanzbranche (aber nicht nur!) auch prägend im Sinne eines Leitbildes für das persönliche Verhalten. </w:t>
      </w:r>
    </w:p>
    <w:p w:rsidR="00C26D3A" w:rsidRPr="00BE50C6" w:rsidRDefault="00E62CC1" w:rsidP="00BC6940">
      <w:pPr>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Nach Wolf Schneider beschrieben n</w:t>
      </w:r>
      <w:r w:rsidR="00BE50C6" w:rsidRPr="00BE50C6">
        <w:rPr>
          <w:rFonts w:ascii="Times New Roman" w:hAnsi="Times New Roman" w:cs="Times New Roman"/>
          <w:sz w:val="24"/>
          <w:szCs w:val="24"/>
        </w:rPr>
        <w:t>och 2006 drei „</w:t>
      </w:r>
      <w:proofErr w:type="spellStart"/>
      <w:r w:rsidR="00BE50C6" w:rsidRPr="00BE50C6">
        <w:rPr>
          <w:rFonts w:ascii="Times New Roman" w:hAnsi="Times New Roman" w:cs="Times New Roman"/>
          <w:sz w:val="24"/>
          <w:szCs w:val="24"/>
        </w:rPr>
        <w:t>Coaches</w:t>
      </w:r>
      <w:proofErr w:type="spellEnd"/>
      <w:r w:rsidR="00BE50C6" w:rsidRPr="00BE50C6">
        <w:rPr>
          <w:rFonts w:ascii="Times New Roman" w:hAnsi="Times New Roman" w:cs="Times New Roman"/>
          <w:sz w:val="24"/>
          <w:szCs w:val="24"/>
        </w:rPr>
        <w:t xml:space="preserve"> für Führungskräfte“ in der FAZ die Eigenschaften, die eine Führungskraft  auf dem Weg zur Macht haben müsse, wie folgt: „Aggressiv und rücksichtslos soll er sein, siegen wollen um jeden Preis, moralische Hürden jederzeit überspringen – sich dabei unauffällig, ja „stromlinienförmig“ verhalten, bis er die Macht errungen hat: klare Aussagen meiden, schon gar nicht sich als Querdenker profilieren, lieber „den Deppen spielen, um die Deppen zu überlisten“; manchmal auch Gerüchte gegen den Konkurrenten streuen „und gelassen zusehen, wie die Öffentlichkeit ihn richtet.““ Das ist - so Schneider weiter - "weniger ein Rezept als eine Beschreibung, und zwar die eines überaus unangenehmen Menschentyps."</w:t>
      </w:r>
      <w:r w:rsidR="00AB703E">
        <w:rPr>
          <w:rStyle w:val="Funotenzeichen"/>
          <w:rFonts w:ascii="Times New Roman" w:hAnsi="Times New Roman" w:cs="Times New Roman"/>
          <w:sz w:val="24"/>
          <w:szCs w:val="24"/>
        </w:rPr>
        <w:footnoteReference w:id="56"/>
      </w:r>
    </w:p>
    <w:p w:rsidR="00CD0BF7" w:rsidRDefault="00CD0BF7" w:rsidP="00BC6940">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Eine </w:t>
      </w:r>
      <w:r w:rsidR="00D61893">
        <w:rPr>
          <w:rFonts w:ascii="Times New Roman" w:hAnsi="Times New Roman" w:cs="Times New Roman"/>
          <w:sz w:val="24"/>
          <w:szCs w:val="24"/>
        </w:rPr>
        <w:t>n</w:t>
      </w:r>
      <w:r>
        <w:rPr>
          <w:rFonts w:ascii="Times New Roman" w:hAnsi="Times New Roman" w:cs="Times New Roman"/>
          <w:sz w:val="24"/>
          <w:szCs w:val="24"/>
        </w:rPr>
        <w:t>egative Prägung von angehenden WirtschaftswissenschaftlerInnen ist die eine Seite. Dadurch kommt es natürlich zur (Führungs-) Problemen in Organisationen(Unternehmen, Verwaltungen, ...).</w:t>
      </w:r>
      <w:r>
        <w:rPr>
          <w:rStyle w:val="Funotenzeichen"/>
          <w:rFonts w:ascii="Times New Roman" w:hAnsi="Times New Roman" w:cs="Times New Roman"/>
          <w:sz w:val="24"/>
          <w:szCs w:val="24"/>
        </w:rPr>
        <w:footnoteReference w:id="57"/>
      </w:r>
      <w:r>
        <w:rPr>
          <w:rFonts w:ascii="Times New Roman" w:hAnsi="Times New Roman" w:cs="Times New Roman"/>
          <w:sz w:val="24"/>
          <w:szCs w:val="24"/>
        </w:rPr>
        <w:t xml:space="preserve">   Eine systematisch falsche Beratung der Politik ist die andere.  </w:t>
      </w:r>
    </w:p>
    <w:p w:rsidR="00BC6940" w:rsidRPr="00D86B28" w:rsidRDefault="003B14B5" w:rsidP="00BC6940">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Wenn die meisten Menschen ("systematisch") "soziale Präferenzen" haben, gehen die auf diesen neoklassischen Modellen fußenden  Empfehlungen </w:t>
      </w:r>
      <w:r w:rsidR="00D61893">
        <w:rPr>
          <w:rFonts w:ascii="Times New Roman" w:hAnsi="Times New Roman" w:cs="Times New Roman"/>
          <w:sz w:val="24"/>
          <w:szCs w:val="24"/>
        </w:rPr>
        <w:t xml:space="preserve">zwangsläufig und </w:t>
      </w:r>
      <w:r>
        <w:rPr>
          <w:rFonts w:ascii="Times New Roman" w:hAnsi="Times New Roman" w:cs="Times New Roman"/>
          <w:sz w:val="24"/>
          <w:szCs w:val="24"/>
        </w:rPr>
        <w:t xml:space="preserve">"systematisch" an der Realität vorbei. </w:t>
      </w:r>
      <w:r w:rsidR="00A75006">
        <w:rPr>
          <w:rFonts w:ascii="Times New Roman" w:hAnsi="Times New Roman" w:cs="Times New Roman"/>
          <w:sz w:val="24"/>
          <w:szCs w:val="24"/>
        </w:rPr>
        <w:t xml:space="preserve"> </w:t>
      </w:r>
      <w:r>
        <w:rPr>
          <w:rFonts w:ascii="Times New Roman" w:hAnsi="Times New Roman" w:cs="Times New Roman"/>
          <w:sz w:val="24"/>
          <w:szCs w:val="24"/>
        </w:rPr>
        <w:t xml:space="preserve">Der Grund für eine solche Vorgehensweise dürfte wohl darin bestehen, eindeutige und schlichte Politik-Empfehlungen zu bekommen. Dies allerdings zum Preis, dass diese Empfehlungen in die falsche Richtung gehen, d.h. </w:t>
      </w:r>
      <w:r w:rsidR="00CF658A">
        <w:rPr>
          <w:rFonts w:ascii="Times New Roman" w:hAnsi="Times New Roman" w:cs="Times New Roman"/>
          <w:sz w:val="24"/>
          <w:szCs w:val="24"/>
        </w:rPr>
        <w:t xml:space="preserve">dann auch </w:t>
      </w:r>
      <w:r>
        <w:rPr>
          <w:rFonts w:ascii="Times New Roman" w:hAnsi="Times New Roman" w:cs="Times New Roman"/>
          <w:sz w:val="24"/>
          <w:szCs w:val="24"/>
        </w:rPr>
        <w:t xml:space="preserve">"systematisch" falsch sind.   </w:t>
      </w:r>
      <w:r w:rsidR="00A75006">
        <w:rPr>
          <w:rFonts w:ascii="Times New Roman" w:hAnsi="Times New Roman" w:cs="Times New Roman"/>
          <w:sz w:val="24"/>
          <w:szCs w:val="24"/>
        </w:rPr>
        <w:t xml:space="preserve">   </w:t>
      </w:r>
      <w:r w:rsidR="00E059CC">
        <w:rPr>
          <w:rFonts w:ascii="Times New Roman" w:hAnsi="Times New Roman" w:cs="Times New Roman"/>
          <w:sz w:val="24"/>
          <w:szCs w:val="24"/>
        </w:rPr>
        <w:t xml:space="preserve"> </w:t>
      </w:r>
      <w:r w:rsidR="00BC6940">
        <w:rPr>
          <w:rFonts w:ascii="Times New Roman" w:hAnsi="Times New Roman" w:cs="Times New Roman"/>
          <w:sz w:val="24"/>
          <w:szCs w:val="24"/>
        </w:rPr>
        <w:t xml:space="preserve">  </w:t>
      </w:r>
    </w:p>
    <w:p w:rsidR="00C27765" w:rsidRDefault="008B68E3" w:rsidP="008B68E3">
      <w:pPr>
        <w:spacing w:after="120" w:line="360" w:lineRule="auto"/>
        <w:rPr>
          <w:rFonts w:ascii="Times New Roman" w:eastAsia="Times New Roman" w:hAnsi="Times New Roman" w:cs="Times New Roman"/>
          <w:sz w:val="24"/>
          <w:szCs w:val="24"/>
          <w:lang w:eastAsia="de-DE"/>
        </w:rPr>
      </w:pPr>
      <w:r w:rsidRPr="00A5385E">
        <w:rPr>
          <w:rFonts w:ascii="Times New Roman" w:eastAsia="Times New Roman" w:hAnsi="Times New Roman" w:cs="Times New Roman"/>
          <w:sz w:val="24"/>
          <w:szCs w:val="24"/>
          <w:lang w:eastAsia="de-DE"/>
        </w:rPr>
        <w:t xml:space="preserve">In einem Überblicksartikel zu den Ergebnissen der experimentellen Wirtschaftsforschung schreibt  Simon </w:t>
      </w:r>
      <w:proofErr w:type="spellStart"/>
      <w:r w:rsidRPr="00A5385E">
        <w:rPr>
          <w:rFonts w:ascii="Times New Roman" w:eastAsia="Times New Roman" w:hAnsi="Times New Roman" w:cs="Times New Roman"/>
          <w:sz w:val="24"/>
          <w:szCs w:val="24"/>
          <w:lang w:eastAsia="de-DE"/>
        </w:rPr>
        <w:t>Gächter</w:t>
      </w:r>
      <w:proofErr w:type="spellEnd"/>
      <w:r w:rsidRPr="00A5385E">
        <w:rPr>
          <w:rFonts w:ascii="Times New Roman" w:eastAsia="Times New Roman" w:hAnsi="Times New Roman" w:cs="Times New Roman"/>
          <w:sz w:val="24"/>
          <w:szCs w:val="24"/>
          <w:lang w:eastAsia="de-DE"/>
        </w:rPr>
        <w:t xml:space="preserve"> in dem Sonderheft der „Perspektiven der Wirtschaftspolitik“ (2009), das anlässlich des Themenschwerpunktes „Experimentelle Ökonomie“ auf der  Jahrestagung des Vereins für </w:t>
      </w:r>
      <w:proofErr w:type="spellStart"/>
      <w:r w:rsidRPr="00A5385E">
        <w:rPr>
          <w:rFonts w:ascii="Times New Roman" w:eastAsia="Times New Roman" w:hAnsi="Times New Roman" w:cs="Times New Roman"/>
          <w:sz w:val="24"/>
          <w:szCs w:val="24"/>
          <w:lang w:eastAsia="de-DE"/>
        </w:rPr>
        <w:t>Socialpolitik</w:t>
      </w:r>
      <w:proofErr w:type="spellEnd"/>
      <w:r w:rsidRPr="00A5385E">
        <w:rPr>
          <w:rFonts w:ascii="Times New Roman" w:eastAsia="Times New Roman" w:hAnsi="Times New Roman" w:cs="Times New Roman"/>
          <w:sz w:val="24"/>
          <w:szCs w:val="24"/>
          <w:lang w:eastAsia="de-DE"/>
        </w:rPr>
        <w:t xml:space="preserve"> im Oktober 2008 erschienen ist: „Experimente werfen ein neues Licht auf die Fragen der Wirtschaftspolitik. Wirtschaftspolitische Empfehlungen beruhen in der Regel auf den Homo </w:t>
      </w:r>
      <w:proofErr w:type="spellStart"/>
      <w:r w:rsidRPr="00A5385E">
        <w:rPr>
          <w:rFonts w:ascii="Times New Roman" w:eastAsia="Times New Roman" w:hAnsi="Times New Roman" w:cs="Times New Roman"/>
          <w:sz w:val="24"/>
          <w:szCs w:val="24"/>
          <w:lang w:eastAsia="de-DE"/>
        </w:rPr>
        <w:t>oeconomicus</w:t>
      </w:r>
      <w:proofErr w:type="spellEnd"/>
      <w:r w:rsidRPr="00A5385E">
        <w:rPr>
          <w:rFonts w:ascii="Times New Roman" w:eastAsia="Times New Roman" w:hAnsi="Times New Roman" w:cs="Times New Roman"/>
          <w:sz w:val="24"/>
          <w:szCs w:val="24"/>
          <w:lang w:eastAsia="de-DE"/>
        </w:rPr>
        <w:t xml:space="preserve"> Annahmen, die insgesamt für die Ökonomie typisch sind: Eigennutz und Rationalität, ausgedrückt in (zeit-) </w:t>
      </w:r>
      <w:proofErr w:type="spellStart"/>
      <w:r w:rsidRPr="00A5385E">
        <w:rPr>
          <w:rFonts w:ascii="Times New Roman" w:eastAsia="Times New Roman" w:hAnsi="Times New Roman" w:cs="Times New Roman"/>
          <w:sz w:val="24"/>
          <w:szCs w:val="24"/>
          <w:lang w:eastAsia="de-DE"/>
        </w:rPr>
        <w:t>konsistetem</w:t>
      </w:r>
      <w:proofErr w:type="spellEnd"/>
      <w:r w:rsidRPr="00A5385E">
        <w:rPr>
          <w:rFonts w:ascii="Times New Roman" w:eastAsia="Times New Roman" w:hAnsi="Times New Roman" w:cs="Times New Roman"/>
          <w:sz w:val="24"/>
          <w:szCs w:val="24"/>
          <w:lang w:eastAsia="de-DE"/>
        </w:rPr>
        <w:t xml:space="preserve"> Verhalten. Zahlreiche, in jüngster Zeit auch neurowissenschaftliche Experimente haben diese Annahme in Frage gestellt. … Wenn beispielsweise die Menschen nicht immer eigennützig handeln, kann das massive Konsequenzen für die optimale Ausgestaltung von </w:t>
      </w:r>
      <w:proofErr w:type="spellStart"/>
      <w:r w:rsidRPr="00A5385E">
        <w:rPr>
          <w:rFonts w:ascii="Times New Roman" w:eastAsia="Times New Roman" w:hAnsi="Times New Roman" w:cs="Times New Roman"/>
          <w:sz w:val="24"/>
          <w:szCs w:val="24"/>
          <w:lang w:eastAsia="de-DE"/>
        </w:rPr>
        <w:t>Anreizsystemen</w:t>
      </w:r>
      <w:proofErr w:type="spellEnd"/>
      <w:r w:rsidRPr="00A5385E">
        <w:rPr>
          <w:rFonts w:ascii="Times New Roman" w:eastAsia="Times New Roman" w:hAnsi="Times New Roman" w:cs="Times New Roman"/>
          <w:sz w:val="24"/>
          <w:szCs w:val="24"/>
          <w:lang w:eastAsia="de-DE"/>
        </w:rPr>
        <w:t xml:space="preserve"> haben.“</w:t>
      </w:r>
      <w:r w:rsidR="005E151E">
        <w:rPr>
          <w:rStyle w:val="Funotenzeichen"/>
          <w:rFonts w:ascii="Times New Roman" w:eastAsia="Times New Roman" w:hAnsi="Times New Roman" w:cs="Times New Roman"/>
          <w:sz w:val="24"/>
          <w:szCs w:val="24"/>
          <w:lang w:eastAsia="de-DE"/>
        </w:rPr>
        <w:footnoteReference w:id="58"/>
      </w:r>
      <w:r>
        <w:rPr>
          <w:rFonts w:ascii="Times New Roman" w:eastAsia="Times New Roman" w:hAnsi="Times New Roman" w:cs="Times New Roman"/>
          <w:sz w:val="24"/>
          <w:szCs w:val="24"/>
          <w:lang w:eastAsia="de-DE"/>
        </w:rPr>
        <w:t xml:space="preserve"> (S. 5)</w:t>
      </w:r>
      <w:r w:rsidRPr="00A5385E">
        <w:rPr>
          <w:rFonts w:ascii="Times New Roman" w:eastAsia="Times New Roman" w:hAnsi="Times New Roman" w:cs="Times New Roman"/>
          <w:sz w:val="24"/>
          <w:szCs w:val="24"/>
          <w:lang w:eastAsia="de-DE"/>
        </w:rPr>
        <w:t xml:space="preserve">   </w:t>
      </w:r>
    </w:p>
    <w:p w:rsidR="00C27765" w:rsidRDefault="00C27765" w:rsidP="008B68E3">
      <w:pPr>
        <w:spacing w:after="120" w:line="360" w:lineRule="auto"/>
        <w:rPr>
          <w:rFonts w:ascii="Times New Roman" w:eastAsia="Times New Roman" w:hAnsi="Times New Roman" w:cs="Times New Roman"/>
          <w:sz w:val="24"/>
          <w:szCs w:val="24"/>
          <w:lang w:eastAsia="de-DE"/>
        </w:rPr>
      </w:pPr>
    </w:p>
    <w:p w:rsidR="008B68E3" w:rsidRPr="00A5385E" w:rsidRDefault="008B68E3" w:rsidP="008B68E3">
      <w:pPr>
        <w:spacing w:after="120" w:line="360" w:lineRule="auto"/>
        <w:rPr>
          <w:rFonts w:ascii="Times New Roman" w:eastAsia="Times New Roman" w:hAnsi="Times New Roman" w:cs="Times New Roman"/>
          <w:sz w:val="24"/>
          <w:szCs w:val="24"/>
          <w:lang w:eastAsia="de-DE"/>
        </w:rPr>
      </w:pPr>
      <w:r w:rsidRPr="00A5385E">
        <w:rPr>
          <w:rFonts w:ascii="Times New Roman" w:eastAsia="Times New Roman" w:hAnsi="Times New Roman" w:cs="Times New Roman"/>
          <w:sz w:val="24"/>
          <w:szCs w:val="24"/>
          <w:lang w:eastAsia="de-DE"/>
        </w:rPr>
        <w:t xml:space="preserve">    </w:t>
      </w:r>
    </w:p>
    <w:p w:rsidR="00572E7A" w:rsidRPr="00B36696" w:rsidRDefault="00FF1076" w:rsidP="005D6F3D">
      <w:pPr>
        <w:spacing w:after="120" w:line="360" w:lineRule="auto"/>
        <w:rPr>
          <w:rFonts w:ascii="Times New Roman" w:hAnsi="Times New Roman" w:cs="Times New Roman"/>
          <w:b/>
          <w:sz w:val="24"/>
          <w:szCs w:val="24"/>
        </w:rPr>
      </w:pPr>
      <w:r w:rsidRPr="00B36696">
        <w:rPr>
          <w:rFonts w:ascii="Times New Roman" w:hAnsi="Times New Roman" w:cs="Times New Roman"/>
          <w:b/>
          <w:sz w:val="24"/>
          <w:szCs w:val="24"/>
        </w:rPr>
        <w:lastRenderedPageBreak/>
        <w:t>3</w:t>
      </w:r>
      <w:r w:rsidR="00F5082C" w:rsidRPr="00B36696">
        <w:rPr>
          <w:rFonts w:ascii="Times New Roman" w:hAnsi="Times New Roman" w:cs="Times New Roman"/>
          <w:b/>
          <w:sz w:val="24"/>
          <w:szCs w:val="24"/>
        </w:rPr>
        <w:t xml:space="preserve">. </w:t>
      </w:r>
      <w:r w:rsidR="00DF44E5">
        <w:rPr>
          <w:rFonts w:ascii="Times New Roman" w:hAnsi="Times New Roman" w:cs="Times New Roman"/>
          <w:b/>
          <w:sz w:val="24"/>
          <w:szCs w:val="24"/>
        </w:rPr>
        <w:t xml:space="preserve">Zur </w:t>
      </w:r>
      <w:r w:rsidR="00AA652E" w:rsidRPr="00B36696">
        <w:rPr>
          <w:rFonts w:ascii="Times New Roman" w:hAnsi="Times New Roman" w:cs="Times New Roman"/>
          <w:b/>
          <w:sz w:val="24"/>
          <w:szCs w:val="24"/>
        </w:rPr>
        <w:t>Annahme unveränderter Präferenzen (</w:t>
      </w:r>
      <w:r w:rsidR="005D6F3D" w:rsidRPr="00B36696">
        <w:rPr>
          <w:rFonts w:ascii="Times New Roman" w:hAnsi="Times New Roman" w:cs="Times New Roman"/>
          <w:b/>
          <w:sz w:val="24"/>
          <w:szCs w:val="24"/>
        </w:rPr>
        <w:t>Zeitkonsisten</w:t>
      </w:r>
      <w:r w:rsidR="00AA652E" w:rsidRPr="00B36696">
        <w:rPr>
          <w:rFonts w:ascii="Times New Roman" w:hAnsi="Times New Roman" w:cs="Times New Roman"/>
          <w:b/>
          <w:sz w:val="24"/>
          <w:szCs w:val="24"/>
        </w:rPr>
        <w:t xml:space="preserve">z, </w:t>
      </w:r>
      <w:r w:rsidR="005D6F3D" w:rsidRPr="00B36696">
        <w:rPr>
          <w:rFonts w:ascii="Times New Roman" w:hAnsi="Times New Roman" w:cs="Times New Roman"/>
          <w:b/>
          <w:sz w:val="24"/>
          <w:szCs w:val="24"/>
        </w:rPr>
        <w:t>Willensstärke)</w:t>
      </w:r>
    </w:p>
    <w:p w:rsidR="003B14B5" w:rsidRPr="00793064" w:rsidRDefault="00484964" w:rsidP="005D6F3D">
      <w:pPr>
        <w:spacing w:after="120" w:line="360" w:lineRule="auto"/>
        <w:rPr>
          <w:rFonts w:ascii="Times New Roman" w:hAnsi="Times New Roman" w:cs="Times New Roman"/>
          <w:sz w:val="24"/>
          <w:szCs w:val="24"/>
        </w:rPr>
      </w:pPr>
      <w:r w:rsidRPr="00484964">
        <w:rPr>
          <w:rFonts w:ascii="Times New Roman" w:hAnsi="Times New Roman" w:cs="Times New Roman"/>
          <w:sz w:val="24"/>
          <w:szCs w:val="24"/>
        </w:rPr>
        <w:t xml:space="preserve">Der homo </w:t>
      </w:r>
      <w:proofErr w:type="spellStart"/>
      <w:r w:rsidRPr="00484964">
        <w:rPr>
          <w:rFonts w:ascii="Times New Roman" w:hAnsi="Times New Roman" w:cs="Times New Roman"/>
          <w:sz w:val="24"/>
          <w:szCs w:val="24"/>
        </w:rPr>
        <w:t>oeconomic</w:t>
      </w:r>
      <w:r>
        <w:rPr>
          <w:rFonts w:ascii="Times New Roman" w:hAnsi="Times New Roman" w:cs="Times New Roman"/>
          <w:sz w:val="24"/>
          <w:szCs w:val="24"/>
        </w:rPr>
        <w:t>u</w:t>
      </w:r>
      <w:r w:rsidRPr="00484964">
        <w:rPr>
          <w:rFonts w:ascii="Times New Roman" w:hAnsi="Times New Roman" w:cs="Times New Roman"/>
          <w:sz w:val="24"/>
          <w:szCs w:val="24"/>
        </w:rPr>
        <w:t>s</w:t>
      </w:r>
      <w:proofErr w:type="spellEnd"/>
      <w:r w:rsidRPr="00484964">
        <w:rPr>
          <w:rFonts w:ascii="Times New Roman" w:hAnsi="Times New Roman" w:cs="Times New Roman"/>
          <w:sz w:val="24"/>
          <w:szCs w:val="24"/>
        </w:rPr>
        <w:t xml:space="preserve"> umfasst auc</w:t>
      </w:r>
      <w:r>
        <w:rPr>
          <w:rFonts w:ascii="Times New Roman" w:hAnsi="Times New Roman" w:cs="Times New Roman"/>
          <w:sz w:val="24"/>
          <w:szCs w:val="24"/>
        </w:rPr>
        <w:t>h die Annahme, "dass die Präferenzen, die sich in den Wahlhandlungen offenbaren, stabil sind, d.h. sich über die Zeit nicht ändern."</w:t>
      </w:r>
      <w:r>
        <w:rPr>
          <w:rStyle w:val="Funotenzeichen"/>
          <w:rFonts w:ascii="Times New Roman" w:hAnsi="Times New Roman" w:cs="Times New Roman"/>
          <w:sz w:val="24"/>
          <w:szCs w:val="24"/>
        </w:rPr>
        <w:footnoteReference w:id="59"/>
      </w:r>
      <w:r>
        <w:rPr>
          <w:rFonts w:ascii="Times New Roman" w:hAnsi="Times New Roman" w:cs="Times New Roman"/>
          <w:sz w:val="24"/>
          <w:szCs w:val="24"/>
        </w:rPr>
        <w:t xml:space="preserve"> </w:t>
      </w:r>
      <w:r w:rsidR="00403925">
        <w:rPr>
          <w:rFonts w:ascii="Times New Roman" w:hAnsi="Times New Roman" w:cs="Times New Roman"/>
          <w:sz w:val="24"/>
          <w:szCs w:val="24"/>
        </w:rPr>
        <w:t>D</w:t>
      </w:r>
      <w:r>
        <w:rPr>
          <w:rFonts w:ascii="Times New Roman" w:hAnsi="Times New Roman" w:cs="Times New Roman"/>
          <w:sz w:val="24"/>
          <w:szCs w:val="24"/>
        </w:rPr>
        <w:t>ie</w:t>
      </w:r>
      <w:r w:rsidR="00403925">
        <w:rPr>
          <w:rFonts w:ascii="Times New Roman" w:hAnsi="Times New Roman" w:cs="Times New Roman"/>
          <w:sz w:val="24"/>
          <w:szCs w:val="24"/>
        </w:rPr>
        <w:t>se</w:t>
      </w:r>
      <w:r>
        <w:rPr>
          <w:rFonts w:ascii="Times New Roman" w:hAnsi="Times New Roman" w:cs="Times New Roman"/>
          <w:sz w:val="24"/>
          <w:szCs w:val="24"/>
        </w:rPr>
        <w:t xml:space="preserve"> Annahme ist grundlegend: "Würde die Theorie auf die Annahme stabiler Präferenzen verzichten, wäre eine systematische Aussage zu dem Zusammenhang zwischen Preis  und </w:t>
      </w:r>
      <w:r w:rsidRPr="00793064">
        <w:rPr>
          <w:rFonts w:ascii="Times New Roman" w:hAnsi="Times New Roman" w:cs="Times New Roman"/>
          <w:sz w:val="24"/>
          <w:szCs w:val="24"/>
        </w:rPr>
        <w:t>Nachfrage nicht mehr zu leisten.</w:t>
      </w:r>
      <w:r w:rsidR="00403925" w:rsidRPr="00793064">
        <w:rPr>
          <w:rFonts w:ascii="Times New Roman" w:hAnsi="Times New Roman" w:cs="Times New Roman"/>
          <w:sz w:val="24"/>
          <w:szCs w:val="24"/>
        </w:rPr>
        <w:t xml:space="preserve"> Alle Zusammenhänge wären möglich ... </w:t>
      </w:r>
      <w:r w:rsidRPr="00793064">
        <w:rPr>
          <w:rFonts w:ascii="Times New Roman" w:hAnsi="Times New Roman" w:cs="Times New Roman"/>
          <w:sz w:val="24"/>
          <w:szCs w:val="24"/>
        </w:rPr>
        <w:t>"</w:t>
      </w:r>
      <w:r w:rsidR="00C01180" w:rsidRPr="00793064">
        <w:rPr>
          <w:rFonts w:ascii="Times New Roman" w:hAnsi="Times New Roman" w:cs="Times New Roman"/>
          <w:sz w:val="24"/>
          <w:szCs w:val="24"/>
        </w:rPr>
        <w:t>.</w:t>
      </w:r>
      <w:r w:rsidRPr="00793064">
        <w:rPr>
          <w:rStyle w:val="Funotenzeichen"/>
          <w:rFonts w:ascii="Times New Roman" w:hAnsi="Times New Roman" w:cs="Times New Roman"/>
          <w:sz w:val="24"/>
          <w:szCs w:val="24"/>
        </w:rPr>
        <w:footnoteReference w:id="60"/>
      </w:r>
      <w:r w:rsidRPr="00793064">
        <w:rPr>
          <w:rFonts w:ascii="Times New Roman" w:hAnsi="Times New Roman" w:cs="Times New Roman"/>
          <w:sz w:val="24"/>
          <w:szCs w:val="24"/>
        </w:rPr>
        <w:t xml:space="preserve"> </w:t>
      </w:r>
    </w:p>
    <w:p w:rsidR="00793064" w:rsidRDefault="008F0871" w:rsidP="005D6F3D">
      <w:pPr>
        <w:spacing w:after="120" w:line="360" w:lineRule="auto"/>
        <w:rPr>
          <w:rFonts w:ascii="Times New Roman" w:hAnsi="Times New Roman" w:cs="Times New Roman"/>
          <w:sz w:val="24"/>
          <w:szCs w:val="24"/>
        </w:rPr>
      </w:pPr>
      <w:r w:rsidRPr="00793064">
        <w:rPr>
          <w:rFonts w:ascii="Times New Roman" w:hAnsi="Times New Roman" w:cs="Times New Roman"/>
          <w:sz w:val="24"/>
          <w:szCs w:val="24"/>
        </w:rPr>
        <w:t xml:space="preserve">Zum Konstrukt des </w:t>
      </w:r>
      <w:r w:rsidR="002C5B20">
        <w:rPr>
          <w:rFonts w:ascii="Times New Roman" w:hAnsi="Times New Roman" w:cs="Times New Roman"/>
          <w:sz w:val="24"/>
          <w:szCs w:val="24"/>
        </w:rPr>
        <w:t>h</w:t>
      </w:r>
      <w:r w:rsidRPr="00793064">
        <w:rPr>
          <w:rFonts w:ascii="Times New Roman" w:hAnsi="Times New Roman" w:cs="Times New Roman"/>
          <w:sz w:val="24"/>
          <w:szCs w:val="24"/>
        </w:rPr>
        <w:t xml:space="preserve">omo </w:t>
      </w:r>
      <w:proofErr w:type="spellStart"/>
      <w:r w:rsidRPr="00793064">
        <w:rPr>
          <w:rFonts w:ascii="Times New Roman" w:hAnsi="Times New Roman" w:cs="Times New Roman"/>
          <w:sz w:val="24"/>
          <w:szCs w:val="24"/>
        </w:rPr>
        <w:t>oeconomicus</w:t>
      </w:r>
      <w:proofErr w:type="spellEnd"/>
      <w:r w:rsidRPr="00793064">
        <w:rPr>
          <w:rFonts w:ascii="Times New Roman" w:hAnsi="Times New Roman" w:cs="Times New Roman"/>
          <w:sz w:val="24"/>
          <w:szCs w:val="24"/>
        </w:rPr>
        <w:t xml:space="preserve"> gehört </w:t>
      </w:r>
      <w:r w:rsidR="002C5B20">
        <w:rPr>
          <w:rFonts w:ascii="Times New Roman" w:hAnsi="Times New Roman" w:cs="Times New Roman"/>
          <w:sz w:val="24"/>
          <w:szCs w:val="24"/>
        </w:rPr>
        <w:t xml:space="preserve">mit anderen Worten </w:t>
      </w:r>
      <w:r w:rsidRPr="00793064">
        <w:rPr>
          <w:rFonts w:ascii="Times New Roman" w:hAnsi="Times New Roman" w:cs="Times New Roman"/>
          <w:sz w:val="24"/>
          <w:szCs w:val="24"/>
        </w:rPr>
        <w:t xml:space="preserve">also auch zwingend seine Willensstärke, d.h. eine über die Zeit stabile Nutzenfunktion, da sich keine Vorhersagen über das Verhalten machen lassen, wenn sich ständig die Präferenzen ändern.  Doch wie verhält sich der Mensch tatsächlich? </w:t>
      </w:r>
    </w:p>
    <w:p w:rsidR="00D74D15" w:rsidRPr="00D86B28" w:rsidRDefault="00403925" w:rsidP="005D6F3D">
      <w:pPr>
        <w:spacing w:after="120" w:line="360" w:lineRule="auto"/>
        <w:rPr>
          <w:rFonts w:ascii="Times New Roman" w:hAnsi="Times New Roman" w:cs="Times New Roman"/>
          <w:sz w:val="24"/>
          <w:szCs w:val="24"/>
        </w:rPr>
      </w:pPr>
      <w:r w:rsidRPr="00793064">
        <w:rPr>
          <w:rFonts w:ascii="Times New Roman" w:hAnsi="Times New Roman" w:cs="Times New Roman"/>
          <w:sz w:val="24"/>
          <w:szCs w:val="24"/>
        </w:rPr>
        <w:t xml:space="preserve">Die </w:t>
      </w:r>
      <w:r w:rsidR="00D74D15" w:rsidRPr="00793064">
        <w:rPr>
          <w:rFonts w:ascii="Times New Roman" w:hAnsi="Times New Roman" w:cs="Times New Roman"/>
          <w:sz w:val="24"/>
          <w:szCs w:val="24"/>
        </w:rPr>
        <w:t xml:space="preserve"> Annahme </w:t>
      </w:r>
      <w:r w:rsidR="00F5082C" w:rsidRPr="00793064">
        <w:rPr>
          <w:rFonts w:ascii="Times New Roman" w:hAnsi="Times New Roman" w:cs="Times New Roman"/>
          <w:sz w:val="24"/>
          <w:szCs w:val="24"/>
        </w:rPr>
        <w:t>unveränderter Präferenzen (</w:t>
      </w:r>
      <w:r w:rsidR="00D74D15" w:rsidRPr="00793064">
        <w:rPr>
          <w:rFonts w:ascii="Times New Roman" w:hAnsi="Times New Roman" w:cs="Times New Roman"/>
          <w:sz w:val="24"/>
          <w:szCs w:val="24"/>
        </w:rPr>
        <w:t>Zeitkonsistenz, Willensstärke</w:t>
      </w:r>
      <w:r w:rsidR="00F5082C" w:rsidRPr="00793064">
        <w:rPr>
          <w:rFonts w:ascii="Times New Roman" w:hAnsi="Times New Roman" w:cs="Times New Roman"/>
          <w:sz w:val="24"/>
          <w:szCs w:val="24"/>
        </w:rPr>
        <w:t>)</w:t>
      </w:r>
      <w:r w:rsidR="00D74D15" w:rsidRPr="00793064">
        <w:rPr>
          <w:rFonts w:ascii="Times New Roman" w:hAnsi="Times New Roman" w:cs="Times New Roman"/>
          <w:sz w:val="24"/>
          <w:szCs w:val="24"/>
        </w:rPr>
        <w:t xml:space="preserve"> </w:t>
      </w:r>
      <w:r w:rsidRPr="00793064">
        <w:rPr>
          <w:rFonts w:ascii="Times New Roman" w:hAnsi="Times New Roman" w:cs="Times New Roman"/>
          <w:sz w:val="24"/>
          <w:szCs w:val="24"/>
        </w:rPr>
        <w:t>hält der Realität nicht Stand</w:t>
      </w:r>
      <w:r w:rsidR="00D74D15" w:rsidRPr="00793064">
        <w:rPr>
          <w:rFonts w:ascii="Times New Roman" w:hAnsi="Times New Roman" w:cs="Times New Roman"/>
          <w:sz w:val="24"/>
          <w:szCs w:val="24"/>
        </w:rPr>
        <w:t>.</w:t>
      </w:r>
      <w:r w:rsidR="00793064" w:rsidRPr="00793064">
        <w:rPr>
          <w:rStyle w:val="Funotenzeichen"/>
          <w:rFonts w:ascii="Times New Roman" w:hAnsi="Times New Roman" w:cs="Times New Roman"/>
          <w:sz w:val="24"/>
          <w:szCs w:val="24"/>
        </w:rPr>
        <w:t xml:space="preserve"> </w:t>
      </w:r>
      <w:r w:rsidR="00793064" w:rsidRPr="00793064">
        <w:rPr>
          <w:rStyle w:val="Funotenzeichen"/>
          <w:rFonts w:ascii="Times New Roman" w:hAnsi="Times New Roman" w:cs="Times New Roman"/>
          <w:sz w:val="24"/>
          <w:szCs w:val="24"/>
        </w:rPr>
        <w:footnoteReference w:id="61"/>
      </w:r>
      <w:r w:rsidR="00793064" w:rsidRPr="00793064">
        <w:rPr>
          <w:rFonts w:ascii="Times New Roman" w:hAnsi="Times New Roman" w:cs="Times New Roman"/>
          <w:sz w:val="24"/>
          <w:szCs w:val="24"/>
        </w:rPr>
        <w:t xml:space="preserve"> </w:t>
      </w:r>
      <w:r w:rsidR="00D74D15" w:rsidRPr="00793064">
        <w:rPr>
          <w:rFonts w:ascii="Times New Roman" w:hAnsi="Times New Roman" w:cs="Times New Roman"/>
          <w:sz w:val="24"/>
          <w:szCs w:val="24"/>
        </w:rPr>
        <w:t xml:space="preserve"> </w:t>
      </w:r>
      <w:r w:rsidRPr="00793064">
        <w:rPr>
          <w:rFonts w:ascii="Times New Roman" w:hAnsi="Times New Roman" w:cs="Times New Roman"/>
          <w:sz w:val="24"/>
          <w:szCs w:val="24"/>
        </w:rPr>
        <w:t xml:space="preserve">Dies </w:t>
      </w:r>
      <w:r w:rsidR="00D74D15" w:rsidRPr="00793064">
        <w:rPr>
          <w:rFonts w:ascii="Times New Roman" w:hAnsi="Times New Roman" w:cs="Times New Roman"/>
          <w:sz w:val="24"/>
          <w:szCs w:val="24"/>
        </w:rPr>
        <w:t xml:space="preserve">führen Richard H. Thaler und Cass R. </w:t>
      </w:r>
      <w:proofErr w:type="spellStart"/>
      <w:r w:rsidR="00D74D15" w:rsidRPr="00793064">
        <w:rPr>
          <w:rFonts w:ascii="Times New Roman" w:hAnsi="Times New Roman" w:cs="Times New Roman"/>
          <w:sz w:val="24"/>
          <w:szCs w:val="24"/>
        </w:rPr>
        <w:t>Sunstein</w:t>
      </w:r>
      <w:proofErr w:type="spellEnd"/>
      <w:r w:rsidR="00D74D15" w:rsidRPr="00793064">
        <w:rPr>
          <w:rFonts w:ascii="Times New Roman" w:hAnsi="Times New Roman" w:cs="Times New Roman"/>
          <w:sz w:val="24"/>
          <w:szCs w:val="24"/>
        </w:rPr>
        <w:t xml:space="preserve"> auf zwei Gründe</w:t>
      </w:r>
      <w:r w:rsidR="00D74D15" w:rsidRPr="00D86B28">
        <w:rPr>
          <w:rFonts w:ascii="Times New Roman" w:hAnsi="Times New Roman" w:cs="Times New Roman"/>
          <w:sz w:val="24"/>
          <w:szCs w:val="24"/>
        </w:rPr>
        <w:t xml:space="preserve"> zurück: </w:t>
      </w:r>
      <w:r w:rsidR="00D74D15" w:rsidRPr="00D86B28">
        <w:rPr>
          <w:rFonts w:ascii="Times New Roman" w:hAnsi="Times New Roman" w:cs="Times New Roman"/>
          <w:bCs/>
          <w:sz w:val="24"/>
          <w:szCs w:val="24"/>
        </w:rPr>
        <w:t xml:space="preserve">Versuchung </w:t>
      </w:r>
      <w:r w:rsidR="00D74D15" w:rsidRPr="00D86B28">
        <w:rPr>
          <w:rFonts w:ascii="Times New Roman" w:hAnsi="Times New Roman" w:cs="Times New Roman"/>
          <w:sz w:val="24"/>
          <w:szCs w:val="24"/>
        </w:rPr>
        <w:t>(</w:t>
      </w:r>
      <w:proofErr w:type="spellStart"/>
      <w:r w:rsidR="00D74D15" w:rsidRPr="00D86B28">
        <w:rPr>
          <w:rFonts w:ascii="Times New Roman" w:hAnsi="Times New Roman" w:cs="Times New Roman"/>
          <w:sz w:val="24"/>
          <w:szCs w:val="24"/>
        </w:rPr>
        <w:t>temptation</w:t>
      </w:r>
      <w:proofErr w:type="spellEnd"/>
      <w:r w:rsidR="00D74D15" w:rsidRPr="00D86B28">
        <w:rPr>
          <w:rFonts w:ascii="Times New Roman" w:hAnsi="Times New Roman" w:cs="Times New Roman"/>
          <w:sz w:val="24"/>
          <w:szCs w:val="24"/>
        </w:rPr>
        <w:t xml:space="preserve">) und  </w:t>
      </w:r>
      <w:r w:rsidR="00D74D15" w:rsidRPr="00D86B28">
        <w:rPr>
          <w:rFonts w:ascii="Times New Roman" w:hAnsi="Times New Roman" w:cs="Times New Roman"/>
          <w:bCs/>
          <w:sz w:val="24"/>
          <w:szCs w:val="24"/>
        </w:rPr>
        <w:t>Gedankenlosigkeit</w:t>
      </w:r>
      <w:r w:rsidR="00D74D15" w:rsidRPr="00D86B28">
        <w:rPr>
          <w:rFonts w:ascii="Times New Roman" w:hAnsi="Times New Roman" w:cs="Times New Roman"/>
          <w:sz w:val="24"/>
          <w:szCs w:val="24"/>
        </w:rPr>
        <w:t xml:space="preserve"> (</w:t>
      </w:r>
      <w:proofErr w:type="spellStart"/>
      <w:r w:rsidR="00D74D15" w:rsidRPr="00D86B28">
        <w:rPr>
          <w:rFonts w:ascii="Times New Roman" w:hAnsi="Times New Roman" w:cs="Times New Roman"/>
          <w:sz w:val="24"/>
          <w:szCs w:val="24"/>
        </w:rPr>
        <w:t>mindlessness</w:t>
      </w:r>
      <w:proofErr w:type="spellEnd"/>
      <w:r w:rsidR="00D74D15" w:rsidRPr="00D86B28">
        <w:rPr>
          <w:rFonts w:ascii="Times New Roman" w:hAnsi="Times New Roman" w:cs="Times New Roman"/>
          <w:sz w:val="24"/>
          <w:szCs w:val="24"/>
        </w:rPr>
        <w:t>).</w:t>
      </w:r>
    </w:p>
    <w:p w:rsidR="00D74D15" w:rsidRPr="00D86B28" w:rsidRDefault="00D74D15" w:rsidP="005D6F3D">
      <w:pPr>
        <w:spacing w:after="120" w:line="360" w:lineRule="auto"/>
        <w:rPr>
          <w:rFonts w:ascii="Times New Roman" w:hAnsi="Times New Roman" w:cs="Times New Roman"/>
          <w:sz w:val="24"/>
          <w:szCs w:val="24"/>
        </w:rPr>
      </w:pPr>
      <w:r w:rsidRPr="00D86B28">
        <w:rPr>
          <w:rFonts w:ascii="Times New Roman" w:hAnsi="Times New Roman" w:cs="Times New Roman"/>
          <w:sz w:val="24"/>
          <w:szCs w:val="24"/>
        </w:rPr>
        <w:t xml:space="preserve">Gedankenlosigkeit: In vielen Situationen schalten die Menschen eine Art </w:t>
      </w:r>
      <w:r w:rsidRPr="00D86B28">
        <w:rPr>
          <w:rFonts w:ascii="Times New Roman" w:hAnsi="Times New Roman" w:cs="Times New Roman"/>
          <w:bCs/>
          <w:sz w:val="24"/>
          <w:szCs w:val="24"/>
        </w:rPr>
        <w:t>Autopilot</w:t>
      </w:r>
      <w:r w:rsidRPr="00D86B28">
        <w:rPr>
          <w:rFonts w:ascii="Times New Roman" w:hAnsi="Times New Roman" w:cs="Times New Roman"/>
          <w:sz w:val="24"/>
          <w:szCs w:val="24"/>
        </w:rPr>
        <w:t xml:space="preserve"> ein, das heißt, der </w:t>
      </w:r>
      <w:r w:rsidRPr="00D86B28">
        <w:rPr>
          <w:rFonts w:ascii="Times New Roman" w:hAnsi="Times New Roman" w:cs="Times New Roman"/>
          <w:bCs/>
          <w:sz w:val="24"/>
          <w:szCs w:val="24"/>
        </w:rPr>
        <w:t xml:space="preserve">aktuellen Aufgabe </w:t>
      </w:r>
      <w:r w:rsidRPr="00D86B28">
        <w:rPr>
          <w:rFonts w:ascii="Times New Roman" w:hAnsi="Times New Roman" w:cs="Times New Roman"/>
          <w:sz w:val="24"/>
          <w:szCs w:val="24"/>
        </w:rPr>
        <w:t xml:space="preserve">wir </w:t>
      </w:r>
      <w:r w:rsidRPr="00D86B28">
        <w:rPr>
          <w:rFonts w:ascii="Times New Roman" w:hAnsi="Times New Roman" w:cs="Times New Roman"/>
          <w:bCs/>
          <w:sz w:val="24"/>
          <w:szCs w:val="24"/>
        </w:rPr>
        <w:t>keine aktive Aufmerksamkeit</w:t>
      </w:r>
      <w:r w:rsidRPr="00D86B28">
        <w:rPr>
          <w:rFonts w:ascii="Times New Roman" w:hAnsi="Times New Roman" w:cs="Times New Roman"/>
          <w:sz w:val="24"/>
          <w:szCs w:val="24"/>
        </w:rPr>
        <w:t xml:space="preserve"> gewidmet: Wenn wir am Samstagmorgen rasch etwas besorgen wollen, kann es leicht sein, dass wir die übliche Strecke zur Arbeit fahren, bis uns plötzlich einfällt, dass der Supermarkt in der anderen Richtung liegt. Bei Essen sind wir besonders gedankenlos. Viele stopfen einfach in sich hinein, was vor uns hingestellt wird.  </w:t>
      </w:r>
    </w:p>
    <w:p w:rsidR="00B36696" w:rsidRDefault="00D74D15" w:rsidP="005D6F3D">
      <w:pPr>
        <w:spacing w:after="120" w:line="360" w:lineRule="auto"/>
        <w:rPr>
          <w:rFonts w:ascii="Times New Roman" w:hAnsi="Times New Roman" w:cs="Times New Roman"/>
          <w:sz w:val="24"/>
          <w:szCs w:val="24"/>
        </w:rPr>
      </w:pPr>
      <w:r w:rsidRPr="00D86B28">
        <w:rPr>
          <w:rFonts w:ascii="Times New Roman" w:hAnsi="Times New Roman" w:cs="Times New Roman"/>
          <w:sz w:val="24"/>
          <w:szCs w:val="24"/>
        </w:rPr>
        <w:t>Versuchung: Es gibt zwei Zustände: „</w:t>
      </w:r>
      <w:proofErr w:type="spellStart"/>
      <w:r w:rsidRPr="00D86B28">
        <w:rPr>
          <w:rFonts w:ascii="Times New Roman" w:hAnsi="Times New Roman" w:cs="Times New Roman"/>
          <w:bCs/>
          <w:sz w:val="24"/>
          <w:szCs w:val="24"/>
        </w:rPr>
        <w:t>cold</w:t>
      </w:r>
      <w:proofErr w:type="spellEnd"/>
      <w:r w:rsidRPr="00D86B28">
        <w:rPr>
          <w:rFonts w:ascii="Times New Roman" w:hAnsi="Times New Roman" w:cs="Times New Roman"/>
          <w:sz w:val="24"/>
          <w:szCs w:val="24"/>
        </w:rPr>
        <w:t xml:space="preserve">“ - beim </w:t>
      </w:r>
      <w:r w:rsidRPr="00D86B28">
        <w:rPr>
          <w:rFonts w:ascii="Times New Roman" w:hAnsi="Times New Roman" w:cs="Times New Roman"/>
          <w:bCs/>
          <w:sz w:val="24"/>
          <w:szCs w:val="24"/>
        </w:rPr>
        <w:t xml:space="preserve">abstrakten Nachdenken </w:t>
      </w:r>
      <w:r w:rsidRPr="00D86B28">
        <w:rPr>
          <w:rFonts w:ascii="Times New Roman" w:hAnsi="Times New Roman" w:cs="Times New Roman"/>
          <w:sz w:val="24"/>
          <w:szCs w:val="24"/>
        </w:rPr>
        <w:t>über etwas (</w:t>
      </w:r>
      <w:proofErr w:type="spellStart"/>
      <w:r w:rsidRPr="00D86B28">
        <w:rPr>
          <w:rFonts w:ascii="Times New Roman" w:hAnsi="Times New Roman" w:cs="Times New Roman"/>
          <w:sz w:val="24"/>
          <w:szCs w:val="24"/>
        </w:rPr>
        <w:t>z.B</w:t>
      </w:r>
      <w:proofErr w:type="spellEnd"/>
      <w:r w:rsidRPr="00D86B28">
        <w:rPr>
          <w:rFonts w:ascii="Times New Roman" w:hAnsi="Times New Roman" w:cs="Times New Roman"/>
          <w:sz w:val="24"/>
          <w:szCs w:val="24"/>
        </w:rPr>
        <w:t>: ich will abnehmen) und „</w:t>
      </w:r>
      <w:proofErr w:type="spellStart"/>
      <w:r w:rsidRPr="00D86B28">
        <w:rPr>
          <w:rFonts w:ascii="Times New Roman" w:hAnsi="Times New Roman" w:cs="Times New Roman"/>
          <w:bCs/>
          <w:sz w:val="24"/>
          <w:szCs w:val="24"/>
        </w:rPr>
        <w:t>hot</w:t>
      </w:r>
      <w:proofErr w:type="spellEnd"/>
      <w:r w:rsidRPr="00D86B28">
        <w:rPr>
          <w:rFonts w:ascii="Times New Roman" w:hAnsi="Times New Roman" w:cs="Times New Roman"/>
          <w:sz w:val="24"/>
          <w:szCs w:val="24"/>
        </w:rPr>
        <w:t xml:space="preserve">“ -Verhalten in der </w:t>
      </w:r>
      <w:r w:rsidRPr="00D86B28">
        <w:rPr>
          <w:rFonts w:ascii="Times New Roman" w:hAnsi="Times New Roman" w:cs="Times New Roman"/>
          <w:bCs/>
          <w:sz w:val="24"/>
          <w:szCs w:val="24"/>
        </w:rPr>
        <w:t>konkreten Sit</w:t>
      </w:r>
      <w:r w:rsidRPr="00D86B28">
        <w:rPr>
          <w:rFonts w:ascii="Times New Roman" w:hAnsi="Times New Roman" w:cs="Times New Roman"/>
          <w:sz w:val="24"/>
          <w:szCs w:val="24"/>
        </w:rPr>
        <w:t>uation (z.B. Angebot eines vorzüglichen Dessert). Oftmals siegt der Wunsch nach unmittelbarer Bedürfnisbefriedigung in der heißen ("</w:t>
      </w:r>
      <w:proofErr w:type="spellStart"/>
      <w:r w:rsidRPr="00D86B28">
        <w:rPr>
          <w:rFonts w:ascii="Times New Roman" w:hAnsi="Times New Roman" w:cs="Times New Roman"/>
          <w:sz w:val="24"/>
          <w:szCs w:val="24"/>
        </w:rPr>
        <w:t>hot</w:t>
      </w:r>
      <w:proofErr w:type="spellEnd"/>
      <w:r w:rsidRPr="00D86B28">
        <w:rPr>
          <w:rFonts w:ascii="Times New Roman" w:hAnsi="Times New Roman" w:cs="Times New Roman"/>
          <w:sz w:val="24"/>
          <w:szCs w:val="24"/>
        </w:rPr>
        <w:t>") Entscheidungs</w:t>
      </w:r>
      <w:r w:rsidR="007E718C">
        <w:rPr>
          <w:rFonts w:ascii="Times New Roman" w:hAnsi="Times New Roman" w:cs="Times New Roman"/>
          <w:sz w:val="24"/>
          <w:szCs w:val="24"/>
        </w:rPr>
        <w:t>- bzw. Erregungssituation</w:t>
      </w:r>
      <w:r w:rsidRPr="00D86B28">
        <w:rPr>
          <w:rFonts w:ascii="Times New Roman" w:hAnsi="Times New Roman" w:cs="Times New Roman"/>
          <w:sz w:val="24"/>
          <w:szCs w:val="24"/>
        </w:rPr>
        <w:t xml:space="preserve">. </w:t>
      </w:r>
      <w:r w:rsidR="006A6154">
        <w:rPr>
          <w:rFonts w:ascii="Times New Roman" w:hAnsi="Times New Roman" w:cs="Times New Roman"/>
          <w:sz w:val="24"/>
          <w:szCs w:val="24"/>
        </w:rPr>
        <w:t>In der heißen Entscheidungssituation gelingt Selbstkontrolle oftmals nicht, da die Menschen die Kraft de</w:t>
      </w:r>
      <w:r w:rsidR="009F09C4">
        <w:rPr>
          <w:rFonts w:ascii="Times New Roman" w:hAnsi="Times New Roman" w:cs="Times New Roman"/>
          <w:sz w:val="24"/>
          <w:szCs w:val="24"/>
        </w:rPr>
        <w:t>r</w:t>
      </w:r>
      <w:r w:rsidR="006A6154">
        <w:rPr>
          <w:rFonts w:ascii="Times New Roman" w:hAnsi="Times New Roman" w:cs="Times New Roman"/>
          <w:sz w:val="24"/>
          <w:szCs w:val="24"/>
        </w:rPr>
        <w:t xml:space="preserve"> Erregung unterschätzen.</w:t>
      </w:r>
      <w:r w:rsidR="002C5B20" w:rsidRPr="002C5B20">
        <w:rPr>
          <w:rStyle w:val="Funotenzeichen"/>
          <w:rFonts w:ascii="Times New Roman" w:hAnsi="Times New Roman" w:cs="Times New Roman"/>
          <w:sz w:val="24"/>
          <w:szCs w:val="24"/>
        </w:rPr>
        <w:t xml:space="preserve"> </w:t>
      </w:r>
      <w:r w:rsidR="009F09C4">
        <w:rPr>
          <w:rFonts w:ascii="Times New Roman" w:hAnsi="Times New Roman" w:cs="Times New Roman"/>
          <w:sz w:val="24"/>
          <w:szCs w:val="24"/>
        </w:rPr>
        <w:t xml:space="preserve"> </w:t>
      </w:r>
      <w:r w:rsidRPr="00D86B28">
        <w:rPr>
          <w:rFonts w:ascii="Times New Roman" w:hAnsi="Times New Roman" w:cs="Times New Roman"/>
          <w:sz w:val="24"/>
          <w:szCs w:val="24"/>
        </w:rPr>
        <w:t>Oder anders: Der Wunsch des "mächtigen" Systems 1 nach sofortiger Bedürfnisbefriedigung setzt sich gegenüber den  (langfristigen, "vernünftigen") Pläne des Systems 2 (</w:t>
      </w:r>
      <w:r w:rsidR="00C01180">
        <w:rPr>
          <w:rFonts w:ascii="Times New Roman" w:hAnsi="Times New Roman" w:cs="Times New Roman"/>
          <w:sz w:val="24"/>
          <w:szCs w:val="24"/>
        </w:rPr>
        <w:t>"</w:t>
      </w:r>
      <w:r w:rsidRPr="00D86B28">
        <w:rPr>
          <w:rFonts w:ascii="Times New Roman" w:hAnsi="Times New Roman" w:cs="Times New Roman"/>
          <w:sz w:val="24"/>
          <w:szCs w:val="24"/>
        </w:rPr>
        <w:t xml:space="preserve">auf die Figur </w:t>
      </w:r>
      <w:r w:rsidR="00C01180">
        <w:rPr>
          <w:rFonts w:ascii="Times New Roman" w:hAnsi="Times New Roman" w:cs="Times New Roman"/>
          <w:sz w:val="24"/>
          <w:szCs w:val="24"/>
        </w:rPr>
        <w:t xml:space="preserve">und die Gesundheit </w:t>
      </w:r>
      <w:r w:rsidRPr="00D86B28">
        <w:rPr>
          <w:rFonts w:ascii="Times New Roman" w:hAnsi="Times New Roman" w:cs="Times New Roman"/>
          <w:sz w:val="24"/>
          <w:szCs w:val="24"/>
        </w:rPr>
        <w:t>achten</w:t>
      </w:r>
      <w:r w:rsidR="00C01180">
        <w:rPr>
          <w:rFonts w:ascii="Times New Roman" w:hAnsi="Times New Roman" w:cs="Times New Roman"/>
          <w:sz w:val="24"/>
          <w:szCs w:val="24"/>
        </w:rPr>
        <w:t>"</w:t>
      </w:r>
      <w:r w:rsidRPr="00D86B28">
        <w:rPr>
          <w:rFonts w:ascii="Times New Roman" w:hAnsi="Times New Roman" w:cs="Times New Roman"/>
          <w:sz w:val="24"/>
          <w:szCs w:val="24"/>
        </w:rPr>
        <w:t xml:space="preserve">) durch. </w:t>
      </w:r>
    </w:p>
    <w:p w:rsidR="006A6154" w:rsidRDefault="00D74D15" w:rsidP="006A6154">
      <w:pPr>
        <w:spacing w:after="120" w:line="360" w:lineRule="auto"/>
        <w:rPr>
          <w:rFonts w:ascii="Times New Roman" w:hAnsi="Times New Roman" w:cs="Times New Roman"/>
          <w:sz w:val="24"/>
          <w:szCs w:val="24"/>
        </w:rPr>
      </w:pPr>
      <w:r w:rsidRPr="00D86B28">
        <w:rPr>
          <w:rFonts w:ascii="Times New Roman" w:hAnsi="Times New Roman" w:cs="Times New Roman"/>
          <w:sz w:val="24"/>
          <w:szCs w:val="24"/>
        </w:rPr>
        <w:t xml:space="preserve"> </w:t>
      </w:r>
    </w:p>
    <w:p w:rsidR="00D74D15" w:rsidRPr="00D86B28" w:rsidRDefault="00D71B51" w:rsidP="006A6154">
      <w:pPr>
        <w:spacing w:after="120" w:line="360" w:lineRule="auto"/>
        <w:jc w:val="center"/>
        <w:rPr>
          <w:rFonts w:ascii="Times New Roman" w:hAnsi="Times New Roman" w:cs="Times New Roman"/>
          <w:sz w:val="24"/>
          <w:szCs w:val="24"/>
        </w:rPr>
      </w:pPr>
      <w:r w:rsidRPr="00D86B28">
        <w:rPr>
          <w:rFonts w:ascii="Times New Roman" w:hAnsi="Times New Roman" w:cs="Times New Roman"/>
          <w:sz w:val="24"/>
          <w:szCs w:val="24"/>
        </w:rPr>
        <w:lastRenderedPageBreak/>
        <w:t>"</w:t>
      </w:r>
      <w:r w:rsidR="00D74D15" w:rsidRPr="00D86B28">
        <w:rPr>
          <w:rFonts w:ascii="Times New Roman" w:hAnsi="Times New Roman" w:cs="Times New Roman"/>
          <w:sz w:val="24"/>
          <w:szCs w:val="24"/>
        </w:rPr>
        <w:t xml:space="preserve">Es liegt in der Natur des Menschen, Dinge zu tun, die zu einer sofortigen Bedürfnisbefriedigung führen. Dies ist in unserer Überlebens-DIN tief verwurzelt. ... unser Wunsch nach sofortiger Befriedigung (System 1, </w:t>
      </w:r>
      <w:proofErr w:type="spellStart"/>
      <w:r w:rsidR="00D74D15" w:rsidRPr="00D86B28">
        <w:rPr>
          <w:rFonts w:ascii="Times New Roman" w:hAnsi="Times New Roman" w:cs="Times New Roman"/>
          <w:sz w:val="24"/>
          <w:szCs w:val="24"/>
        </w:rPr>
        <w:t>Anmerk</w:t>
      </w:r>
      <w:proofErr w:type="spellEnd"/>
      <w:r w:rsidR="00D74D15" w:rsidRPr="00D86B28">
        <w:rPr>
          <w:rFonts w:ascii="Times New Roman" w:hAnsi="Times New Roman" w:cs="Times New Roman"/>
          <w:sz w:val="24"/>
          <w:szCs w:val="24"/>
        </w:rPr>
        <w:t xml:space="preserve">. KR) gewinnt und bekommt den Nachtisch, obwohl unsere Vernunft (System 2, </w:t>
      </w:r>
      <w:proofErr w:type="spellStart"/>
      <w:r w:rsidR="00D74D15" w:rsidRPr="00D86B28">
        <w:rPr>
          <w:rFonts w:ascii="Times New Roman" w:hAnsi="Times New Roman" w:cs="Times New Roman"/>
          <w:sz w:val="24"/>
          <w:szCs w:val="24"/>
        </w:rPr>
        <w:t>Anmerk</w:t>
      </w:r>
      <w:proofErr w:type="spellEnd"/>
      <w:r w:rsidR="00D74D15" w:rsidRPr="00D86B28">
        <w:rPr>
          <w:rFonts w:ascii="Times New Roman" w:hAnsi="Times New Roman" w:cs="Times New Roman"/>
          <w:sz w:val="24"/>
          <w:szCs w:val="24"/>
        </w:rPr>
        <w:t>. KR) dagegen ist, weil sie unserer Gesundheit und ein langes Leben im Auge hat (eigene Übersetzung KR)".</w:t>
      </w:r>
    </w:p>
    <w:p w:rsidR="00D74D15" w:rsidRPr="00D86B28" w:rsidRDefault="00D74D15" w:rsidP="006A6154">
      <w:pPr>
        <w:spacing w:after="120" w:line="360" w:lineRule="auto"/>
        <w:jc w:val="center"/>
        <w:rPr>
          <w:rFonts w:ascii="Times New Roman" w:hAnsi="Times New Roman" w:cs="Times New Roman"/>
          <w:sz w:val="24"/>
          <w:szCs w:val="24"/>
          <w:lang w:val="en-US"/>
        </w:rPr>
      </w:pPr>
      <w:r w:rsidRPr="00D86B28">
        <w:rPr>
          <w:rFonts w:ascii="Times New Roman" w:hAnsi="Times New Roman" w:cs="Times New Roman"/>
          <w:sz w:val="24"/>
          <w:szCs w:val="24"/>
          <w:lang w:val="en-US"/>
        </w:rPr>
        <w:t xml:space="preserve">Tom </w:t>
      </w:r>
      <w:proofErr w:type="spellStart"/>
      <w:r w:rsidRPr="00D86B28">
        <w:rPr>
          <w:rFonts w:ascii="Times New Roman" w:hAnsi="Times New Roman" w:cs="Times New Roman"/>
          <w:sz w:val="24"/>
          <w:szCs w:val="24"/>
          <w:lang w:val="en-US"/>
        </w:rPr>
        <w:t>Rath</w:t>
      </w:r>
      <w:proofErr w:type="spellEnd"/>
      <w:r w:rsidRPr="00D86B28">
        <w:rPr>
          <w:rFonts w:ascii="Times New Roman" w:hAnsi="Times New Roman" w:cs="Times New Roman"/>
          <w:sz w:val="24"/>
          <w:szCs w:val="24"/>
          <w:lang w:val="en-US"/>
        </w:rPr>
        <w:t xml:space="preserve">, Jim Harter, Wellbeing – The Five Essential Elements, </w:t>
      </w:r>
      <w:r w:rsidR="00C01180">
        <w:rPr>
          <w:rFonts w:ascii="Times New Roman" w:hAnsi="Times New Roman" w:cs="Times New Roman"/>
          <w:sz w:val="24"/>
          <w:szCs w:val="24"/>
          <w:lang w:val="en-US"/>
        </w:rPr>
        <w:t xml:space="preserve">New York </w:t>
      </w:r>
      <w:r w:rsidRPr="00D86B28">
        <w:rPr>
          <w:rFonts w:ascii="Times New Roman" w:hAnsi="Times New Roman" w:cs="Times New Roman"/>
          <w:sz w:val="24"/>
          <w:szCs w:val="24"/>
          <w:lang w:val="en-US"/>
        </w:rPr>
        <w:t>2010 (Gallup), S. 8f.</w:t>
      </w:r>
      <w:r w:rsidRPr="00D86B28">
        <w:rPr>
          <w:rStyle w:val="Funotenzeichen"/>
          <w:rFonts w:ascii="Times New Roman" w:hAnsi="Times New Roman" w:cs="Times New Roman"/>
          <w:sz w:val="24"/>
          <w:szCs w:val="24"/>
          <w:lang w:val="en-US"/>
        </w:rPr>
        <w:footnoteReference w:id="62"/>
      </w:r>
    </w:p>
    <w:p w:rsidR="00B36696" w:rsidRDefault="00B36696" w:rsidP="005D6F3D">
      <w:pPr>
        <w:spacing w:after="120" w:line="360" w:lineRule="auto"/>
        <w:rPr>
          <w:rFonts w:ascii="Times New Roman" w:hAnsi="Times New Roman" w:cs="Times New Roman"/>
          <w:sz w:val="24"/>
          <w:szCs w:val="24"/>
        </w:rPr>
      </w:pPr>
      <w:r w:rsidRPr="00B36696">
        <w:rPr>
          <w:rFonts w:ascii="Times New Roman" w:hAnsi="Times New Roman" w:cs="Times New Roman"/>
          <w:sz w:val="24"/>
          <w:szCs w:val="24"/>
        </w:rPr>
        <w:t xml:space="preserve">Dan </w:t>
      </w:r>
      <w:proofErr w:type="spellStart"/>
      <w:r w:rsidRPr="00B36696">
        <w:rPr>
          <w:rFonts w:ascii="Times New Roman" w:hAnsi="Times New Roman" w:cs="Times New Roman"/>
          <w:sz w:val="24"/>
          <w:szCs w:val="24"/>
        </w:rPr>
        <w:t>Ariely</w:t>
      </w:r>
      <w:proofErr w:type="spellEnd"/>
      <w:r w:rsidRPr="00B36696">
        <w:rPr>
          <w:rFonts w:ascii="Times New Roman" w:hAnsi="Times New Roman" w:cs="Times New Roman"/>
          <w:sz w:val="24"/>
          <w:szCs w:val="24"/>
        </w:rPr>
        <w:t xml:space="preserve"> zieht daher als schlichte</w:t>
      </w:r>
      <w:r w:rsidR="002C5B20">
        <w:rPr>
          <w:rFonts w:ascii="Times New Roman" w:hAnsi="Times New Roman" w:cs="Times New Roman"/>
          <w:sz w:val="24"/>
          <w:szCs w:val="24"/>
        </w:rPr>
        <w:t>s</w:t>
      </w:r>
      <w:r w:rsidRPr="00B36696">
        <w:rPr>
          <w:rFonts w:ascii="Times New Roman" w:hAnsi="Times New Roman" w:cs="Times New Roman"/>
          <w:sz w:val="24"/>
          <w:szCs w:val="24"/>
        </w:rPr>
        <w:t xml:space="preserve"> Fazit:  "</w:t>
      </w:r>
      <w:r>
        <w:rPr>
          <w:rFonts w:ascii="Times New Roman" w:hAnsi="Times New Roman" w:cs="Times New Roman"/>
          <w:sz w:val="24"/>
          <w:szCs w:val="24"/>
        </w:rPr>
        <w:t>Wir haben Probleme mit der Selbstdisziplin, wenn es um sofortige oder spätere Befriedigung geht - gar kein Zweifel. ... Weil wir ohne eine gewisse Selbstverpflichtung immer wieder der Versuchung unterliegen."</w:t>
      </w:r>
      <w:r w:rsidR="007E718C">
        <w:rPr>
          <w:rStyle w:val="Funotenzeichen"/>
          <w:rFonts w:ascii="Times New Roman" w:hAnsi="Times New Roman" w:cs="Times New Roman"/>
          <w:sz w:val="24"/>
          <w:szCs w:val="24"/>
        </w:rPr>
        <w:footnoteReference w:id="63"/>
      </w:r>
      <w:r>
        <w:rPr>
          <w:rFonts w:ascii="Times New Roman" w:hAnsi="Times New Roman" w:cs="Times New Roman"/>
          <w:sz w:val="24"/>
          <w:szCs w:val="24"/>
        </w:rPr>
        <w:t xml:space="preserve"> </w:t>
      </w:r>
      <w:r w:rsidR="007E718C">
        <w:rPr>
          <w:rFonts w:ascii="Times New Roman" w:hAnsi="Times New Roman" w:cs="Times New Roman"/>
          <w:sz w:val="24"/>
          <w:szCs w:val="24"/>
        </w:rPr>
        <w:t>Darin liegt auch die Begründung für staatliche/gesetzliche Vorgaben etwa im Bereich der Daseinsvorsorge wie Beiträge</w:t>
      </w:r>
      <w:r w:rsidR="002C5B20">
        <w:rPr>
          <w:rFonts w:ascii="Times New Roman" w:hAnsi="Times New Roman" w:cs="Times New Roman"/>
          <w:sz w:val="24"/>
          <w:szCs w:val="24"/>
        </w:rPr>
        <w:t>n</w:t>
      </w:r>
      <w:r w:rsidR="007E718C">
        <w:rPr>
          <w:rFonts w:ascii="Times New Roman" w:hAnsi="Times New Roman" w:cs="Times New Roman"/>
          <w:sz w:val="24"/>
          <w:szCs w:val="24"/>
        </w:rPr>
        <w:t xml:space="preserve"> zur Renten-, Kranken- und Arbeitslosenversicherung. Aber auch freiwillige Selbstbindungen wie monatliche Einzahlungen für Spar- und Lebensversicherungsverträge sind vor diesem Hintergrund zu sehen.      </w:t>
      </w:r>
    </w:p>
    <w:p w:rsidR="00CF192C" w:rsidRDefault="00871D86" w:rsidP="005D6F3D">
      <w:pPr>
        <w:spacing w:after="120" w:line="360" w:lineRule="auto"/>
        <w:rPr>
          <w:rFonts w:ascii="Times New Roman" w:hAnsi="Times New Roman" w:cs="Times New Roman"/>
          <w:sz w:val="24"/>
          <w:szCs w:val="24"/>
          <w:lang w:eastAsia="de-DE"/>
        </w:rPr>
      </w:pPr>
      <w:r>
        <w:rPr>
          <w:rFonts w:ascii="Times New Roman" w:hAnsi="Times New Roman" w:cs="Times New Roman"/>
          <w:sz w:val="24"/>
          <w:szCs w:val="24"/>
        </w:rPr>
        <w:t>"</w:t>
      </w:r>
      <w:r w:rsidRPr="00B76C9A">
        <w:rPr>
          <w:rFonts w:ascii="Times New Roman" w:hAnsi="Times New Roman" w:cs="Times New Roman"/>
          <w:sz w:val="24"/>
          <w:szCs w:val="24"/>
          <w:lang w:eastAsia="de-DE"/>
        </w:rPr>
        <w:t>Die empirischen Befunde erschüttern die Annahme, Menschen hätten konstante Präferenzen und wüssten, wie sie deren Nutzwert maximieren können, was ein Eckpfeiler des Modells vom rationalen Agenten ist.“</w:t>
      </w:r>
      <w:r>
        <w:rPr>
          <w:rStyle w:val="Funotenzeichen"/>
          <w:rFonts w:ascii="Times New Roman" w:hAnsi="Times New Roman" w:cs="Times New Roman"/>
          <w:sz w:val="24"/>
          <w:szCs w:val="24"/>
          <w:lang w:eastAsia="de-DE"/>
        </w:rPr>
        <w:footnoteReference w:id="64"/>
      </w:r>
      <w:r w:rsidRPr="00B76C9A">
        <w:rPr>
          <w:rFonts w:ascii="Times New Roman" w:hAnsi="Times New Roman" w:cs="Times New Roman"/>
          <w:sz w:val="24"/>
          <w:szCs w:val="24"/>
          <w:lang w:eastAsia="de-DE"/>
        </w:rPr>
        <w:t xml:space="preserve">  </w:t>
      </w:r>
    </w:p>
    <w:p w:rsidR="00C27765" w:rsidRDefault="00C27765" w:rsidP="005D6F3D">
      <w:pPr>
        <w:spacing w:after="120" w:line="360" w:lineRule="auto"/>
        <w:rPr>
          <w:rFonts w:ascii="Times New Roman" w:hAnsi="Times New Roman" w:cs="Times New Roman"/>
          <w:sz w:val="24"/>
          <w:szCs w:val="24"/>
          <w:lang w:eastAsia="de-DE"/>
        </w:rPr>
      </w:pPr>
    </w:p>
    <w:p w:rsidR="00C27765" w:rsidRDefault="00C27765" w:rsidP="005D6F3D">
      <w:pPr>
        <w:spacing w:after="120" w:line="360" w:lineRule="auto"/>
        <w:rPr>
          <w:rFonts w:ascii="Times New Roman" w:hAnsi="Times New Roman" w:cs="Times New Roman"/>
          <w:b/>
          <w:sz w:val="24"/>
          <w:szCs w:val="24"/>
        </w:rPr>
      </w:pPr>
    </w:p>
    <w:p w:rsidR="005D6F3D" w:rsidRPr="00B36696" w:rsidRDefault="00CF192C" w:rsidP="005D6F3D">
      <w:pPr>
        <w:spacing w:after="120" w:line="360" w:lineRule="auto"/>
        <w:rPr>
          <w:rFonts w:ascii="Times New Roman" w:hAnsi="Times New Roman" w:cs="Times New Roman"/>
          <w:b/>
          <w:sz w:val="24"/>
          <w:szCs w:val="24"/>
        </w:rPr>
      </w:pPr>
      <w:r>
        <w:rPr>
          <w:rFonts w:ascii="Times New Roman" w:hAnsi="Times New Roman" w:cs="Times New Roman"/>
          <w:b/>
          <w:sz w:val="24"/>
          <w:szCs w:val="24"/>
        </w:rPr>
        <w:t>4</w:t>
      </w:r>
      <w:r w:rsidR="00F5082C" w:rsidRPr="00B36696">
        <w:rPr>
          <w:rFonts w:ascii="Times New Roman" w:hAnsi="Times New Roman" w:cs="Times New Roman"/>
          <w:b/>
          <w:sz w:val="24"/>
          <w:szCs w:val="24"/>
        </w:rPr>
        <w:t>.</w:t>
      </w:r>
      <w:r w:rsidR="00DF44E5">
        <w:rPr>
          <w:rFonts w:ascii="Times New Roman" w:hAnsi="Times New Roman" w:cs="Times New Roman"/>
          <w:b/>
          <w:sz w:val="24"/>
          <w:szCs w:val="24"/>
        </w:rPr>
        <w:t xml:space="preserve"> Zur </w:t>
      </w:r>
      <w:r w:rsidR="00F5082C" w:rsidRPr="00B36696">
        <w:rPr>
          <w:rFonts w:ascii="Times New Roman" w:hAnsi="Times New Roman" w:cs="Times New Roman"/>
          <w:b/>
          <w:sz w:val="24"/>
          <w:szCs w:val="24"/>
        </w:rPr>
        <w:t xml:space="preserve"> </w:t>
      </w:r>
      <w:r w:rsidR="005D6F3D" w:rsidRPr="00B36696">
        <w:rPr>
          <w:rFonts w:ascii="Times New Roman" w:hAnsi="Times New Roman" w:cs="Times New Roman"/>
          <w:b/>
          <w:sz w:val="24"/>
          <w:szCs w:val="24"/>
        </w:rPr>
        <w:t>Rationalität</w:t>
      </w:r>
      <w:r w:rsidR="00F64490" w:rsidRPr="00B36696">
        <w:rPr>
          <w:rFonts w:ascii="Times New Roman" w:hAnsi="Times New Roman" w:cs="Times New Roman"/>
          <w:b/>
          <w:sz w:val="24"/>
          <w:szCs w:val="24"/>
        </w:rPr>
        <w:t>s</w:t>
      </w:r>
      <w:r w:rsidR="0092521B" w:rsidRPr="00B36696">
        <w:rPr>
          <w:rFonts w:ascii="Times New Roman" w:hAnsi="Times New Roman" w:cs="Times New Roman"/>
          <w:b/>
          <w:sz w:val="24"/>
          <w:szCs w:val="24"/>
        </w:rPr>
        <w:t>-A</w:t>
      </w:r>
      <w:r w:rsidR="00530247" w:rsidRPr="00B36696">
        <w:rPr>
          <w:rFonts w:ascii="Times New Roman" w:hAnsi="Times New Roman" w:cs="Times New Roman"/>
          <w:b/>
          <w:sz w:val="24"/>
          <w:szCs w:val="24"/>
        </w:rPr>
        <w:t>nnahme</w:t>
      </w:r>
    </w:p>
    <w:p w:rsidR="00566D67" w:rsidRDefault="00DD4007" w:rsidP="005D6F3D">
      <w:pPr>
        <w:spacing w:after="120" w:line="360" w:lineRule="auto"/>
        <w:rPr>
          <w:rFonts w:ascii="Times New Roman" w:eastAsia="MS PGothic" w:hAnsi="Times New Roman" w:cs="Times New Roman"/>
          <w:sz w:val="24"/>
          <w:szCs w:val="24"/>
        </w:rPr>
      </w:pPr>
      <w:r>
        <w:rPr>
          <w:rFonts w:ascii="Times New Roman" w:eastAsia="MS PGothic" w:hAnsi="Times New Roman" w:cs="Times New Roman"/>
          <w:sz w:val="24"/>
          <w:szCs w:val="24"/>
        </w:rPr>
        <w:t>"Angenommen wird dabei</w:t>
      </w:r>
      <w:r w:rsidR="00403925">
        <w:rPr>
          <w:rFonts w:ascii="Times New Roman" w:eastAsia="MS PGothic" w:hAnsi="Times New Roman" w:cs="Times New Roman"/>
          <w:sz w:val="24"/>
          <w:szCs w:val="24"/>
        </w:rPr>
        <w:t xml:space="preserve"> (bei der Rationalitätsannahme, </w:t>
      </w:r>
      <w:proofErr w:type="spellStart"/>
      <w:r w:rsidR="00403925">
        <w:rPr>
          <w:rFonts w:ascii="Times New Roman" w:eastAsia="MS PGothic" w:hAnsi="Times New Roman" w:cs="Times New Roman"/>
          <w:sz w:val="24"/>
          <w:szCs w:val="24"/>
        </w:rPr>
        <w:t>Anmerk</w:t>
      </w:r>
      <w:proofErr w:type="spellEnd"/>
      <w:r w:rsidR="00403925">
        <w:rPr>
          <w:rFonts w:ascii="Times New Roman" w:eastAsia="MS PGothic" w:hAnsi="Times New Roman" w:cs="Times New Roman"/>
          <w:sz w:val="24"/>
          <w:szCs w:val="24"/>
        </w:rPr>
        <w:t>. KR)</w:t>
      </w:r>
      <w:r>
        <w:rPr>
          <w:rFonts w:ascii="Times New Roman" w:eastAsia="MS PGothic" w:hAnsi="Times New Roman" w:cs="Times New Roman"/>
          <w:sz w:val="24"/>
          <w:szCs w:val="24"/>
        </w:rPr>
        <w:t xml:space="preserve">, </w:t>
      </w:r>
      <w:proofErr w:type="spellStart"/>
      <w:r>
        <w:rPr>
          <w:rFonts w:ascii="Times New Roman" w:eastAsia="MS PGothic" w:hAnsi="Times New Roman" w:cs="Times New Roman"/>
          <w:sz w:val="24"/>
          <w:szCs w:val="24"/>
        </w:rPr>
        <w:t>daß</w:t>
      </w:r>
      <w:proofErr w:type="spellEnd"/>
      <w:r>
        <w:rPr>
          <w:rFonts w:ascii="Times New Roman" w:eastAsia="MS PGothic" w:hAnsi="Times New Roman" w:cs="Times New Roman"/>
          <w:sz w:val="24"/>
          <w:szCs w:val="24"/>
        </w:rPr>
        <w:t xml:space="preserve"> ein Individuum in der Lage ist, eine logisch konsistente Präferenzordnung aller denkbaren Alternativen aufzustellen. Eine solche Präferenzordnung kann im allgemeinen durch eine Nutzenfunktion dargestellt werden. Die Wahl der jeweils bestmöglichen Alternativen läuft also darauf hinaus, eine Nutzenfunktion unter gegebenen Nebenbedingungen zu maximieren. Damit erhält das Problem eine mathematische Formulierung und wird einer rigorosen Analyse zugänglich.</w:t>
      </w:r>
      <w:r w:rsidR="005B105B">
        <w:rPr>
          <w:rFonts w:ascii="Times New Roman" w:eastAsia="MS PGothic" w:hAnsi="Times New Roman" w:cs="Times New Roman"/>
          <w:sz w:val="24"/>
          <w:szCs w:val="24"/>
        </w:rPr>
        <w:t xml:space="preserve"> ... </w:t>
      </w:r>
      <w:r>
        <w:rPr>
          <w:rFonts w:ascii="Times New Roman" w:eastAsia="MS PGothic" w:hAnsi="Times New Roman" w:cs="Times New Roman"/>
          <w:sz w:val="24"/>
          <w:szCs w:val="24"/>
        </w:rPr>
        <w:t xml:space="preserve">", so  Manfred Neumann in seinem Artikel </w:t>
      </w:r>
      <w:r w:rsidR="00403925">
        <w:rPr>
          <w:rFonts w:ascii="Times New Roman" w:eastAsia="MS PGothic" w:hAnsi="Times New Roman" w:cs="Times New Roman"/>
          <w:sz w:val="24"/>
          <w:szCs w:val="24"/>
        </w:rPr>
        <w:t>"</w:t>
      </w:r>
      <w:r>
        <w:rPr>
          <w:rFonts w:ascii="Times New Roman" w:eastAsia="MS PGothic" w:hAnsi="Times New Roman" w:cs="Times New Roman"/>
          <w:sz w:val="24"/>
          <w:szCs w:val="24"/>
        </w:rPr>
        <w:t>Neoklassik</w:t>
      </w:r>
      <w:r w:rsidR="00403925">
        <w:rPr>
          <w:rFonts w:ascii="Times New Roman" w:eastAsia="MS PGothic" w:hAnsi="Times New Roman" w:cs="Times New Roman"/>
          <w:sz w:val="24"/>
          <w:szCs w:val="24"/>
        </w:rPr>
        <w:t>"</w:t>
      </w:r>
      <w:r>
        <w:rPr>
          <w:rFonts w:ascii="Times New Roman" w:eastAsia="MS PGothic" w:hAnsi="Times New Roman" w:cs="Times New Roman"/>
          <w:sz w:val="24"/>
          <w:szCs w:val="24"/>
        </w:rPr>
        <w:t xml:space="preserve"> im von Otmar Issing herausgegebenen Sammelband </w:t>
      </w:r>
      <w:r w:rsidR="0092521B">
        <w:rPr>
          <w:rFonts w:ascii="Times New Roman" w:eastAsia="MS PGothic" w:hAnsi="Times New Roman" w:cs="Times New Roman"/>
          <w:sz w:val="24"/>
          <w:szCs w:val="24"/>
        </w:rPr>
        <w:t>"</w:t>
      </w:r>
      <w:r>
        <w:rPr>
          <w:rFonts w:ascii="Times New Roman" w:eastAsia="MS PGothic" w:hAnsi="Times New Roman" w:cs="Times New Roman"/>
          <w:sz w:val="24"/>
          <w:szCs w:val="24"/>
        </w:rPr>
        <w:t>Geschichte der Nationalökonomie</w:t>
      </w:r>
      <w:r w:rsidR="0092521B">
        <w:rPr>
          <w:rFonts w:ascii="Times New Roman" w:eastAsia="MS PGothic" w:hAnsi="Times New Roman" w:cs="Times New Roman"/>
          <w:sz w:val="24"/>
          <w:szCs w:val="24"/>
        </w:rPr>
        <w:t>"</w:t>
      </w:r>
      <w:r>
        <w:rPr>
          <w:rFonts w:ascii="Times New Roman" w:eastAsia="MS PGothic" w:hAnsi="Times New Roman" w:cs="Times New Roman"/>
          <w:sz w:val="24"/>
          <w:szCs w:val="24"/>
        </w:rPr>
        <w:t xml:space="preserve"> (München 1984, S. 206). </w:t>
      </w:r>
    </w:p>
    <w:p w:rsidR="008F7F10" w:rsidRPr="008F7F10" w:rsidRDefault="005B105B" w:rsidP="005D6F3D">
      <w:pPr>
        <w:spacing w:after="120" w:line="360" w:lineRule="auto"/>
        <w:rPr>
          <w:rFonts w:ascii="Times New Roman" w:eastAsia="MS PGothic" w:hAnsi="Times New Roman" w:cs="Times New Roman"/>
          <w:sz w:val="24"/>
          <w:szCs w:val="24"/>
        </w:rPr>
      </w:pPr>
      <w:r>
        <w:rPr>
          <w:rFonts w:ascii="Times New Roman" w:eastAsia="MS PGothic" w:hAnsi="Times New Roman" w:cs="Times New Roman"/>
          <w:sz w:val="24"/>
          <w:szCs w:val="24"/>
        </w:rPr>
        <w:lastRenderedPageBreak/>
        <w:t>In der 4. Auflage dieses Buches von 2002 fügt Manfred Neumann noch folgende Passage ein: "Eingeführt wurde der neokla</w:t>
      </w:r>
      <w:r w:rsidR="0092521B">
        <w:rPr>
          <w:rFonts w:ascii="Times New Roman" w:eastAsia="MS PGothic" w:hAnsi="Times New Roman" w:cs="Times New Roman"/>
          <w:sz w:val="24"/>
          <w:szCs w:val="24"/>
        </w:rPr>
        <w:t>s</w:t>
      </w:r>
      <w:r>
        <w:rPr>
          <w:rFonts w:ascii="Times New Roman" w:eastAsia="MS PGothic" w:hAnsi="Times New Roman" w:cs="Times New Roman"/>
          <w:sz w:val="24"/>
          <w:szCs w:val="24"/>
        </w:rPr>
        <w:t xml:space="preserve">sische Ansatz </w:t>
      </w:r>
      <w:r w:rsidR="00634B02">
        <w:rPr>
          <w:rFonts w:ascii="Times New Roman" w:eastAsia="MS PGothic" w:hAnsi="Times New Roman" w:cs="Times New Roman"/>
          <w:sz w:val="24"/>
          <w:szCs w:val="24"/>
        </w:rPr>
        <w:t xml:space="preserve">auch in der Makroökonomik, indem die gesamtwirtschaftliche Nachfrage nach privatem Konsum und Investitionen aus dem Maximierungskalkül eines repräsentativen </w:t>
      </w:r>
      <w:r w:rsidR="00634B02" w:rsidRPr="008F7F10">
        <w:rPr>
          <w:rFonts w:ascii="Times New Roman" w:eastAsia="MS PGothic" w:hAnsi="Times New Roman" w:cs="Times New Roman"/>
          <w:sz w:val="24"/>
          <w:szCs w:val="24"/>
        </w:rPr>
        <w:t xml:space="preserve">Individuums abgeleitet wurde." (S. 274).  </w:t>
      </w:r>
    </w:p>
    <w:p w:rsidR="008F7F10" w:rsidRPr="008F7F10" w:rsidRDefault="008F7F10" w:rsidP="008F7F10">
      <w:pPr>
        <w:spacing w:after="120" w:line="360" w:lineRule="auto"/>
        <w:rPr>
          <w:rFonts w:ascii="Times New Roman" w:hAnsi="Times New Roman" w:cs="Times New Roman"/>
          <w:sz w:val="24"/>
          <w:szCs w:val="24"/>
        </w:rPr>
      </w:pPr>
      <w:r w:rsidRPr="008F7F10">
        <w:rPr>
          <w:rFonts w:ascii="Times New Roman" w:hAnsi="Times New Roman" w:cs="Times New Roman"/>
          <w:sz w:val="24"/>
          <w:szCs w:val="24"/>
        </w:rPr>
        <w:t xml:space="preserve">Der </w:t>
      </w:r>
      <w:r w:rsidRPr="008F7F10">
        <w:rPr>
          <w:rFonts w:ascii="Times New Roman" w:hAnsi="Times New Roman" w:cs="Times New Roman"/>
          <w:bCs/>
          <w:sz w:val="24"/>
          <w:szCs w:val="24"/>
        </w:rPr>
        <w:t xml:space="preserve">ökonomische Mainstream der Neoklassik  </w:t>
      </w:r>
      <w:r w:rsidRPr="008F7F10">
        <w:rPr>
          <w:rFonts w:ascii="Times New Roman" w:hAnsi="Times New Roman" w:cs="Times New Roman"/>
          <w:sz w:val="24"/>
          <w:szCs w:val="24"/>
        </w:rPr>
        <w:t>basiert "auf der Überzeugung, dass freie</w:t>
      </w:r>
      <w:r w:rsidRPr="008F7F10">
        <w:rPr>
          <w:rFonts w:ascii="Times New Roman" w:hAnsi="Times New Roman" w:cs="Times New Roman"/>
          <w:bCs/>
          <w:sz w:val="24"/>
          <w:szCs w:val="24"/>
        </w:rPr>
        <w:t xml:space="preserve">, </w:t>
      </w:r>
      <w:proofErr w:type="spellStart"/>
      <w:r w:rsidRPr="008F7F10">
        <w:rPr>
          <w:rFonts w:ascii="Times New Roman" w:hAnsi="Times New Roman" w:cs="Times New Roman"/>
          <w:bCs/>
          <w:sz w:val="24"/>
          <w:szCs w:val="24"/>
        </w:rPr>
        <w:t>unregulierte</w:t>
      </w:r>
      <w:proofErr w:type="spellEnd"/>
      <w:r w:rsidRPr="008F7F10">
        <w:rPr>
          <w:rFonts w:ascii="Times New Roman" w:hAnsi="Times New Roman" w:cs="Times New Roman"/>
          <w:bCs/>
          <w:sz w:val="24"/>
          <w:szCs w:val="24"/>
        </w:rPr>
        <w:t xml:space="preserve"> Finanzmärkte </w:t>
      </w:r>
      <w:r w:rsidRPr="008F7F10">
        <w:rPr>
          <w:rFonts w:ascii="Times New Roman" w:hAnsi="Times New Roman" w:cs="Times New Roman"/>
          <w:sz w:val="24"/>
          <w:szCs w:val="24"/>
        </w:rPr>
        <w:t xml:space="preserve">Wachstum und Wohlstand steigern und Innovationen auf den Finanzmärkten  dazu beitragen, dass sich die Realität immer stärker an das </w:t>
      </w:r>
      <w:r w:rsidRPr="008F7F10">
        <w:rPr>
          <w:rFonts w:ascii="Times New Roman" w:hAnsi="Times New Roman" w:cs="Times New Roman"/>
          <w:bCs/>
          <w:sz w:val="24"/>
          <w:szCs w:val="24"/>
        </w:rPr>
        <w:t>Paradigma effizienter Märkte</w:t>
      </w:r>
      <w:r w:rsidRPr="008F7F10">
        <w:rPr>
          <w:rFonts w:ascii="Times New Roman" w:hAnsi="Times New Roman" w:cs="Times New Roman"/>
          <w:sz w:val="24"/>
          <w:szCs w:val="24"/>
        </w:rPr>
        <w:t xml:space="preserve">, dem </w:t>
      </w:r>
      <w:r w:rsidRPr="008F7F10">
        <w:rPr>
          <w:rFonts w:ascii="Times New Roman" w:hAnsi="Times New Roman" w:cs="Times New Roman"/>
          <w:bCs/>
          <w:sz w:val="24"/>
          <w:szCs w:val="24"/>
        </w:rPr>
        <w:t xml:space="preserve">neoklassischen Ideal friktionsloser Märkte </w:t>
      </w:r>
      <w:r w:rsidRPr="008F7F10">
        <w:rPr>
          <w:rFonts w:ascii="Times New Roman" w:hAnsi="Times New Roman" w:cs="Times New Roman"/>
          <w:sz w:val="24"/>
          <w:szCs w:val="24"/>
        </w:rPr>
        <w:t xml:space="preserve">annähert mit einer </w:t>
      </w:r>
      <w:r w:rsidRPr="008F7F10">
        <w:rPr>
          <w:rFonts w:ascii="Times New Roman" w:hAnsi="Times New Roman" w:cs="Times New Roman"/>
          <w:bCs/>
          <w:sz w:val="24"/>
          <w:szCs w:val="24"/>
        </w:rPr>
        <w:t>breiten, weltweiten Risikostreuung</w:t>
      </w:r>
      <w:r w:rsidRPr="008F7F10">
        <w:rPr>
          <w:rFonts w:ascii="Times New Roman" w:hAnsi="Times New Roman" w:cs="Times New Roman"/>
          <w:sz w:val="24"/>
          <w:szCs w:val="24"/>
        </w:rPr>
        <w:t xml:space="preserve">. … </w:t>
      </w:r>
      <w:r w:rsidRPr="008F7F10">
        <w:rPr>
          <w:rFonts w:ascii="Times New Roman" w:hAnsi="Times New Roman" w:cs="Times New Roman"/>
          <w:bCs/>
          <w:sz w:val="24"/>
          <w:szCs w:val="24"/>
        </w:rPr>
        <w:t>Rationale</w:t>
      </w:r>
      <w:r w:rsidRPr="008F7F10">
        <w:rPr>
          <w:rFonts w:ascii="Times New Roman" w:hAnsi="Times New Roman" w:cs="Times New Roman"/>
          <w:sz w:val="24"/>
          <w:szCs w:val="24"/>
        </w:rPr>
        <w:t xml:space="preserve">, </w:t>
      </w:r>
      <w:r w:rsidRPr="008F7F10">
        <w:rPr>
          <w:rFonts w:ascii="Times New Roman" w:hAnsi="Times New Roman" w:cs="Times New Roman"/>
          <w:bCs/>
          <w:sz w:val="24"/>
          <w:szCs w:val="24"/>
        </w:rPr>
        <w:t xml:space="preserve">vorausschauende Akteure </w:t>
      </w:r>
      <w:r w:rsidRPr="008F7F10">
        <w:rPr>
          <w:rFonts w:ascii="Times New Roman" w:hAnsi="Times New Roman" w:cs="Times New Roman"/>
          <w:sz w:val="24"/>
          <w:szCs w:val="24"/>
        </w:rPr>
        <w:t xml:space="preserve">sorgen vielmehr dafür, dass auf den </w:t>
      </w:r>
      <w:r w:rsidRPr="008F7F10">
        <w:rPr>
          <w:rFonts w:ascii="Times New Roman" w:hAnsi="Times New Roman" w:cs="Times New Roman"/>
          <w:bCs/>
          <w:sz w:val="24"/>
          <w:szCs w:val="24"/>
        </w:rPr>
        <w:t>Kapitalmärkten</w:t>
      </w:r>
      <w:r w:rsidRPr="008F7F10">
        <w:rPr>
          <w:rFonts w:ascii="Times New Roman" w:hAnsi="Times New Roman" w:cs="Times New Roman"/>
          <w:sz w:val="24"/>
          <w:szCs w:val="24"/>
        </w:rPr>
        <w:t xml:space="preserve"> </w:t>
      </w:r>
      <w:r w:rsidRPr="008F7F10">
        <w:rPr>
          <w:rFonts w:ascii="Times New Roman" w:hAnsi="Times New Roman" w:cs="Times New Roman"/>
          <w:bCs/>
          <w:sz w:val="24"/>
          <w:szCs w:val="24"/>
        </w:rPr>
        <w:t xml:space="preserve">keine Blasenbildung </w:t>
      </w:r>
      <w:r w:rsidRPr="008F7F10">
        <w:rPr>
          <w:rFonts w:ascii="Times New Roman" w:hAnsi="Times New Roman" w:cs="Times New Roman"/>
          <w:sz w:val="24"/>
          <w:szCs w:val="24"/>
        </w:rPr>
        <w:t>entstehen kann.", so Gerhard Illing,</w:t>
      </w:r>
      <w:r w:rsidRPr="008F7F10">
        <w:rPr>
          <w:rStyle w:val="Funotenzeichen"/>
          <w:rFonts w:ascii="Times New Roman" w:hAnsi="Times New Roman" w:cs="Times New Roman"/>
          <w:sz w:val="24"/>
          <w:szCs w:val="24"/>
        </w:rPr>
        <w:footnoteReference w:id="65"/>
      </w:r>
      <w:r w:rsidRPr="008F7F10">
        <w:rPr>
          <w:rFonts w:ascii="Times New Roman" w:hAnsi="Times New Roman" w:cs="Times New Roman"/>
          <w:sz w:val="24"/>
          <w:szCs w:val="24"/>
        </w:rPr>
        <w:t xml:space="preserve">  Gerhard Illing ist Mitautor der deutschen Übersetzung des weltweit führenden Lehrbuchs zur Makroökonomie von Olivier Blanchard (Chefvolkswirt des Internationalen Währungsfonds (IWF)).     </w:t>
      </w:r>
    </w:p>
    <w:p w:rsidR="00634B02" w:rsidRPr="008F7F10" w:rsidRDefault="00634B02" w:rsidP="005D6F3D">
      <w:pPr>
        <w:spacing w:after="120" w:line="360" w:lineRule="auto"/>
        <w:rPr>
          <w:rFonts w:ascii="Times New Roman" w:eastAsia="MS PGothic" w:hAnsi="Times New Roman" w:cs="Times New Roman"/>
          <w:sz w:val="24"/>
          <w:szCs w:val="24"/>
        </w:rPr>
      </w:pPr>
      <w:r w:rsidRPr="008F7F10">
        <w:rPr>
          <w:rFonts w:ascii="Times New Roman" w:eastAsia="MS PGothic" w:hAnsi="Times New Roman" w:cs="Times New Roman"/>
          <w:sz w:val="24"/>
          <w:szCs w:val="24"/>
        </w:rPr>
        <w:t xml:space="preserve">Noch heute </w:t>
      </w:r>
      <w:r w:rsidR="005D6F3D" w:rsidRPr="008F7F10">
        <w:rPr>
          <w:rFonts w:ascii="Times New Roman" w:eastAsia="MS PGothic" w:hAnsi="Times New Roman" w:cs="Times New Roman"/>
          <w:sz w:val="24"/>
          <w:szCs w:val="24"/>
        </w:rPr>
        <w:t xml:space="preserve">verwenden die weitverbreiteten makroökonomischen DSGE-Modelle (Dynamic </w:t>
      </w:r>
      <w:proofErr w:type="spellStart"/>
      <w:r w:rsidR="005D6F3D" w:rsidRPr="008F7F10">
        <w:rPr>
          <w:rFonts w:ascii="Times New Roman" w:eastAsia="MS PGothic" w:hAnsi="Times New Roman" w:cs="Times New Roman"/>
          <w:sz w:val="24"/>
          <w:szCs w:val="24"/>
        </w:rPr>
        <w:t>Stochastic</w:t>
      </w:r>
      <w:proofErr w:type="spellEnd"/>
      <w:r w:rsidR="005D6F3D" w:rsidRPr="008F7F10">
        <w:rPr>
          <w:rFonts w:ascii="Times New Roman" w:eastAsia="MS PGothic" w:hAnsi="Times New Roman" w:cs="Times New Roman"/>
          <w:sz w:val="24"/>
          <w:szCs w:val="24"/>
        </w:rPr>
        <w:t xml:space="preserve"> General Equilibrium) für ihre Mikrofundierung die "Annahme des nutzenmaximierenden, langfristig kalkulierenden, rationalen repräsentativen Agenten".</w:t>
      </w:r>
      <w:r w:rsidR="005D6F3D" w:rsidRPr="008F7F10">
        <w:rPr>
          <w:rStyle w:val="Funotenzeichen"/>
          <w:rFonts w:ascii="Times New Roman" w:eastAsia="MS PGothic" w:hAnsi="Times New Roman" w:cs="Times New Roman"/>
          <w:sz w:val="24"/>
          <w:szCs w:val="24"/>
        </w:rPr>
        <w:footnoteReference w:id="66"/>
      </w:r>
      <w:r w:rsidR="005D6F3D" w:rsidRPr="008F7F10">
        <w:rPr>
          <w:rFonts w:ascii="Times New Roman" w:eastAsia="MS PGothic" w:hAnsi="Times New Roman" w:cs="Times New Roman"/>
          <w:sz w:val="24"/>
          <w:szCs w:val="24"/>
        </w:rPr>
        <w:t xml:space="preserve">  </w:t>
      </w:r>
    </w:p>
    <w:p w:rsidR="00572E7A" w:rsidRDefault="00634B02" w:rsidP="005D6F3D">
      <w:pPr>
        <w:spacing w:after="120" w:line="360" w:lineRule="auto"/>
        <w:rPr>
          <w:rFonts w:ascii="Times New Roman" w:eastAsia="MS PGothic" w:hAnsi="Times New Roman" w:cs="Times New Roman"/>
          <w:sz w:val="24"/>
          <w:szCs w:val="24"/>
        </w:rPr>
      </w:pPr>
      <w:r w:rsidRPr="008F7F10">
        <w:rPr>
          <w:rFonts w:ascii="Times New Roman" w:eastAsia="MS PGothic" w:hAnsi="Times New Roman" w:cs="Times New Roman"/>
          <w:sz w:val="24"/>
          <w:szCs w:val="24"/>
        </w:rPr>
        <w:t xml:space="preserve">Neoklassik auf der Basis der homo </w:t>
      </w:r>
      <w:proofErr w:type="spellStart"/>
      <w:r w:rsidRPr="008F7F10">
        <w:rPr>
          <w:rFonts w:ascii="Times New Roman" w:eastAsia="MS PGothic" w:hAnsi="Times New Roman" w:cs="Times New Roman"/>
          <w:sz w:val="24"/>
          <w:szCs w:val="24"/>
        </w:rPr>
        <w:t>oeconomicus</w:t>
      </w:r>
      <w:proofErr w:type="spellEnd"/>
      <w:r w:rsidRPr="008F7F10">
        <w:rPr>
          <w:rFonts w:ascii="Times New Roman" w:eastAsia="MS PGothic" w:hAnsi="Times New Roman" w:cs="Times New Roman"/>
          <w:sz w:val="24"/>
          <w:szCs w:val="24"/>
        </w:rPr>
        <w:t xml:space="preserve">-Annahme ist also eine reine "Entscheidungslogik", die schlicht von der a priori, d.h. </w:t>
      </w:r>
      <w:r w:rsidRPr="008F7F10">
        <w:rPr>
          <w:rFonts w:ascii="Times New Roman" w:hAnsi="Times New Roman" w:cs="Times New Roman"/>
          <w:sz w:val="24"/>
          <w:szCs w:val="24"/>
        </w:rPr>
        <w:t>von vornherein, grundsätzlich, ohne weitere Beweise</w:t>
      </w:r>
      <w:r w:rsidRPr="008F7F10">
        <w:rPr>
          <w:rFonts w:ascii="Times New Roman" w:eastAsia="MS PGothic" w:hAnsi="Times New Roman" w:cs="Times New Roman"/>
          <w:sz w:val="24"/>
          <w:szCs w:val="24"/>
        </w:rPr>
        <w:t xml:space="preserve"> gesetzten Norm rationalen Verhaltens der Entscheidungsträger ausgeht. </w:t>
      </w:r>
    </w:p>
    <w:p w:rsidR="005D6F3D" w:rsidRDefault="005D6F3D" w:rsidP="005D6F3D">
      <w:pPr>
        <w:spacing w:after="120" w:line="360" w:lineRule="auto"/>
        <w:rPr>
          <w:rFonts w:ascii="Times New Roman" w:eastAsia="MS PGothic" w:hAnsi="Times New Roman" w:cs="Times New Roman"/>
          <w:sz w:val="24"/>
          <w:szCs w:val="24"/>
        </w:rPr>
      </w:pPr>
      <w:r w:rsidRPr="008F7F10">
        <w:rPr>
          <w:rFonts w:ascii="Times New Roman" w:eastAsia="MS PGothic" w:hAnsi="Times New Roman" w:cs="Times New Roman"/>
          <w:sz w:val="24"/>
          <w:szCs w:val="24"/>
        </w:rPr>
        <w:t>Die Schlussfolgerungen aus den Modellen ergeben sich rein aus der Logik. M.a.W.: "Das</w:t>
      </w:r>
      <w:r w:rsidRPr="00D86B28">
        <w:rPr>
          <w:rFonts w:ascii="Times New Roman" w:eastAsia="MS PGothic" w:hAnsi="Times New Roman" w:cs="Times New Roman"/>
          <w:sz w:val="24"/>
          <w:szCs w:val="24"/>
        </w:rPr>
        <w:t xml:space="preserve"> jeweilige Ergebnis ist bereits vollständig in den Annahmen enthalten."</w:t>
      </w:r>
      <w:r w:rsidRPr="00D86B28">
        <w:rPr>
          <w:rStyle w:val="Funotenzeichen"/>
          <w:rFonts w:ascii="Times New Roman" w:eastAsia="MS PGothic" w:hAnsi="Times New Roman" w:cs="Times New Roman"/>
          <w:sz w:val="24"/>
          <w:szCs w:val="24"/>
        </w:rPr>
        <w:footnoteReference w:id="67"/>
      </w:r>
      <w:r w:rsidRPr="00D86B28">
        <w:rPr>
          <w:rFonts w:ascii="Times New Roman" w:eastAsia="MS PGothic" w:hAnsi="Times New Roman" w:cs="Times New Roman"/>
          <w:sz w:val="24"/>
          <w:szCs w:val="24"/>
        </w:rPr>
        <w:t xml:space="preserve">  </w:t>
      </w:r>
    </w:p>
    <w:p w:rsidR="00572E7A" w:rsidRDefault="00572E7A" w:rsidP="00572E7A">
      <w:pPr>
        <w:spacing w:after="120" w:line="360" w:lineRule="auto"/>
        <w:rPr>
          <w:rFonts w:ascii="Times New Roman" w:eastAsia="MS PGothic" w:hAnsi="Times New Roman" w:cs="Times New Roman"/>
          <w:sz w:val="24"/>
          <w:szCs w:val="24"/>
        </w:rPr>
      </w:pPr>
      <w:r>
        <w:rPr>
          <w:rFonts w:ascii="Times New Roman" w:eastAsia="MS PGothic" w:hAnsi="Times New Roman" w:cs="Times New Roman"/>
          <w:sz w:val="24"/>
          <w:szCs w:val="24"/>
        </w:rPr>
        <w:t xml:space="preserve">"Die Spieltheorie ließ sich in diese Modellwelt (der "rationalen Eigennutzmaximierung", </w:t>
      </w:r>
      <w:proofErr w:type="spellStart"/>
      <w:r>
        <w:rPr>
          <w:rFonts w:ascii="Times New Roman" w:eastAsia="MS PGothic" w:hAnsi="Times New Roman" w:cs="Times New Roman"/>
          <w:sz w:val="24"/>
          <w:szCs w:val="24"/>
        </w:rPr>
        <w:t>Anmerk</w:t>
      </w:r>
      <w:proofErr w:type="spellEnd"/>
      <w:r>
        <w:rPr>
          <w:rFonts w:ascii="Times New Roman" w:eastAsia="MS PGothic" w:hAnsi="Times New Roman" w:cs="Times New Roman"/>
          <w:sz w:val="24"/>
          <w:szCs w:val="24"/>
        </w:rPr>
        <w:t xml:space="preserve">. KR) hervorragend integrieren. Im Prinzip treibt sie das </w:t>
      </w:r>
      <w:proofErr w:type="spellStart"/>
      <w:r>
        <w:rPr>
          <w:rFonts w:ascii="Times New Roman" w:eastAsia="MS PGothic" w:hAnsi="Times New Roman" w:cs="Times New Roman"/>
          <w:sz w:val="24"/>
          <w:szCs w:val="24"/>
        </w:rPr>
        <w:t>Rationalmodell</w:t>
      </w:r>
      <w:proofErr w:type="spellEnd"/>
      <w:r>
        <w:rPr>
          <w:rFonts w:ascii="Times New Roman" w:eastAsia="MS PGothic" w:hAnsi="Times New Roman" w:cs="Times New Roman"/>
          <w:sz w:val="24"/>
          <w:szCs w:val="24"/>
        </w:rPr>
        <w:t xml:space="preserve"> gewissermaßen auf die Spitze, denn das Ausmaß an Rationalität, dass sie den Spielern unterstellt, ist so groß, dass man von hyperrationalem Verhalten spricht. Der Boom der Spieltheorie erklärt sich damit sehr leicht, denn mit ihr war es möglich, die </w:t>
      </w:r>
      <w:r>
        <w:rPr>
          <w:rFonts w:ascii="Times New Roman" w:eastAsia="MS PGothic" w:hAnsi="Times New Roman" w:cs="Times New Roman"/>
          <w:sz w:val="24"/>
          <w:szCs w:val="24"/>
        </w:rPr>
        <w:lastRenderedPageBreak/>
        <w:t>Standardannahmen, die die Neoklassik schon immer benutzte, nun auch auf die Analyse strategischer Interaktionen anzuwenden." so Weimann u.a.</w:t>
      </w:r>
      <w:r>
        <w:rPr>
          <w:rStyle w:val="Funotenzeichen"/>
          <w:rFonts w:ascii="Times New Roman" w:eastAsia="MS PGothic" w:hAnsi="Times New Roman" w:cs="Times New Roman"/>
          <w:sz w:val="24"/>
          <w:szCs w:val="24"/>
        </w:rPr>
        <w:footnoteReference w:id="68"/>
      </w:r>
    </w:p>
    <w:p w:rsidR="00AC4042" w:rsidRPr="00D86B28" w:rsidRDefault="00AC4042" w:rsidP="00AC4042">
      <w:pPr>
        <w:spacing w:after="120" w:line="360" w:lineRule="auto"/>
        <w:rPr>
          <w:rFonts w:ascii="Times New Roman" w:eastAsia="MS PGothic" w:hAnsi="Times New Roman" w:cs="Times New Roman"/>
          <w:sz w:val="24"/>
          <w:szCs w:val="24"/>
        </w:rPr>
      </w:pPr>
      <w:r w:rsidRPr="00D86B28">
        <w:rPr>
          <w:rFonts w:ascii="Times New Roman" w:eastAsia="MS PGothic" w:hAnsi="Times New Roman" w:cs="Times New Roman"/>
          <w:sz w:val="24"/>
          <w:szCs w:val="24"/>
        </w:rPr>
        <w:t xml:space="preserve">Zur Begründung </w:t>
      </w:r>
      <w:r>
        <w:rPr>
          <w:rFonts w:ascii="Times New Roman" w:eastAsia="MS PGothic" w:hAnsi="Times New Roman" w:cs="Times New Roman"/>
          <w:sz w:val="24"/>
          <w:szCs w:val="24"/>
        </w:rPr>
        <w:t xml:space="preserve">der </w:t>
      </w:r>
      <w:r w:rsidR="00C1514D">
        <w:rPr>
          <w:rFonts w:ascii="Times New Roman" w:eastAsia="MS PGothic" w:hAnsi="Times New Roman" w:cs="Times New Roman"/>
          <w:sz w:val="24"/>
          <w:szCs w:val="24"/>
        </w:rPr>
        <w:t>Rationalitä</w:t>
      </w:r>
      <w:r w:rsidR="006D6051">
        <w:rPr>
          <w:rFonts w:ascii="Times New Roman" w:eastAsia="MS PGothic" w:hAnsi="Times New Roman" w:cs="Times New Roman"/>
          <w:sz w:val="24"/>
          <w:szCs w:val="24"/>
        </w:rPr>
        <w:t>t</w:t>
      </w:r>
      <w:r w:rsidR="00C1514D">
        <w:rPr>
          <w:rFonts w:ascii="Times New Roman" w:eastAsia="MS PGothic" w:hAnsi="Times New Roman" w:cs="Times New Roman"/>
          <w:sz w:val="24"/>
          <w:szCs w:val="24"/>
        </w:rPr>
        <w:t>s</w:t>
      </w:r>
      <w:r>
        <w:rPr>
          <w:rFonts w:ascii="Times New Roman" w:eastAsia="MS PGothic" w:hAnsi="Times New Roman" w:cs="Times New Roman"/>
          <w:sz w:val="24"/>
          <w:szCs w:val="24"/>
        </w:rPr>
        <w:t xml:space="preserve">-Annahme in der Neoklassik </w:t>
      </w:r>
      <w:r w:rsidRPr="00D86B28">
        <w:rPr>
          <w:rFonts w:ascii="Times New Roman" w:eastAsia="MS PGothic" w:hAnsi="Times New Roman" w:cs="Times New Roman"/>
          <w:sz w:val="24"/>
          <w:szCs w:val="24"/>
        </w:rPr>
        <w:t xml:space="preserve">schreiben Joachim Weimann, Andreas Knabe und Ronnie Schöb: </w:t>
      </w:r>
    </w:p>
    <w:p w:rsidR="00AC4042" w:rsidRDefault="00AC4042" w:rsidP="00AC4042">
      <w:pPr>
        <w:spacing w:after="120" w:line="360" w:lineRule="auto"/>
        <w:rPr>
          <w:rFonts w:ascii="Times New Roman" w:eastAsia="MS PGothic" w:hAnsi="Times New Roman" w:cs="Times New Roman"/>
          <w:sz w:val="24"/>
          <w:szCs w:val="24"/>
        </w:rPr>
      </w:pPr>
      <w:r w:rsidRPr="00D86B28">
        <w:rPr>
          <w:rFonts w:ascii="Times New Roman" w:eastAsia="MS PGothic" w:hAnsi="Times New Roman" w:cs="Times New Roman"/>
          <w:sz w:val="24"/>
          <w:szCs w:val="24"/>
        </w:rPr>
        <w:t xml:space="preserve">"Am Ende des 19. und mit Beginn des 20. Jahrhunderts rang die Wirtschaftswissenschaft um die Anerkennung als ernste und eigenständige Disziplin. Vor allem die Abgrenzung gegen die Philosophie und die Psychologie stand dabei auf dem Programm. Es ging darum, für die junge Disziplin einen Gegenstandsbereich zu finden, für den sie einen Exklusivanspruch erheben  konnte und zugleich darum, ihr eine Methodik zu geben, die ihr half, mit den aufstrebenden modernen naturwissenschaftlichen Disziplinen Schritt zu halten. ... Die Entkoppelung ökonomischen Denkens von psychologischen oder soziologischen Erkenntnissen war ... ein Pflichtprogramm, denn nur dann, wenn es gelang, der Ökonomik eigenen Fragestellungen zu verschaffen, auf die nur sie selbst eine Antwort geben konnte, durfte sie auf Eigenständigkeit hoffen.  ... Pareto machte daraus das Konzept der </w:t>
      </w:r>
      <w:proofErr w:type="spellStart"/>
      <w:r w:rsidRPr="00D86B28">
        <w:rPr>
          <w:rFonts w:ascii="Times New Roman" w:eastAsia="MS PGothic" w:hAnsi="Times New Roman" w:cs="Times New Roman"/>
          <w:sz w:val="24"/>
          <w:szCs w:val="24"/>
        </w:rPr>
        <w:t>Rationalhandlung</w:t>
      </w:r>
      <w:proofErr w:type="spellEnd"/>
      <w:r w:rsidRPr="00D86B28">
        <w:rPr>
          <w:rFonts w:ascii="Times New Roman" w:eastAsia="MS PGothic" w:hAnsi="Times New Roman" w:cs="Times New Roman"/>
          <w:sz w:val="24"/>
          <w:szCs w:val="24"/>
        </w:rPr>
        <w:t>."</w:t>
      </w:r>
      <w:r w:rsidRPr="00D86B28">
        <w:rPr>
          <w:rStyle w:val="Funotenzeichen"/>
          <w:rFonts w:ascii="Times New Roman" w:eastAsia="MS PGothic" w:hAnsi="Times New Roman" w:cs="Times New Roman"/>
          <w:sz w:val="24"/>
          <w:szCs w:val="24"/>
        </w:rPr>
        <w:footnoteReference w:id="69"/>
      </w:r>
      <w:r w:rsidRPr="00D86B28">
        <w:rPr>
          <w:rFonts w:ascii="Times New Roman" w:eastAsia="MS PGothic" w:hAnsi="Times New Roman" w:cs="Times New Roman"/>
          <w:sz w:val="24"/>
          <w:szCs w:val="24"/>
        </w:rPr>
        <w:t xml:space="preserve"> </w:t>
      </w:r>
    </w:p>
    <w:p w:rsidR="00AC4042" w:rsidRDefault="00AC4042" w:rsidP="00AC4042">
      <w:pPr>
        <w:spacing w:after="120" w:line="360" w:lineRule="auto"/>
        <w:rPr>
          <w:rFonts w:ascii="Times New Roman" w:eastAsia="MS PGothic" w:hAnsi="Times New Roman" w:cs="Times New Roman"/>
          <w:sz w:val="24"/>
          <w:szCs w:val="24"/>
        </w:rPr>
      </w:pPr>
      <w:r>
        <w:rPr>
          <w:rFonts w:ascii="Times New Roman" w:eastAsia="MS PGothic" w:hAnsi="Times New Roman" w:cs="Times New Roman"/>
          <w:sz w:val="24"/>
          <w:szCs w:val="24"/>
        </w:rPr>
        <w:t xml:space="preserve">Weimann u.a. </w:t>
      </w:r>
      <w:r w:rsidR="001D751B">
        <w:rPr>
          <w:rFonts w:ascii="Times New Roman" w:eastAsia="MS PGothic" w:hAnsi="Times New Roman" w:cs="Times New Roman"/>
          <w:sz w:val="24"/>
          <w:szCs w:val="24"/>
        </w:rPr>
        <w:t xml:space="preserve">sehen </w:t>
      </w:r>
      <w:r>
        <w:rPr>
          <w:rFonts w:ascii="Times New Roman" w:eastAsia="MS PGothic" w:hAnsi="Times New Roman" w:cs="Times New Roman"/>
          <w:sz w:val="24"/>
          <w:szCs w:val="24"/>
        </w:rPr>
        <w:t xml:space="preserve">- genauso wie Manfred Neumann - </w:t>
      </w:r>
      <w:r w:rsidR="00793064">
        <w:rPr>
          <w:rFonts w:ascii="Times New Roman" w:eastAsia="MS PGothic" w:hAnsi="Times New Roman" w:cs="Times New Roman"/>
          <w:sz w:val="24"/>
          <w:szCs w:val="24"/>
        </w:rPr>
        <w:t>darin den</w:t>
      </w:r>
      <w:r>
        <w:rPr>
          <w:rFonts w:ascii="Times New Roman" w:eastAsia="MS PGothic" w:hAnsi="Times New Roman" w:cs="Times New Roman"/>
          <w:sz w:val="24"/>
          <w:szCs w:val="24"/>
        </w:rPr>
        <w:t xml:space="preserve"> </w:t>
      </w:r>
      <w:r w:rsidR="00793064">
        <w:rPr>
          <w:rFonts w:ascii="Times New Roman" w:eastAsia="MS PGothic" w:hAnsi="Times New Roman" w:cs="Times New Roman"/>
          <w:sz w:val="24"/>
          <w:szCs w:val="24"/>
        </w:rPr>
        <w:t>zentralen Ansatzpunkt</w:t>
      </w:r>
      <w:r>
        <w:rPr>
          <w:rFonts w:ascii="Times New Roman" w:eastAsia="MS PGothic" w:hAnsi="Times New Roman" w:cs="Times New Roman"/>
          <w:sz w:val="24"/>
          <w:szCs w:val="24"/>
        </w:rPr>
        <w:t xml:space="preserve">: "Mit dem </w:t>
      </w:r>
      <w:proofErr w:type="spellStart"/>
      <w:r>
        <w:rPr>
          <w:rFonts w:ascii="Times New Roman" w:eastAsia="MS PGothic" w:hAnsi="Times New Roman" w:cs="Times New Roman"/>
          <w:sz w:val="24"/>
          <w:szCs w:val="24"/>
        </w:rPr>
        <w:t>Rationalmodell</w:t>
      </w:r>
      <w:proofErr w:type="spellEnd"/>
      <w:r>
        <w:rPr>
          <w:rFonts w:ascii="Times New Roman" w:eastAsia="MS PGothic" w:hAnsi="Times New Roman" w:cs="Times New Roman"/>
          <w:sz w:val="24"/>
          <w:szCs w:val="24"/>
        </w:rPr>
        <w:t xml:space="preserve"> lief ein Programm an, das nicht mehr oder weniger vorsah als die Nutzbarmachung der Mathematik als universelle Sprache zur Formulierung eines ebenso universellen Verhaltensmodells. Indem Entscheidungen ausdrücklich und ausschließlich auf Optimierungsvorgänge zurückgeführt wurden, reduziert sich das ökonomische Verhaltensmodell auf deren mathematische Beschreibung und Analyse."</w:t>
      </w:r>
      <w:r>
        <w:rPr>
          <w:rStyle w:val="Funotenzeichen"/>
          <w:rFonts w:ascii="Times New Roman" w:eastAsia="MS PGothic" w:hAnsi="Times New Roman" w:cs="Times New Roman"/>
          <w:sz w:val="24"/>
          <w:szCs w:val="24"/>
        </w:rPr>
        <w:footnoteReference w:id="70"/>
      </w:r>
      <w:r>
        <w:rPr>
          <w:rFonts w:ascii="Times New Roman" w:eastAsia="MS PGothic" w:hAnsi="Times New Roman" w:cs="Times New Roman"/>
          <w:sz w:val="24"/>
          <w:szCs w:val="24"/>
        </w:rPr>
        <w:t xml:space="preserve"> </w:t>
      </w:r>
    </w:p>
    <w:p w:rsidR="00AC4042" w:rsidRPr="00D86B28" w:rsidRDefault="00AC4042" w:rsidP="00AC4042">
      <w:pPr>
        <w:spacing w:after="120" w:line="360" w:lineRule="auto"/>
        <w:rPr>
          <w:rFonts w:ascii="Times New Roman" w:eastAsia="MS PGothic" w:hAnsi="Times New Roman" w:cs="Times New Roman"/>
          <w:sz w:val="24"/>
          <w:szCs w:val="24"/>
        </w:rPr>
      </w:pPr>
      <w:r w:rsidRPr="00D86B28">
        <w:rPr>
          <w:rFonts w:ascii="Times New Roman" w:eastAsia="MS PGothic" w:hAnsi="Times New Roman" w:cs="Times New Roman"/>
          <w:sz w:val="24"/>
          <w:szCs w:val="24"/>
        </w:rPr>
        <w:t>Es wird also schlicht unterstellt, dass die Menschen rational, d.h. logisch widerspruchsfrei handeln. Dazu wurde "</w:t>
      </w:r>
      <w:proofErr w:type="spellStart"/>
      <w:r w:rsidRPr="00D86B28">
        <w:rPr>
          <w:rFonts w:ascii="Times New Roman" w:eastAsia="MS PGothic" w:hAnsi="Times New Roman" w:cs="Times New Roman"/>
          <w:sz w:val="24"/>
          <w:szCs w:val="24"/>
        </w:rPr>
        <w:t>Transitivität</w:t>
      </w:r>
      <w:proofErr w:type="spellEnd"/>
      <w:r w:rsidRPr="00D86B28">
        <w:rPr>
          <w:rFonts w:ascii="Times New Roman" w:eastAsia="MS PGothic" w:hAnsi="Times New Roman" w:cs="Times New Roman"/>
          <w:sz w:val="24"/>
          <w:szCs w:val="24"/>
        </w:rPr>
        <w:t xml:space="preserve"> als Annahme eingeführt.",</w:t>
      </w:r>
      <w:r w:rsidRPr="00D86B28">
        <w:rPr>
          <w:rStyle w:val="Funotenzeichen"/>
          <w:rFonts w:ascii="Times New Roman" w:eastAsia="MS PGothic" w:hAnsi="Times New Roman" w:cs="Times New Roman"/>
          <w:sz w:val="24"/>
          <w:szCs w:val="24"/>
        </w:rPr>
        <w:footnoteReference w:id="71"/>
      </w:r>
      <w:r w:rsidRPr="00D86B28">
        <w:rPr>
          <w:rFonts w:ascii="Times New Roman" w:eastAsia="MS PGothic" w:hAnsi="Times New Roman" w:cs="Times New Roman"/>
          <w:sz w:val="24"/>
          <w:szCs w:val="24"/>
        </w:rPr>
        <w:t xml:space="preserve"> wonach der Verbraucher </w:t>
      </w:r>
      <w:r>
        <w:rPr>
          <w:rFonts w:ascii="Times New Roman" w:eastAsia="MS PGothic" w:hAnsi="Times New Roman" w:cs="Times New Roman"/>
          <w:sz w:val="24"/>
          <w:szCs w:val="24"/>
        </w:rPr>
        <w:t xml:space="preserve">bei gegebenen </w:t>
      </w:r>
      <w:r w:rsidRPr="00D86B28">
        <w:rPr>
          <w:rFonts w:ascii="Times New Roman" w:eastAsia="MS PGothic" w:hAnsi="Times New Roman" w:cs="Times New Roman"/>
          <w:sz w:val="24"/>
          <w:szCs w:val="24"/>
        </w:rPr>
        <w:t>Präferenzen rational oder konsequent ist (unabhängig davon wie die Auswahl präsentiert wird, wird die gleiche Entscheidung getroffen)</w:t>
      </w:r>
      <w:r>
        <w:rPr>
          <w:rFonts w:ascii="Times New Roman" w:eastAsia="MS PGothic" w:hAnsi="Times New Roman" w:cs="Times New Roman"/>
          <w:sz w:val="24"/>
          <w:szCs w:val="24"/>
        </w:rPr>
        <w:t xml:space="preserve">. </w:t>
      </w:r>
      <w:r w:rsidRPr="00D86B28">
        <w:rPr>
          <w:rFonts w:ascii="Times New Roman" w:eastAsia="MS PGothic" w:hAnsi="Times New Roman" w:cs="Times New Roman"/>
          <w:sz w:val="24"/>
          <w:szCs w:val="24"/>
        </w:rPr>
        <w:t xml:space="preserve"> </w:t>
      </w:r>
    </w:p>
    <w:p w:rsidR="00AC4042" w:rsidRDefault="00AC4042" w:rsidP="00AC4042">
      <w:pPr>
        <w:spacing w:after="120" w:line="360" w:lineRule="auto"/>
        <w:rPr>
          <w:rFonts w:ascii="Times New Roman" w:eastAsia="MS PGothic" w:hAnsi="Times New Roman" w:cs="Times New Roman"/>
          <w:sz w:val="24"/>
          <w:szCs w:val="24"/>
        </w:rPr>
      </w:pPr>
      <w:r w:rsidRPr="00D86B28">
        <w:rPr>
          <w:rFonts w:ascii="Times New Roman" w:eastAsia="MS PGothic" w:hAnsi="Times New Roman" w:cs="Times New Roman"/>
          <w:sz w:val="24"/>
          <w:szCs w:val="24"/>
        </w:rPr>
        <w:t xml:space="preserve">In ihrem weltweit verbreiteten Lehrbuch zur Mikroökonomie schreiben Robert </w:t>
      </w:r>
      <w:proofErr w:type="spellStart"/>
      <w:r w:rsidRPr="00D86B28">
        <w:rPr>
          <w:rFonts w:ascii="Times New Roman" w:eastAsia="MS PGothic" w:hAnsi="Times New Roman" w:cs="Times New Roman"/>
          <w:sz w:val="24"/>
          <w:szCs w:val="24"/>
        </w:rPr>
        <w:t>Pindyck</w:t>
      </w:r>
      <w:proofErr w:type="spellEnd"/>
      <w:r w:rsidRPr="00D86B28">
        <w:rPr>
          <w:rFonts w:ascii="Times New Roman" w:eastAsia="MS PGothic" w:hAnsi="Times New Roman" w:cs="Times New Roman"/>
          <w:sz w:val="24"/>
          <w:szCs w:val="24"/>
        </w:rPr>
        <w:t xml:space="preserve"> und Daniel Rubinfeld dazu: "Normalerweise wird die </w:t>
      </w:r>
      <w:proofErr w:type="spellStart"/>
      <w:r w:rsidRPr="00D86B28">
        <w:rPr>
          <w:rFonts w:ascii="Times New Roman" w:eastAsia="MS PGothic" w:hAnsi="Times New Roman" w:cs="Times New Roman"/>
          <w:sz w:val="24"/>
          <w:szCs w:val="24"/>
        </w:rPr>
        <w:t>Transitivität</w:t>
      </w:r>
      <w:proofErr w:type="spellEnd"/>
      <w:r w:rsidRPr="00D86B28">
        <w:rPr>
          <w:rFonts w:ascii="Times New Roman" w:eastAsia="MS PGothic" w:hAnsi="Times New Roman" w:cs="Times New Roman"/>
          <w:sz w:val="24"/>
          <w:szCs w:val="24"/>
        </w:rPr>
        <w:t xml:space="preserve"> als notwendig für die Widerspruchfreiheit der Konsumentenverhaltens erachtet." (8. Auflage, München 2013, S. 110). Weimann u.a. </w:t>
      </w:r>
      <w:r>
        <w:rPr>
          <w:rFonts w:ascii="Times New Roman" w:eastAsia="MS PGothic" w:hAnsi="Times New Roman" w:cs="Times New Roman"/>
          <w:sz w:val="24"/>
          <w:szCs w:val="24"/>
        </w:rPr>
        <w:t xml:space="preserve">schreiben: </w:t>
      </w:r>
      <w:r w:rsidRPr="00D86B28">
        <w:rPr>
          <w:rFonts w:ascii="Times New Roman" w:eastAsia="MS PGothic" w:hAnsi="Times New Roman" w:cs="Times New Roman"/>
          <w:sz w:val="24"/>
          <w:szCs w:val="24"/>
        </w:rPr>
        <w:t>"</w:t>
      </w:r>
      <w:proofErr w:type="spellStart"/>
      <w:r w:rsidRPr="00D86B28">
        <w:rPr>
          <w:rFonts w:ascii="Times New Roman" w:eastAsia="MS PGothic" w:hAnsi="Times New Roman" w:cs="Times New Roman"/>
          <w:sz w:val="24"/>
          <w:szCs w:val="24"/>
        </w:rPr>
        <w:t>Transitivität</w:t>
      </w:r>
      <w:proofErr w:type="spellEnd"/>
      <w:r w:rsidRPr="00D86B28">
        <w:rPr>
          <w:rFonts w:ascii="Times New Roman" w:eastAsia="MS PGothic" w:hAnsi="Times New Roman" w:cs="Times New Roman"/>
          <w:sz w:val="24"/>
          <w:szCs w:val="24"/>
        </w:rPr>
        <w:t xml:space="preserve"> von Präferenzen muss als Annahme in die Theorie rationaler Entscheidungen gesteckt werden, aber ist das so schlimm? Warum sollen Präferenzen intransitive sein?" </w:t>
      </w:r>
      <w:r w:rsidR="009F09C4">
        <w:rPr>
          <w:rFonts w:ascii="Times New Roman" w:eastAsia="MS PGothic" w:hAnsi="Times New Roman" w:cs="Times New Roman"/>
          <w:sz w:val="24"/>
          <w:szCs w:val="24"/>
        </w:rPr>
        <w:t xml:space="preserve">Weimann u.a. </w:t>
      </w:r>
      <w:r>
        <w:rPr>
          <w:rFonts w:ascii="Times New Roman" w:eastAsia="MS PGothic" w:hAnsi="Times New Roman" w:cs="Times New Roman"/>
          <w:sz w:val="24"/>
          <w:szCs w:val="24"/>
        </w:rPr>
        <w:t xml:space="preserve">sehen diese Annahme zwar auch als eine Art </w:t>
      </w:r>
      <w:r>
        <w:rPr>
          <w:rFonts w:ascii="Times New Roman" w:eastAsia="MS PGothic" w:hAnsi="Times New Roman" w:cs="Times New Roman"/>
          <w:sz w:val="24"/>
          <w:szCs w:val="24"/>
        </w:rPr>
        <w:lastRenderedPageBreak/>
        <w:t xml:space="preserve">Schwachstelle an, sehen darin aber kein eigentliches Problem: "(Neoklassische, </w:t>
      </w:r>
      <w:proofErr w:type="spellStart"/>
      <w:r>
        <w:rPr>
          <w:rFonts w:ascii="Times New Roman" w:eastAsia="MS PGothic" w:hAnsi="Times New Roman" w:cs="Times New Roman"/>
          <w:sz w:val="24"/>
          <w:szCs w:val="24"/>
        </w:rPr>
        <w:t>Anmerk</w:t>
      </w:r>
      <w:proofErr w:type="spellEnd"/>
      <w:r>
        <w:rPr>
          <w:rFonts w:ascii="Times New Roman" w:eastAsia="MS PGothic" w:hAnsi="Times New Roman" w:cs="Times New Roman"/>
          <w:sz w:val="24"/>
          <w:szCs w:val="24"/>
        </w:rPr>
        <w:t>. KR) Ökonomen haben sich mit der Schwachstelle ... abgefunden und leben seit 70 Jahren gut damit."</w:t>
      </w:r>
      <w:r w:rsidRPr="00275B7E">
        <w:rPr>
          <w:rStyle w:val="Funotenzeichen"/>
          <w:rFonts w:ascii="Times New Roman" w:eastAsia="MS PGothic" w:hAnsi="Times New Roman" w:cs="Times New Roman"/>
          <w:sz w:val="24"/>
          <w:szCs w:val="24"/>
        </w:rPr>
        <w:t xml:space="preserve"> </w:t>
      </w:r>
      <w:r w:rsidRPr="00D86B28">
        <w:rPr>
          <w:rStyle w:val="Funotenzeichen"/>
          <w:rFonts w:ascii="Times New Roman" w:eastAsia="MS PGothic" w:hAnsi="Times New Roman" w:cs="Times New Roman"/>
          <w:sz w:val="24"/>
          <w:szCs w:val="24"/>
        </w:rPr>
        <w:footnoteReference w:id="72"/>
      </w:r>
      <w:r w:rsidRPr="00D86B28">
        <w:rPr>
          <w:rFonts w:ascii="Times New Roman" w:eastAsia="MS PGothic" w:hAnsi="Times New Roman" w:cs="Times New Roman"/>
          <w:sz w:val="24"/>
          <w:szCs w:val="24"/>
        </w:rPr>
        <w:t xml:space="preserve"> </w:t>
      </w:r>
      <w:r>
        <w:rPr>
          <w:rFonts w:ascii="Times New Roman" w:eastAsia="MS PGothic" w:hAnsi="Times New Roman" w:cs="Times New Roman"/>
          <w:sz w:val="24"/>
          <w:szCs w:val="24"/>
        </w:rPr>
        <w:t xml:space="preserve">    </w:t>
      </w:r>
    </w:p>
    <w:p w:rsidR="00AC4042" w:rsidRDefault="00AC4042" w:rsidP="00AC4042">
      <w:pPr>
        <w:spacing w:after="120" w:line="360" w:lineRule="auto"/>
        <w:rPr>
          <w:rFonts w:ascii="Times New Roman" w:eastAsia="MS PGothic" w:hAnsi="Times New Roman" w:cs="Times New Roman"/>
          <w:sz w:val="24"/>
          <w:szCs w:val="24"/>
        </w:rPr>
      </w:pPr>
      <w:r w:rsidRPr="00634B02">
        <w:rPr>
          <w:rFonts w:ascii="Times New Roman" w:eastAsia="MS PGothic" w:hAnsi="Times New Roman" w:cs="Times New Roman"/>
          <w:sz w:val="24"/>
          <w:szCs w:val="24"/>
        </w:rPr>
        <w:t xml:space="preserve">Um im "Dualen Handlungssystem" zu bleiben:  Die homo </w:t>
      </w:r>
      <w:proofErr w:type="spellStart"/>
      <w:r w:rsidRPr="00634B02">
        <w:rPr>
          <w:rFonts w:ascii="Times New Roman" w:eastAsia="MS PGothic" w:hAnsi="Times New Roman" w:cs="Times New Roman"/>
          <w:sz w:val="24"/>
          <w:szCs w:val="24"/>
        </w:rPr>
        <w:t>oeconomicus</w:t>
      </w:r>
      <w:proofErr w:type="spellEnd"/>
      <w:r w:rsidRPr="00634B02">
        <w:rPr>
          <w:rFonts w:ascii="Times New Roman" w:eastAsia="MS PGothic" w:hAnsi="Times New Roman" w:cs="Times New Roman"/>
          <w:sz w:val="24"/>
          <w:szCs w:val="24"/>
        </w:rPr>
        <w:t>-Annahme</w:t>
      </w:r>
      <w:r w:rsidRPr="00D86B28">
        <w:rPr>
          <w:rFonts w:ascii="Times New Roman" w:eastAsia="MS PGothic" w:hAnsi="Times New Roman" w:cs="Times New Roman"/>
          <w:sz w:val="24"/>
          <w:szCs w:val="24"/>
        </w:rPr>
        <w:t xml:space="preserve"> kennt nur Systems 2, und zwar in einer </w:t>
      </w:r>
      <w:proofErr w:type="spellStart"/>
      <w:r w:rsidRPr="00D86B28">
        <w:rPr>
          <w:rFonts w:ascii="Times New Roman" w:eastAsia="MS PGothic" w:hAnsi="Times New Roman" w:cs="Times New Roman"/>
          <w:sz w:val="24"/>
          <w:szCs w:val="24"/>
        </w:rPr>
        <w:t>omipotenten</w:t>
      </w:r>
      <w:proofErr w:type="spellEnd"/>
      <w:r w:rsidRPr="00D86B28">
        <w:rPr>
          <w:rFonts w:ascii="Times New Roman" w:eastAsia="MS PGothic" w:hAnsi="Times New Roman" w:cs="Times New Roman"/>
          <w:sz w:val="24"/>
          <w:szCs w:val="24"/>
        </w:rPr>
        <w:t xml:space="preserve"> Ausprägung. </w:t>
      </w:r>
    </w:p>
    <w:p w:rsidR="007D46E8" w:rsidRDefault="00376E8A" w:rsidP="00376E8A">
      <w:pPr>
        <w:spacing w:after="120" w:line="360" w:lineRule="auto"/>
        <w:rPr>
          <w:rFonts w:ascii="Times New Roman" w:eastAsia="MS PGothic" w:hAnsi="Times New Roman" w:cs="Times New Roman"/>
          <w:sz w:val="24"/>
          <w:szCs w:val="24"/>
        </w:rPr>
      </w:pPr>
      <w:r w:rsidRPr="00D30991">
        <w:rPr>
          <w:rFonts w:ascii="Times New Roman" w:eastAsia="MS PGothic" w:hAnsi="Times New Roman" w:cs="Times New Roman"/>
          <w:sz w:val="24"/>
          <w:szCs w:val="24"/>
        </w:rPr>
        <w:t xml:space="preserve">Die </w:t>
      </w:r>
      <w:proofErr w:type="spellStart"/>
      <w:r w:rsidRPr="00D30991">
        <w:rPr>
          <w:rFonts w:ascii="Times New Roman" w:eastAsia="MS PGothic" w:hAnsi="Times New Roman" w:cs="Times New Roman"/>
          <w:sz w:val="24"/>
          <w:szCs w:val="24"/>
        </w:rPr>
        <w:t>Behavioral</w:t>
      </w:r>
      <w:proofErr w:type="spellEnd"/>
      <w:r w:rsidRPr="00D30991">
        <w:rPr>
          <w:rFonts w:ascii="Times New Roman" w:eastAsia="MS PGothic" w:hAnsi="Times New Roman" w:cs="Times New Roman"/>
          <w:sz w:val="24"/>
          <w:szCs w:val="24"/>
        </w:rPr>
        <w:t xml:space="preserve"> Economics kommt auf der Grundlage des durch psychologischer und neurobiologischer Forschung fundierten "Dualen Handlungssystems" zu einem ganz anderen Ergebnis als die Neoklassik.</w:t>
      </w:r>
      <w:r w:rsidR="00437A3E" w:rsidRPr="00D30991">
        <w:rPr>
          <w:rFonts w:ascii="Times New Roman" w:eastAsia="MS PGothic" w:hAnsi="Times New Roman" w:cs="Times New Roman"/>
          <w:sz w:val="24"/>
          <w:szCs w:val="24"/>
        </w:rPr>
        <w:t xml:space="preserve"> </w:t>
      </w:r>
    </w:p>
    <w:p w:rsidR="0002068E" w:rsidRDefault="005E0596" w:rsidP="0002068E">
      <w:pPr>
        <w:spacing w:after="120" w:line="360" w:lineRule="auto"/>
        <w:rPr>
          <w:rFonts w:ascii="Times New Roman" w:eastAsia="MS PGothic" w:hAnsi="Times New Roman" w:cs="Times New Roman"/>
          <w:sz w:val="24"/>
          <w:szCs w:val="24"/>
        </w:rPr>
      </w:pPr>
      <w:r w:rsidRPr="005E0596">
        <w:rPr>
          <w:rFonts w:ascii="Times New Roman" w:eastAsia="MS PGothic" w:hAnsi="Times New Roman" w:cs="Times New Roman"/>
          <w:sz w:val="24"/>
          <w:szCs w:val="24"/>
        </w:rPr>
        <w:t xml:space="preserve">Gegen die Rationalitätsannahme wird einerseits der starke Einfluss des Systems 1 auf unser Handeln angeführt. </w:t>
      </w:r>
    </w:p>
    <w:p w:rsidR="0002068E" w:rsidRPr="0002068E" w:rsidRDefault="005E0596" w:rsidP="0002068E">
      <w:pPr>
        <w:spacing w:after="120" w:line="360" w:lineRule="auto"/>
      </w:pPr>
      <w:r w:rsidRPr="005E0596">
        <w:rPr>
          <w:rFonts w:ascii="Times New Roman" w:hAnsi="Times New Roman" w:cs="Times New Roman"/>
          <w:sz w:val="24"/>
          <w:szCs w:val="24"/>
        </w:rPr>
        <w:t xml:space="preserve">System 1 neigt  systematisch zu kognitiven Verzerrungen, also zu systematischen Fehler, für die es unter spezifischen Umständen in hohem Maße anfällig ist.  Zu denken ist hier insbesondere an </w:t>
      </w:r>
      <w:r w:rsidR="0002068E" w:rsidRPr="0002068E">
        <w:t xml:space="preserve"> </w:t>
      </w:r>
    </w:p>
    <w:p w:rsidR="00AE063B" w:rsidRDefault="005E0596">
      <w:pPr>
        <w:numPr>
          <w:ilvl w:val="0"/>
          <w:numId w:val="5"/>
        </w:numPr>
        <w:spacing w:after="120" w:line="360" w:lineRule="auto"/>
        <w:rPr>
          <w:rFonts w:ascii="Times New Roman" w:hAnsi="Times New Roman" w:cs="Times New Roman"/>
          <w:sz w:val="24"/>
          <w:szCs w:val="24"/>
        </w:rPr>
      </w:pPr>
      <w:proofErr w:type="spellStart"/>
      <w:r w:rsidRPr="005E0596">
        <w:rPr>
          <w:rFonts w:ascii="Times New Roman" w:hAnsi="Times New Roman" w:cs="Times New Roman"/>
          <w:bCs/>
          <w:sz w:val="24"/>
          <w:szCs w:val="24"/>
        </w:rPr>
        <w:t>Biases</w:t>
      </w:r>
      <w:proofErr w:type="spellEnd"/>
      <w:r w:rsidRPr="005E0596">
        <w:rPr>
          <w:rFonts w:ascii="Times New Roman" w:hAnsi="Times New Roman" w:cs="Times New Roman"/>
          <w:bCs/>
          <w:sz w:val="24"/>
          <w:szCs w:val="24"/>
        </w:rPr>
        <w:t xml:space="preserve"> </w:t>
      </w:r>
      <w:r w:rsidR="005B7946" w:rsidRPr="0002068E">
        <w:rPr>
          <w:rFonts w:ascii="Times New Roman" w:hAnsi="Times New Roman" w:cs="Times New Roman"/>
          <w:sz w:val="24"/>
          <w:szCs w:val="24"/>
        </w:rPr>
        <w:t xml:space="preserve">(systematische Fehler aufgrund einer verzerrten Verarbeitung verfügbarer Informationen); </w:t>
      </w:r>
    </w:p>
    <w:p w:rsidR="00AE063B" w:rsidRDefault="005E0596">
      <w:pPr>
        <w:numPr>
          <w:ilvl w:val="0"/>
          <w:numId w:val="5"/>
        </w:numPr>
        <w:spacing w:after="120" w:line="360" w:lineRule="auto"/>
        <w:rPr>
          <w:rFonts w:ascii="Times New Roman" w:hAnsi="Times New Roman" w:cs="Times New Roman"/>
          <w:sz w:val="24"/>
          <w:szCs w:val="24"/>
        </w:rPr>
      </w:pPr>
      <w:r w:rsidRPr="005E0596">
        <w:rPr>
          <w:rFonts w:ascii="Times New Roman" w:hAnsi="Times New Roman" w:cs="Times New Roman"/>
          <w:bCs/>
          <w:sz w:val="24"/>
          <w:szCs w:val="24"/>
        </w:rPr>
        <w:t xml:space="preserve">Herdeneffekt (-trieb) </w:t>
      </w:r>
      <w:r w:rsidR="005B7946" w:rsidRPr="0002068E">
        <w:rPr>
          <w:rFonts w:ascii="Times New Roman" w:hAnsi="Times New Roman" w:cs="Times New Roman"/>
          <w:sz w:val="24"/>
          <w:szCs w:val="24"/>
        </w:rPr>
        <w:t xml:space="preserve">(tun, was andere tun); </w:t>
      </w:r>
    </w:p>
    <w:p w:rsidR="00AE063B" w:rsidRDefault="005E0596">
      <w:pPr>
        <w:numPr>
          <w:ilvl w:val="0"/>
          <w:numId w:val="5"/>
        </w:numPr>
        <w:spacing w:after="120" w:line="360" w:lineRule="auto"/>
        <w:rPr>
          <w:rFonts w:ascii="Times New Roman" w:hAnsi="Times New Roman" w:cs="Times New Roman"/>
          <w:sz w:val="24"/>
          <w:szCs w:val="24"/>
        </w:rPr>
      </w:pPr>
      <w:proofErr w:type="spellStart"/>
      <w:r w:rsidRPr="005E0596">
        <w:rPr>
          <w:rFonts w:ascii="Times New Roman" w:hAnsi="Times New Roman" w:cs="Times New Roman"/>
          <w:bCs/>
          <w:sz w:val="24"/>
          <w:szCs w:val="24"/>
        </w:rPr>
        <w:t>Heurisitics</w:t>
      </w:r>
      <w:proofErr w:type="spellEnd"/>
      <w:r w:rsidR="005B7946" w:rsidRPr="0002068E">
        <w:rPr>
          <w:rFonts w:ascii="Times New Roman" w:hAnsi="Times New Roman" w:cs="Times New Roman"/>
          <w:sz w:val="24"/>
          <w:szCs w:val="24"/>
        </w:rPr>
        <w:t xml:space="preserve"> (Nutzung von einfachen Daumen- oder Faustregel, um Entscheidungen zu treffen);</w:t>
      </w:r>
    </w:p>
    <w:p w:rsidR="00AE063B" w:rsidRDefault="005E0596">
      <w:pPr>
        <w:numPr>
          <w:ilvl w:val="0"/>
          <w:numId w:val="5"/>
        </w:numPr>
        <w:spacing w:after="120" w:line="360" w:lineRule="auto"/>
        <w:rPr>
          <w:rFonts w:ascii="Times New Roman" w:hAnsi="Times New Roman" w:cs="Times New Roman"/>
          <w:sz w:val="24"/>
          <w:szCs w:val="24"/>
        </w:rPr>
      </w:pPr>
      <w:r w:rsidRPr="005E0596">
        <w:rPr>
          <w:rFonts w:ascii="Times New Roman" w:hAnsi="Times New Roman" w:cs="Times New Roman"/>
          <w:bCs/>
          <w:sz w:val="24"/>
          <w:szCs w:val="24"/>
        </w:rPr>
        <w:t>Loss Aversion</w:t>
      </w:r>
      <w:r w:rsidR="005B7946" w:rsidRPr="0002068E">
        <w:rPr>
          <w:rFonts w:ascii="Times New Roman" w:hAnsi="Times New Roman" w:cs="Times New Roman"/>
          <w:sz w:val="24"/>
          <w:szCs w:val="24"/>
        </w:rPr>
        <w:t xml:space="preserve"> (Streben nach Verlustvermeidung);</w:t>
      </w:r>
    </w:p>
    <w:p w:rsidR="00AE063B" w:rsidRDefault="005E0596">
      <w:pPr>
        <w:pStyle w:val="Listenabsatz"/>
        <w:numPr>
          <w:ilvl w:val="0"/>
          <w:numId w:val="5"/>
        </w:numPr>
        <w:spacing w:after="120" w:line="360" w:lineRule="auto"/>
        <w:rPr>
          <w:rFonts w:ascii="Times New Roman" w:eastAsia="MS PGothic" w:hAnsi="Times New Roman" w:cs="Times New Roman"/>
          <w:sz w:val="24"/>
          <w:szCs w:val="24"/>
        </w:rPr>
      </w:pPr>
      <w:proofErr w:type="spellStart"/>
      <w:r w:rsidRPr="005E0596">
        <w:rPr>
          <w:rFonts w:ascii="Times New Roman" w:hAnsi="Times New Roman" w:cs="Times New Roman"/>
          <w:bCs/>
          <w:sz w:val="24"/>
          <w:szCs w:val="24"/>
        </w:rPr>
        <w:t>Framing</w:t>
      </w:r>
      <w:proofErr w:type="spellEnd"/>
      <w:r w:rsidRPr="005E0596">
        <w:rPr>
          <w:rFonts w:ascii="Times New Roman" w:hAnsi="Times New Roman" w:cs="Times New Roman"/>
          <w:bCs/>
          <w:sz w:val="24"/>
          <w:szCs w:val="24"/>
        </w:rPr>
        <w:t xml:space="preserve"> </w:t>
      </w:r>
      <w:proofErr w:type="spellStart"/>
      <w:r w:rsidRPr="005E0596">
        <w:rPr>
          <w:rFonts w:ascii="Times New Roman" w:hAnsi="Times New Roman" w:cs="Times New Roman"/>
          <w:bCs/>
          <w:sz w:val="24"/>
          <w:szCs w:val="24"/>
        </w:rPr>
        <w:t>effects</w:t>
      </w:r>
      <w:proofErr w:type="spellEnd"/>
      <w:r w:rsidRPr="005E0596">
        <w:rPr>
          <w:rFonts w:ascii="Times New Roman" w:hAnsi="Times New Roman" w:cs="Times New Roman"/>
          <w:sz w:val="24"/>
          <w:szCs w:val="24"/>
        </w:rPr>
        <w:t xml:space="preserve"> (Art der Präsentation/Beschreibung der Entscheidungsalternativen beeinflusst die Entscheidung);</w:t>
      </w:r>
      <w:r w:rsidR="0002068E">
        <w:rPr>
          <w:rStyle w:val="Funotenzeichen"/>
          <w:rFonts w:ascii="Times New Roman" w:hAnsi="Times New Roman" w:cs="Times New Roman"/>
          <w:sz w:val="24"/>
          <w:szCs w:val="24"/>
        </w:rPr>
        <w:footnoteReference w:id="73"/>
      </w:r>
      <w:r w:rsidRPr="005E0596">
        <w:rPr>
          <w:rFonts w:ascii="Times New Roman" w:hAnsi="Times New Roman" w:cs="Times New Roman"/>
          <w:sz w:val="24"/>
          <w:szCs w:val="24"/>
        </w:rPr>
        <w:t xml:space="preserve">     </w:t>
      </w:r>
    </w:p>
    <w:p w:rsidR="00AE063B" w:rsidRDefault="00203813" w:rsidP="005D0CE3">
      <w:pPr>
        <w:spacing w:after="120" w:line="360" w:lineRule="auto"/>
        <w:rPr>
          <w:rFonts w:ascii="Times New Roman" w:eastAsia="MS PGothic" w:hAnsi="Times New Roman" w:cs="Times New Roman"/>
          <w:sz w:val="24"/>
          <w:szCs w:val="24"/>
        </w:rPr>
      </w:pPr>
      <w:r>
        <w:rPr>
          <w:rFonts w:ascii="Times New Roman" w:eastAsia="MS PGothic" w:hAnsi="Times New Roman" w:cs="Times New Roman"/>
          <w:sz w:val="24"/>
          <w:szCs w:val="24"/>
        </w:rPr>
        <w:t>Wenn System 2 anderweitig beschäftigt, (mental) schöpft/müde bzw. gerade faul  (</w:t>
      </w:r>
      <w:proofErr w:type="spellStart"/>
      <w:r>
        <w:rPr>
          <w:rFonts w:ascii="Times New Roman" w:eastAsia="MS PGothic" w:hAnsi="Times New Roman" w:cs="Times New Roman"/>
          <w:sz w:val="24"/>
          <w:szCs w:val="24"/>
        </w:rPr>
        <w:t>Kahneman</w:t>
      </w:r>
      <w:proofErr w:type="spellEnd"/>
      <w:r>
        <w:rPr>
          <w:rFonts w:ascii="Times New Roman" w:eastAsia="MS PGothic" w:hAnsi="Times New Roman" w:cs="Times New Roman"/>
          <w:sz w:val="24"/>
          <w:szCs w:val="24"/>
        </w:rPr>
        <w:t xml:space="preserve">) ist, übernimmt </w:t>
      </w:r>
      <w:proofErr w:type="spellStart"/>
      <w:r>
        <w:rPr>
          <w:rFonts w:ascii="Times New Roman" w:eastAsia="MS PGothic" w:hAnsi="Times New Roman" w:cs="Times New Roman"/>
          <w:sz w:val="24"/>
          <w:szCs w:val="24"/>
        </w:rPr>
        <w:t>übernimmt</w:t>
      </w:r>
      <w:proofErr w:type="spellEnd"/>
      <w:r>
        <w:rPr>
          <w:rFonts w:ascii="Times New Roman" w:eastAsia="MS PGothic" w:hAnsi="Times New Roman" w:cs="Times New Roman"/>
          <w:sz w:val="24"/>
          <w:szCs w:val="24"/>
        </w:rPr>
        <w:t xml:space="preserve"> es die Vorschläge von System1 ungeprüft.</w:t>
      </w:r>
    </w:p>
    <w:p w:rsidR="00043C75" w:rsidRDefault="007D46E8" w:rsidP="00376E8A">
      <w:pPr>
        <w:spacing w:after="120" w:line="360" w:lineRule="auto"/>
        <w:rPr>
          <w:rFonts w:ascii="Times New Roman" w:hAnsi="Times New Roman" w:cs="Times New Roman"/>
          <w:sz w:val="24"/>
          <w:szCs w:val="24"/>
        </w:rPr>
      </w:pPr>
      <w:r>
        <w:rPr>
          <w:rFonts w:ascii="Times New Roman" w:eastAsia="MS PGothic" w:hAnsi="Times New Roman" w:cs="Times New Roman"/>
          <w:sz w:val="24"/>
          <w:szCs w:val="24"/>
        </w:rPr>
        <w:t>A</w:t>
      </w:r>
      <w:r w:rsidR="00B659B9">
        <w:rPr>
          <w:rFonts w:ascii="Times New Roman" w:eastAsia="MS PGothic" w:hAnsi="Times New Roman" w:cs="Times New Roman"/>
          <w:sz w:val="24"/>
          <w:szCs w:val="24"/>
        </w:rPr>
        <w:t xml:space="preserve">ndererseits </w:t>
      </w:r>
      <w:r w:rsidR="0002068E">
        <w:rPr>
          <w:rFonts w:ascii="Times New Roman" w:eastAsia="MS PGothic" w:hAnsi="Times New Roman" w:cs="Times New Roman"/>
          <w:sz w:val="24"/>
          <w:szCs w:val="24"/>
        </w:rPr>
        <w:t xml:space="preserve">wird </w:t>
      </w:r>
      <w:r w:rsidR="00B659B9">
        <w:rPr>
          <w:rFonts w:ascii="Times New Roman" w:eastAsia="MS PGothic" w:hAnsi="Times New Roman" w:cs="Times New Roman"/>
          <w:sz w:val="24"/>
          <w:szCs w:val="24"/>
        </w:rPr>
        <w:t xml:space="preserve">auf die kognitive Begrenztheit des Systems 2 </w:t>
      </w:r>
      <w:proofErr w:type="spellStart"/>
      <w:r w:rsidR="00B659B9">
        <w:rPr>
          <w:rFonts w:ascii="Times New Roman" w:eastAsia="MS PGothic" w:hAnsi="Times New Roman" w:cs="Times New Roman"/>
          <w:sz w:val="24"/>
          <w:szCs w:val="24"/>
        </w:rPr>
        <w:t>verwiesen.</w:t>
      </w:r>
      <w:r w:rsidR="00376E8A" w:rsidRPr="00D86B28">
        <w:rPr>
          <w:rFonts w:ascii="Times New Roman" w:hAnsi="Times New Roman" w:cs="Times New Roman"/>
          <w:sz w:val="24"/>
          <w:szCs w:val="24"/>
        </w:rPr>
        <w:t>Zur</w:t>
      </w:r>
      <w:proofErr w:type="spellEnd"/>
      <w:r w:rsidR="00376E8A" w:rsidRPr="00D86B28">
        <w:rPr>
          <w:rFonts w:ascii="Times New Roman" w:hAnsi="Times New Roman" w:cs="Times New Roman"/>
          <w:sz w:val="24"/>
          <w:szCs w:val="24"/>
        </w:rPr>
        <w:t xml:space="preserve"> </w:t>
      </w:r>
      <w:r w:rsidR="00376E8A" w:rsidRPr="00D86B28">
        <w:rPr>
          <w:rFonts w:ascii="Times New Roman" w:hAnsi="Times New Roman" w:cs="Times New Roman"/>
          <w:bCs/>
          <w:sz w:val="24"/>
          <w:szCs w:val="24"/>
        </w:rPr>
        <w:t xml:space="preserve">Rationalitätsannahme </w:t>
      </w:r>
      <w:r w:rsidR="00376E8A" w:rsidRPr="00D86B28">
        <w:rPr>
          <w:rFonts w:ascii="Times New Roman" w:hAnsi="Times New Roman" w:cs="Times New Roman"/>
          <w:sz w:val="24"/>
          <w:szCs w:val="24"/>
        </w:rPr>
        <w:t>verstanden als „</w:t>
      </w:r>
      <w:r w:rsidR="00376E8A" w:rsidRPr="00D86B28">
        <w:rPr>
          <w:rFonts w:ascii="Times New Roman" w:hAnsi="Times New Roman" w:cs="Times New Roman"/>
          <w:bCs/>
          <w:sz w:val="24"/>
          <w:szCs w:val="24"/>
        </w:rPr>
        <w:t>logische Kohärenz</w:t>
      </w:r>
      <w:r w:rsidR="00376E8A" w:rsidRPr="00D86B28">
        <w:rPr>
          <w:rFonts w:ascii="Times New Roman" w:hAnsi="Times New Roman" w:cs="Times New Roman"/>
          <w:sz w:val="24"/>
          <w:szCs w:val="24"/>
        </w:rPr>
        <w:t>“, d.h. als logisch widerspru</w:t>
      </w:r>
      <w:r w:rsidR="00376E8A" w:rsidRPr="00D86B28">
        <w:rPr>
          <w:rFonts w:ascii="Times New Roman" w:hAnsi="Times New Roman" w:cs="Times New Roman"/>
          <w:bCs/>
          <w:sz w:val="24"/>
          <w:szCs w:val="24"/>
        </w:rPr>
        <w:t>c</w:t>
      </w:r>
      <w:r w:rsidR="00376E8A" w:rsidRPr="00D86B28">
        <w:rPr>
          <w:rFonts w:ascii="Times New Roman" w:hAnsi="Times New Roman" w:cs="Times New Roman"/>
          <w:sz w:val="24"/>
          <w:szCs w:val="24"/>
        </w:rPr>
        <w:t xml:space="preserve">hsfreie Entscheidungen, dem zentralen Axiom der Neoklassik, schreibt </w:t>
      </w:r>
      <w:proofErr w:type="spellStart"/>
      <w:r w:rsidR="00376E8A" w:rsidRPr="00D86B28">
        <w:rPr>
          <w:rFonts w:ascii="Times New Roman" w:hAnsi="Times New Roman" w:cs="Times New Roman"/>
          <w:sz w:val="24"/>
          <w:szCs w:val="24"/>
        </w:rPr>
        <w:t>Kahneman</w:t>
      </w:r>
      <w:proofErr w:type="spellEnd"/>
      <w:r w:rsidR="00376E8A" w:rsidRPr="00D86B28">
        <w:rPr>
          <w:rFonts w:ascii="Times New Roman" w:hAnsi="Times New Roman" w:cs="Times New Roman"/>
          <w:sz w:val="24"/>
          <w:szCs w:val="24"/>
        </w:rPr>
        <w:t>: „</w:t>
      </w:r>
      <w:r w:rsidR="00376E8A">
        <w:rPr>
          <w:rFonts w:ascii="Times New Roman" w:hAnsi="Times New Roman" w:cs="Times New Roman"/>
          <w:sz w:val="24"/>
          <w:szCs w:val="24"/>
        </w:rPr>
        <w:t xml:space="preserve">Der einzige Rationalitätstest besteht nicht darin, ob die Überzeugungen und Präferenzen einer Person vernünftig sind, sondern darin, ob sie in sich widerspruchsfrei sind. Eine rationale Person </w:t>
      </w:r>
      <w:r w:rsidR="00376E8A">
        <w:rPr>
          <w:rFonts w:ascii="Times New Roman" w:hAnsi="Times New Roman" w:cs="Times New Roman"/>
          <w:sz w:val="24"/>
          <w:szCs w:val="24"/>
        </w:rPr>
        <w:lastRenderedPageBreak/>
        <w:t xml:space="preserve">kann an Geister glauben, solange alle ihre anderen Überzeugungen mit der  Existenz von Geistern konsistent sind. Eine rationale Person kann es vorziehen, gehasst oder geliebt zu werden, solange ihre Präferenzen in sich widerspruchsfrei sind. Rationalität ist logische Kohärenz - ob vernünftig oder nicht. </w:t>
      </w:r>
      <w:proofErr w:type="spellStart"/>
      <w:r w:rsidR="00376E8A">
        <w:rPr>
          <w:rFonts w:ascii="Times New Roman" w:hAnsi="Times New Roman" w:cs="Times New Roman"/>
          <w:sz w:val="24"/>
          <w:szCs w:val="24"/>
        </w:rPr>
        <w:t>Econs</w:t>
      </w:r>
      <w:proofErr w:type="spellEnd"/>
      <w:r w:rsidR="00376E8A">
        <w:rPr>
          <w:rFonts w:ascii="Times New Roman" w:hAnsi="Times New Roman" w:cs="Times New Roman"/>
          <w:sz w:val="24"/>
          <w:szCs w:val="24"/>
        </w:rPr>
        <w:t xml:space="preserve"> (homo </w:t>
      </w:r>
      <w:proofErr w:type="spellStart"/>
      <w:r w:rsidR="00376E8A">
        <w:rPr>
          <w:rFonts w:ascii="Times New Roman" w:hAnsi="Times New Roman" w:cs="Times New Roman"/>
          <w:sz w:val="24"/>
          <w:szCs w:val="24"/>
        </w:rPr>
        <w:t>oeconomici</w:t>
      </w:r>
      <w:proofErr w:type="spellEnd"/>
      <w:r w:rsidR="00376E8A">
        <w:rPr>
          <w:rFonts w:ascii="Times New Roman" w:hAnsi="Times New Roman" w:cs="Times New Roman"/>
          <w:sz w:val="24"/>
          <w:szCs w:val="24"/>
        </w:rPr>
        <w:t xml:space="preserve">, </w:t>
      </w:r>
      <w:proofErr w:type="spellStart"/>
      <w:r w:rsidR="00376E8A">
        <w:rPr>
          <w:rFonts w:ascii="Times New Roman" w:hAnsi="Times New Roman" w:cs="Times New Roman"/>
          <w:sz w:val="24"/>
          <w:szCs w:val="24"/>
        </w:rPr>
        <w:t>Anmerk</w:t>
      </w:r>
      <w:proofErr w:type="spellEnd"/>
      <w:r w:rsidR="00376E8A">
        <w:rPr>
          <w:rFonts w:ascii="Times New Roman" w:hAnsi="Times New Roman" w:cs="Times New Roman"/>
          <w:sz w:val="24"/>
          <w:szCs w:val="24"/>
        </w:rPr>
        <w:t xml:space="preserve">. KR) sind definitionsgemäß rational, aber es gibt erdrückende Beweise dafür, dass </w:t>
      </w:r>
      <w:proofErr w:type="spellStart"/>
      <w:r w:rsidR="00376E8A">
        <w:rPr>
          <w:rFonts w:ascii="Times New Roman" w:hAnsi="Times New Roman" w:cs="Times New Roman"/>
          <w:sz w:val="24"/>
          <w:szCs w:val="24"/>
        </w:rPr>
        <w:t>Humans</w:t>
      </w:r>
      <w:proofErr w:type="spellEnd"/>
      <w:r w:rsidR="00376E8A">
        <w:rPr>
          <w:rFonts w:ascii="Times New Roman" w:hAnsi="Times New Roman" w:cs="Times New Roman"/>
          <w:sz w:val="24"/>
          <w:szCs w:val="24"/>
        </w:rPr>
        <w:t xml:space="preserve"> (Normalsterbliche, Anmerk.KR) nicht rational sein können. ... </w:t>
      </w:r>
      <w:r w:rsidR="00376E8A" w:rsidRPr="00D86B28">
        <w:rPr>
          <w:rFonts w:ascii="Times New Roman" w:hAnsi="Times New Roman" w:cs="Times New Roman"/>
          <w:sz w:val="24"/>
          <w:szCs w:val="24"/>
        </w:rPr>
        <w:t xml:space="preserve">Die Definition von </w:t>
      </w:r>
      <w:r w:rsidR="00376E8A" w:rsidRPr="00D86B28">
        <w:rPr>
          <w:rFonts w:ascii="Times New Roman" w:hAnsi="Times New Roman" w:cs="Times New Roman"/>
          <w:bCs/>
          <w:sz w:val="24"/>
          <w:szCs w:val="24"/>
        </w:rPr>
        <w:t xml:space="preserve">Rationalität als Kohärenz </w:t>
      </w:r>
      <w:r w:rsidR="00376E8A" w:rsidRPr="00D86B28">
        <w:rPr>
          <w:rFonts w:ascii="Times New Roman" w:hAnsi="Times New Roman" w:cs="Times New Roman"/>
          <w:sz w:val="24"/>
          <w:szCs w:val="24"/>
        </w:rPr>
        <w:t xml:space="preserve">ist in einer wirklichkeitsfremden Weise restriktiv; sie verlangt die </w:t>
      </w:r>
      <w:r w:rsidR="00376E8A" w:rsidRPr="00D86B28">
        <w:rPr>
          <w:rFonts w:ascii="Times New Roman" w:hAnsi="Times New Roman" w:cs="Times New Roman"/>
          <w:bCs/>
          <w:sz w:val="24"/>
          <w:szCs w:val="24"/>
        </w:rPr>
        <w:t>Einhaltung von Regeln der Logik</w:t>
      </w:r>
      <w:r w:rsidR="00376E8A" w:rsidRPr="00D86B28">
        <w:rPr>
          <w:rFonts w:ascii="Times New Roman" w:hAnsi="Times New Roman" w:cs="Times New Roman"/>
          <w:sz w:val="24"/>
          <w:szCs w:val="24"/>
        </w:rPr>
        <w:t xml:space="preserve">, die ein </w:t>
      </w:r>
      <w:r w:rsidR="00376E8A" w:rsidRPr="00D86B28">
        <w:rPr>
          <w:rFonts w:ascii="Times New Roman" w:hAnsi="Times New Roman" w:cs="Times New Roman"/>
          <w:bCs/>
          <w:sz w:val="24"/>
          <w:szCs w:val="24"/>
        </w:rPr>
        <w:t>begrenzter Intellekt nicht leisten kann</w:t>
      </w:r>
      <w:r w:rsidR="00376E8A" w:rsidRPr="00D86B28">
        <w:rPr>
          <w:rFonts w:ascii="Times New Roman" w:hAnsi="Times New Roman" w:cs="Times New Roman"/>
          <w:sz w:val="24"/>
          <w:szCs w:val="24"/>
        </w:rPr>
        <w:t>.“ und er  zieht daraus die Schlussfolgerung, dass Menschen "sich mit dem Modell des rationalen Agenten nicht gut beschreiben lassen."</w:t>
      </w:r>
      <w:r w:rsidR="00376E8A" w:rsidRPr="00D86B28">
        <w:rPr>
          <w:rStyle w:val="Funotenzeichen"/>
          <w:rFonts w:ascii="Times New Roman" w:hAnsi="Times New Roman" w:cs="Times New Roman"/>
          <w:sz w:val="24"/>
          <w:szCs w:val="24"/>
        </w:rPr>
        <w:footnoteReference w:id="74"/>
      </w:r>
      <w:r w:rsidR="00376E8A" w:rsidRPr="00D86B28">
        <w:rPr>
          <w:rFonts w:ascii="Times New Roman" w:hAnsi="Times New Roman" w:cs="Times New Roman"/>
          <w:sz w:val="24"/>
          <w:szCs w:val="24"/>
        </w:rPr>
        <w:t xml:space="preserve">  </w:t>
      </w:r>
    </w:p>
    <w:p w:rsidR="00376E8A" w:rsidRPr="00043C75" w:rsidRDefault="00043C75" w:rsidP="00376E8A">
      <w:pPr>
        <w:spacing w:after="120" w:line="360" w:lineRule="auto"/>
        <w:rPr>
          <w:rFonts w:ascii="Times New Roman" w:hAnsi="Times New Roman" w:cs="Times New Roman"/>
          <w:sz w:val="24"/>
          <w:szCs w:val="24"/>
        </w:rPr>
      </w:pPr>
      <w:r w:rsidRPr="00043C75">
        <w:rPr>
          <w:rFonts w:ascii="Times New Roman" w:hAnsi="Times New Roman" w:cs="Times New Roman"/>
          <w:color w:val="000000"/>
          <w:sz w:val="24"/>
          <w:szCs w:val="24"/>
        </w:rPr>
        <w:t>Die Deutsche Bank Research schreibt hierzu schlicht: „Die meisten ökonomischen Zusammenhänge lassen sich nicht in das rigorose Korsett formaler Aussagelogik pressen.“</w:t>
      </w:r>
      <w:r w:rsidRPr="00043C75">
        <w:rPr>
          <w:rStyle w:val="Funotenzeichen"/>
          <w:rFonts w:ascii="Times New Roman" w:hAnsi="Times New Roman" w:cs="Times New Roman"/>
          <w:color w:val="000000"/>
          <w:sz w:val="24"/>
          <w:szCs w:val="24"/>
        </w:rPr>
        <w:footnoteReference w:id="75"/>
      </w:r>
    </w:p>
    <w:p w:rsidR="00376E8A" w:rsidRPr="00B01764" w:rsidRDefault="00376E8A" w:rsidP="00376E8A">
      <w:pPr>
        <w:spacing w:after="120" w:line="360" w:lineRule="auto"/>
        <w:jc w:val="center"/>
        <w:textAlignment w:val="baseline"/>
        <w:rPr>
          <w:rFonts w:ascii="Times New Roman" w:eastAsia="Times New Roman" w:hAnsi="Times New Roman" w:cs="Times New Roman"/>
          <w:sz w:val="24"/>
          <w:szCs w:val="24"/>
          <w:lang w:eastAsia="de-DE"/>
        </w:rPr>
      </w:pPr>
      <w:r w:rsidRPr="00B01764">
        <w:rPr>
          <w:rFonts w:ascii="Times New Roman" w:eastAsiaTheme="minorEastAsia" w:hAnsi="Times New Roman" w:cs="Times New Roman"/>
          <w:color w:val="000000" w:themeColor="text1"/>
          <w:sz w:val="24"/>
          <w:szCs w:val="24"/>
          <w:lang w:eastAsia="de-DE"/>
        </w:rPr>
        <w:t xml:space="preserve">„Die </w:t>
      </w:r>
      <w:r w:rsidRPr="00B01764">
        <w:rPr>
          <w:rFonts w:ascii="Times New Roman" w:eastAsiaTheme="minorEastAsia" w:hAnsi="Times New Roman" w:cs="Times New Roman"/>
          <w:bCs/>
          <w:color w:val="000000" w:themeColor="text1"/>
          <w:sz w:val="24"/>
          <w:szCs w:val="24"/>
          <w:lang w:eastAsia="de-DE"/>
        </w:rPr>
        <w:t>Leistungsfähigkeit des menschlichen Verstandes ist sehr klein im Vergleich zur Größe und Komplexität der Probleme</w:t>
      </w:r>
      <w:r w:rsidRPr="00B01764">
        <w:rPr>
          <w:rFonts w:ascii="Times New Roman" w:eastAsiaTheme="minorEastAsia" w:hAnsi="Times New Roman" w:cs="Times New Roman"/>
          <w:color w:val="000000" w:themeColor="text1"/>
          <w:sz w:val="24"/>
          <w:szCs w:val="24"/>
          <w:lang w:eastAsia="de-DE"/>
        </w:rPr>
        <w:t>, die in der realen Welt bei objektiv rationalem Verhalten – oder zumindest annähernd objektiv rationalem Verhalten – zu formulieren und zu lösen sind.“</w:t>
      </w:r>
    </w:p>
    <w:p w:rsidR="00CF192C" w:rsidRDefault="00376E8A" w:rsidP="00C27765">
      <w:pPr>
        <w:spacing w:after="120" w:line="360" w:lineRule="auto"/>
        <w:jc w:val="center"/>
        <w:textAlignment w:val="baseline"/>
        <w:rPr>
          <w:rFonts w:ascii="Times New Roman" w:eastAsiaTheme="minorEastAsia" w:hAnsi="Times New Roman" w:cs="Times New Roman"/>
          <w:color w:val="000000" w:themeColor="text1"/>
          <w:sz w:val="24"/>
          <w:szCs w:val="24"/>
          <w:lang w:eastAsia="de-DE"/>
        </w:rPr>
      </w:pPr>
      <w:r w:rsidRPr="00B01764">
        <w:rPr>
          <w:rFonts w:ascii="Times New Roman" w:eastAsiaTheme="minorEastAsia" w:hAnsi="Times New Roman" w:cs="Times New Roman"/>
          <w:color w:val="000000" w:themeColor="text1"/>
          <w:sz w:val="24"/>
          <w:szCs w:val="24"/>
          <w:lang w:eastAsia="de-DE"/>
        </w:rPr>
        <w:t>Herbert Simon, 1951</w:t>
      </w:r>
      <w:r>
        <w:rPr>
          <w:rStyle w:val="Funotenzeichen"/>
          <w:rFonts w:ascii="Times New Roman" w:eastAsiaTheme="minorEastAsia" w:hAnsi="Times New Roman" w:cs="Times New Roman"/>
          <w:color w:val="000000" w:themeColor="text1"/>
          <w:sz w:val="24"/>
          <w:szCs w:val="24"/>
          <w:lang w:eastAsia="de-DE"/>
        </w:rPr>
        <w:footnoteReference w:id="76"/>
      </w:r>
      <w:r>
        <w:rPr>
          <w:rFonts w:ascii="Times New Roman" w:eastAsiaTheme="minorEastAsia" w:hAnsi="Times New Roman" w:cs="Times New Roman"/>
          <w:color w:val="000000" w:themeColor="text1"/>
          <w:sz w:val="24"/>
          <w:szCs w:val="24"/>
          <w:lang w:eastAsia="de-DE"/>
        </w:rPr>
        <w:t xml:space="preserve"> </w:t>
      </w:r>
    </w:p>
    <w:p w:rsidR="00C27765" w:rsidRDefault="00C27765" w:rsidP="00C27765">
      <w:pPr>
        <w:spacing w:after="120" w:line="360" w:lineRule="auto"/>
        <w:jc w:val="center"/>
        <w:textAlignment w:val="baseline"/>
        <w:rPr>
          <w:rFonts w:ascii="Times New Roman" w:eastAsiaTheme="minorEastAsia" w:hAnsi="Times New Roman" w:cs="Times New Roman"/>
          <w:color w:val="000000" w:themeColor="text1"/>
          <w:sz w:val="24"/>
          <w:szCs w:val="24"/>
          <w:lang w:eastAsia="de-DE"/>
        </w:rPr>
      </w:pPr>
    </w:p>
    <w:p w:rsidR="00C27765" w:rsidRDefault="00C27765" w:rsidP="00C27765">
      <w:pPr>
        <w:spacing w:after="120" w:line="360" w:lineRule="auto"/>
        <w:jc w:val="center"/>
        <w:textAlignment w:val="baseline"/>
        <w:rPr>
          <w:rFonts w:ascii="Times New Roman" w:eastAsia="MS PGothic" w:hAnsi="Times New Roman" w:cs="Times New Roman"/>
          <w:b/>
          <w:sz w:val="24"/>
          <w:szCs w:val="24"/>
        </w:rPr>
      </w:pPr>
    </w:p>
    <w:p w:rsidR="00A10E37" w:rsidRDefault="00A10E37" w:rsidP="00403925">
      <w:pPr>
        <w:spacing w:after="120" w:line="360" w:lineRule="auto"/>
        <w:rPr>
          <w:rFonts w:ascii="Times New Roman" w:eastAsia="MS PGothic" w:hAnsi="Times New Roman" w:cs="Times New Roman"/>
          <w:b/>
          <w:sz w:val="24"/>
          <w:szCs w:val="24"/>
        </w:rPr>
      </w:pPr>
      <w:r>
        <w:rPr>
          <w:rFonts w:ascii="Times New Roman" w:eastAsia="MS PGothic" w:hAnsi="Times New Roman" w:cs="Times New Roman"/>
          <w:b/>
          <w:sz w:val="24"/>
          <w:szCs w:val="24"/>
        </w:rPr>
        <w:t xml:space="preserve">5. Neoklassik und Politikberatung - </w:t>
      </w:r>
      <w:r w:rsidR="00376E8A">
        <w:rPr>
          <w:rFonts w:ascii="Times New Roman" w:eastAsia="MS PGothic" w:hAnsi="Times New Roman" w:cs="Times New Roman"/>
          <w:b/>
          <w:sz w:val="24"/>
          <w:szCs w:val="24"/>
        </w:rPr>
        <w:t xml:space="preserve">ein vorhersehbares Versagen mit </w:t>
      </w:r>
      <w:r>
        <w:rPr>
          <w:rFonts w:ascii="Times New Roman" w:eastAsia="MS PGothic" w:hAnsi="Times New Roman" w:cs="Times New Roman"/>
          <w:b/>
          <w:sz w:val="24"/>
          <w:szCs w:val="24"/>
        </w:rPr>
        <w:t>fatale</w:t>
      </w:r>
      <w:r w:rsidR="00376E8A">
        <w:rPr>
          <w:rFonts w:ascii="Times New Roman" w:eastAsia="MS PGothic" w:hAnsi="Times New Roman" w:cs="Times New Roman"/>
          <w:b/>
          <w:sz w:val="24"/>
          <w:szCs w:val="24"/>
        </w:rPr>
        <w:t>n</w:t>
      </w:r>
      <w:r>
        <w:rPr>
          <w:rFonts w:ascii="Times New Roman" w:eastAsia="MS PGothic" w:hAnsi="Times New Roman" w:cs="Times New Roman"/>
          <w:b/>
          <w:sz w:val="24"/>
          <w:szCs w:val="24"/>
        </w:rPr>
        <w:t xml:space="preserve"> Konsequenzen  </w:t>
      </w:r>
    </w:p>
    <w:p w:rsidR="00AE063B" w:rsidRDefault="005E0596">
      <w:pPr>
        <w:spacing w:after="120" w:line="360" w:lineRule="auto"/>
        <w:jc w:val="center"/>
        <w:rPr>
          <w:rFonts w:ascii="Times New Roman" w:hAnsi="Times New Roman" w:cs="Times New Roman"/>
          <w:color w:val="000000" w:themeColor="text1"/>
          <w:sz w:val="24"/>
          <w:szCs w:val="24"/>
          <w:lang w:val="en-US"/>
        </w:rPr>
      </w:pPr>
      <w:r w:rsidRPr="005E0596">
        <w:rPr>
          <w:rFonts w:ascii="Times New Roman" w:hAnsi="Times New Roman" w:cs="Times New Roman"/>
          <w:color w:val="000000" w:themeColor="text1"/>
          <w:sz w:val="24"/>
          <w:szCs w:val="24"/>
          <w:lang w:val="en-US"/>
        </w:rPr>
        <w:t xml:space="preserve">„Some critics have argued that because of our determined policy action, the shoring up of bank capital and the consolidation of fiscal positions have been delayed. My answer is simple. Our measures gave breathing space from </w:t>
      </w:r>
      <w:r w:rsidRPr="005E0596">
        <w:rPr>
          <w:rFonts w:ascii="Times New Roman" w:hAnsi="Times New Roman" w:cs="Times New Roman"/>
          <w:bCs/>
          <w:color w:val="000000" w:themeColor="text1"/>
          <w:sz w:val="24"/>
          <w:szCs w:val="24"/>
          <w:lang w:val="en-US"/>
        </w:rPr>
        <w:t>markets driven by panic</w:t>
      </w:r>
      <w:r w:rsidRPr="005E0596">
        <w:rPr>
          <w:rFonts w:ascii="Times New Roman" w:hAnsi="Times New Roman" w:cs="Times New Roman"/>
          <w:color w:val="000000" w:themeColor="text1"/>
          <w:sz w:val="24"/>
          <w:szCs w:val="24"/>
          <w:lang w:val="en-US"/>
        </w:rPr>
        <w:t xml:space="preserve">, which were </w:t>
      </w:r>
      <w:r w:rsidRPr="005E0596">
        <w:rPr>
          <w:rFonts w:ascii="Times New Roman" w:hAnsi="Times New Roman" w:cs="Times New Roman"/>
          <w:bCs/>
          <w:color w:val="000000" w:themeColor="text1"/>
          <w:sz w:val="24"/>
          <w:szCs w:val="24"/>
          <w:lang w:val="en-US"/>
        </w:rPr>
        <w:t>forcing the economy into a position where inappropriately high interest rates would make default a self-fulfilling prophecy. Adjustment would have been impossible</w:t>
      </w:r>
      <w:r w:rsidRPr="005E0596">
        <w:rPr>
          <w:rFonts w:ascii="Times New Roman" w:hAnsi="Times New Roman" w:cs="Times New Roman"/>
          <w:color w:val="000000" w:themeColor="text1"/>
          <w:sz w:val="24"/>
          <w:szCs w:val="24"/>
          <w:lang w:val="en-US"/>
        </w:rPr>
        <w:t xml:space="preserve">. Instead of better </w:t>
      </w:r>
      <w:proofErr w:type="spellStart"/>
      <w:r w:rsidRPr="005E0596">
        <w:rPr>
          <w:rFonts w:ascii="Times New Roman" w:hAnsi="Times New Roman" w:cs="Times New Roman"/>
          <w:color w:val="000000" w:themeColor="text1"/>
          <w:sz w:val="24"/>
          <w:szCs w:val="24"/>
          <w:lang w:val="en-US"/>
        </w:rPr>
        <w:t>capitalised</w:t>
      </w:r>
      <w:proofErr w:type="spellEnd"/>
      <w:r w:rsidRPr="005E0596">
        <w:rPr>
          <w:rFonts w:ascii="Times New Roman" w:hAnsi="Times New Roman" w:cs="Times New Roman"/>
          <w:color w:val="000000" w:themeColor="text1"/>
          <w:sz w:val="24"/>
          <w:szCs w:val="24"/>
          <w:lang w:val="en-US"/>
        </w:rPr>
        <w:t xml:space="preserve"> banks and stronger fiscal positions we would have been left with </w:t>
      </w:r>
      <w:r w:rsidRPr="005E0596">
        <w:rPr>
          <w:rFonts w:ascii="Times New Roman" w:hAnsi="Times New Roman" w:cs="Times New Roman"/>
          <w:bCs/>
          <w:color w:val="000000" w:themeColor="text1"/>
          <w:sz w:val="24"/>
          <w:szCs w:val="24"/>
          <w:lang w:val="en-US"/>
        </w:rPr>
        <w:t>financial and economic meltdown</w:t>
      </w:r>
      <w:r w:rsidRPr="005E0596">
        <w:rPr>
          <w:rFonts w:ascii="Times New Roman" w:hAnsi="Times New Roman" w:cs="Times New Roman"/>
          <w:color w:val="000000" w:themeColor="text1"/>
          <w:sz w:val="24"/>
          <w:szCs w:val="24"/>
          <w:lang w:val="en-US"/>
        </w:rPr>
        <w:t>“</w:t>
      </w:r>
    </w:p>
    <w:p w:rsidR="00AE063B" w:rsidRDefault="005E0596">
      <w:pPr>
        <w:spacing w:after="120" w:line="360" w:lineRule="auto"/>
        <w:jc w:val="center"/>
        <w:rPr>
          <w:rFonts w:ascii="Times New Roman" w:eastAsia="Calibri" w:hAnsi="Times New Roman" w:cs="Times New Roman"/>
          <w:sz w:val="24"/>
          <w:szCs w:val="24"/>
        </w:rPr>
      </w:pPr>
      <w:r w:rsidRPr="005E0596">
        <w:rPr>
          <w:rFonts w:ascii="Times New Roman" w:hAnsi="Times New Roman" w:cs="Times New Roman"/>
          <w:color w:val="000000" w:themeColor="text1"/>
          <w:sz w:val="24"/>
          <w:szCs w:val="24"/>
        </w:rPr>
        <w:t xml:space="preserve">Mario </w:t>
      </w:r>
      <w:proofErr w:type="spellStart"/>
      <w:r w:rsidRPr="005E0596">
        <w:rPr>
          <w:rFonts w:ascii="Times New Roman" w:hAnsi="Times New Roman" w:cs="Times New Roman"/>
          <w:color w:val="000000" w:themeColor="text1"/>
          <w:sz w:val="24"/>
          <w:szCs w:val="24"/>
        </w:rPr>
        <w:t>Draghi</w:t>
      </w:r>
      <w:proofErr w:type="spellEnd"/>
      <w:r w:rsidRPr="005E0596">
        <w:rPr>
          <w:rFonts w:ascii="Times New Roman" w:hAnsi="Times New Roman" w:cs="Times New Roman"/>
          <w:color w:val="000000" w:themeColor="text1"/>
          <w:sz w:val="24"/>
          <w:szCs w:val="24"/>
        </w:rPr>
        <w:t>, Präsident der E</w:t>
      </w:r>
      <w:r w:rsidR="00F9772D">
        <w:rPr>
          <w:rFonts w:ascii="Times New Roman" w:hAnsi="Times New Roman" w:cs="Times New Roman"/>
          <w:color w:val="000000" w:themeColor="text1"/>
          <w:sz w:val="24"/>
          <w:szCs w:val="24"/>
        </w:rPr>
        <w:t>uropäischen Zentralbank 2013</w:t>
      </w:r>
      <w:r w:rsidR="00491DFE">
        <w:rPr>
          <w:rStyle w:val="Funotenzeichen"/>
          <w:rFonts w:ascii="Times New Roman" w:hAnsi="Times New Roman" w:cs="Times New Roman"/>
          <w:color w:val="000000" w:themeColor="text1"/>
          <w:sz w:val="24"/>
          <w:szCs w:val="24"/>
        </w:rPr>
        <w:footnoteReference w:id="77"/>
      </w:r>
    </w:p>
    <w:p w:rsidR="00634B02" w:rsidRDefault="005E0596" w:rsidP="00634B02">
      <w:pPr>
        <w:spacing w:after="120" w:line="360" w:lineRule="auto"/>
        <w:rPr>
          <w:rFonts w:ascii="Times New Roman" w:eastAsia="Calibri" w:hAnsi="Times New Roman" w:cs="Times New Roman"/>
          <w:sz w:val="24"/>
          <w:szCs w:val="24"/>
        </w:rPr>
      </w:pPr>
      <w:r w:rsidRPr="005E0596">
        <w:rPr>
          <w:rFonts w:ascii="Times New Roman" w:eastAsia="Calibri" w:hAnsi="Times New Roman" w:cs="Times New Roman"/>
          <w:sz w:val="24"/>
          <w:szCs w:val="24"/>
        </w:rPr>
        <w:lastRenderedPageBreak/>
        <w:t xml:space="preserve"> In seinem grundlegenden Beitrag „</w:t>
      </w:r>
      <w:proofErr w:type="spellStart"/>
      <w:r w:rsidRPr="005E0596">
        <w:rPr>
          <w:rFonts w:ascii="Times New Roman" w:eastAsia="Calibri" w:hAnsi="Times New Roman" w:cs="Times New Roman"/>
          <w:sz w:val="24"/>
          <w:szCs w:val="24"/>
        </w:rPr>
        <w:t>How</w:t>
      </w:r>
      <w:proofErr w:type="spellEnd"/>
      <w:r w:rsidRPr="005E0596">
        <w:rPr>
          <w:rFonts w:ascii="Times New Roman" w:eastAsia="Calibri" w:hAnsi="Times New Roman" w:cs="Times New Roman"/>
          <w:sz w:val="24"/>
          <w:szCs w:val="24"/>
        </w:rPr>
        <w:t xml:space="preserve"> </w:t>
      </w:r>
      <w:proofErr w:type="spellStart"/>
      <w:r w:rsidRPr="005E0596">
        <w:rPr>
          <w:rFonts w:ascii="Times New Roman" w:eastAsia="Calibri" w:hAnsi="Times New Roman" w:cs="Times New Roman"/>
          <w:sz w:val="24"/>
          <w:szCs w:val="24"/>
        </w:rPr>
        <w:t>did</w:t>
      </w:r>
      <w:proofErr w:type="spellEnd"/>
      <w:r w:rsidRPr="005E0596">
        <w:rPr>
          <w:rFonts w:ascii="Times New Roman" w:eastAsia="Calibri" w:hAnsi="Times New Roman" w:cs="Times New Roman"/>
          <w:sz w:val="24"/>
          <w:szCs w:val="24"/>
        </w:rPr>
        <w:t xml:space="preserve"> </w:t>
      </w:r>
      <w:proofErr w:type="spellStart"/>
      <w:r w:rsidRPr="005E0596">
        <w:rPr>
          <w:rFonts w:ascii="Times New Roman" w:eastAsia="Calibri" w:hAnsi="Times New Roman" w:cs="Times New Roman"/>
          <w:sz w:val="24"/>
          <w:szCs w:val="24"/>
        </w:rPr>
        <w:t>Economists</w:t>
      </w:r>
      <w:proofErr w:type="spellEnd"/>
      <w:r w:rsidRPr="005E0596">
        <w:rPr>
          <w:rFonts w:ascii="Times New Roman" w:eastAsia="Calibri" w:hAnsi="Times New Roman" w:cs="Times New Roman"/>
          <w:sz w:val="24"/>
          <w:szCs w:val="24"/>
        </w:rPr>
        <w:t xml:space="preserve"> </w:t>
      </w:r>
      <w:proofErr w:type="spellStart"/>
      <w:r w:rsidRPr="005E0596">
        <w:rPr>
          <w:rFonts w:ascii="Times New Roman" w:eastAsia="Calibri" w:hAnsi="Times New Roman" w:cs="Times New Roman"/>
          <w:sz w:val="24"/>
          <w:szCs w:val="24"/>
        </w:rPr>
        <w:t>Get</w:t>
      </w:r>
      <w:proofErr w:type="spellEnd"/>
      <w:r w:rsidRPr="005E0596">
        <w:rPr>
          <w:rFonts w:ascii="Times New Roman" w:eastAsia="Calibri" w:hAnsi="Times New Roman" w:cs="Times New Roman"/>
          <w:sz w:val="24"/>
          <w:szCs w:val="24"/>
        </w:rPr>
        <w:t xml:space="preserve"> </w:t>
      </w:r>
      <w:proofErr w:type="spellStart"/>
      <w:r w:rsidRPr="005E0596">
        <w:rPr>
          <w:rFonts w:ascii="Times New Roman" w:eastAsia="Calibri" w:hAnsi="Times New Roman" w:cs="Times New Roman"/>
          <w:sz w:val="24"/>
          <w:szCs w:val="24"/>
        </w:rPr>
        <w:t>It</w:t>
      </w:r>
      <w:proofErr w:type="spellEnd"/>
      <w:r w:rsidRPr="005E0596">
        <w:rPr>
          <w:rFonts w:ascii="Times New Roman" w:eastAsia="Calibri" w:hAnsi="Times New Roman" w:cs="Times New Roman"/>
          <w:sz w:val="24"/>
          <w:szCs w:val="24"/>
        </w:rPr>
        <w:t xml:space="preserve"> so </w:t>
      </w:r>
      <w:proofErr w:type="spellStart"/>
      <w:r w:rsidRPr="005E0596">
        <w:rPr>
          <w:rFonts w:ascii="Times New Roman" w:eastAsia="Calibri" w:hAnsi="Times New Roman" w:cs="Times New Roman"/>
          <w:sz w:val="24"/>
          <w:szCs w:val="24"/>
        </w:rPr>
        <w:t>Wrong</w:t>
      </w:r>
      <w:proofErr w:type="spellEnd"/>
      <w:r w:rsidRPr="005E0596">
        <w:rPr>
          <w:rFonts w:ascii="Times New Roman" w:eastAsia="Calibri" w:hAnsi="Times New Roman" w:cs="Times New Roman"/>
          <w:sz w:val="24"/>
          <w:szCs w:val="24"/>
        </w:rPr>
        <w:t xml:space="preserve">“, der in der New York Times vom 6. </w:t>
      </w:r>
      <w:r w:rsidR="00634B02" w:rsidRPr="00634B02">
        <w:rPr>
          <w:rFonts w:ascii="Times New Roman" w:eastAsia="Calibri" w:hAnsi="Times New Roman" w:cs="Times New Roman"/>
          <w:sz w:val="24"/>
          <w:szCs w:val="24"/>
        </w:rPr>
        <w:t xml:space="preserve">September 2009 erschienen ist, wirft der Nobelpreisträger für Wirtschaftswissenschaften aus dem Jahr 2008, Paul </w:t>
      </w:r>
      <w:proofErr w:type="spellStart"/>
      <w:r w:rsidR="00634B02" w:rsidRPr="00634B02">
        <w:rPr>
          <w:rFonts w:ascii="Times New Roman" w:eastAsia="Calibri" w:hAnsi="Times New Roman" w:cs="Times New Roman"/>
          <w:sz w:val="24"/>
          <w:szCs w:val="24"/>
        </w:rPr>
        <w:t>Krugman</w:t>
      </w:r>
      <w:proofErr w:type="spellEnd"/>
      <w:r w:rsidR="00634B02" w:rsidRPr="00634B02">
        <w:rPr>
          <w:rFonts w:ascii="Times New Roman" w:eastAsia="Calibri" w:hAnsi="Times New Roman" w:cs="Times New Roman"/>
          <w:sz w:val="24"/>
          <w:szCs w:val="24"/>
        </w:rPr>
        <w:t xml:space="preserve">, der  Neoklassik vollkommenes Versagen vor. </w:t>
      </w:r>
      <w:r w:rsidR="00634B02" w:rsidRPr="00634B02">
        <w:rPr>
          <w:rFonts w:ascii="Times New Roman" w:eastAsia="Calibri" w:hAnsi="Times New Roman" w:cs="Times New Roman"/>
          <w:sz w:val="24"/>
          <w:szCs w:val="24"/>
          <w:lang w:val="en-US"/>
        </w:rPr>
        <w:t xml:space="preserve">„They (die </w:t>
      </w:r>
      <w:proofErr w:type="spellStart"/>
      <w:r w:rsidR="00634B02" w:rsidRPr="00634B02">
        <w:rPr>
          <w:rFonts w:ascii="Times New Roman" w:eastAsia="Calibri" w:hAnsi="Times New Roman" w:cs="Times New Roman"/>
          <w:sz w:val="24"/>
          <w:szCs w:val="24"/>
          <w:lang w:val="en-US"/>
        </w:rPr>
        <w:t>Neoklassiker</w:t>
      </w:r>
      <w:proofErr w:type="spellEnd"/>
      <w:r w:rsidR="00634B02" w:rsidRPr="00634B02">
        <w:rPr>
          <w:rFonts w:ascii="Times New Roman" w:eastAsia="Calibri" w:hAnsi="Times New Roman" w:cs="Times New Roman"/>
          <w:sz w:val="24"/>
          <w:szCs w:val="24"/>
          <w:lang w:val="en-US"/>
        </w:rPr>
        <w:t xml:space="preserve">, </w:t>
      </w:r>
      <w:proofErr w:type="spellStart"/>
      <w:r w:rsidR="00634B02" w:rsidRPr="00634B02">
        <w:rPr>
          <w:rFonts w:ascii="Times New Roman" w:eastAsia="Calibri" w:hAnsi="Times New Roman" w:cs="Times New Roman"/>
          <w:sz w:val="24"/>
          <w:szCs w:val="24"/>
          <w:lang w:val="en-US"/>
        </w:rPr>
        <w:t>Anmerk</w:t>
      </w:r>
      <w:proofErr w:type="spellEnd"/>
      <w:r w:rsidR="00634B02" w:rsidRPr="00634B02">
        <w:rPr>
          <w:rFonts w:ascii="Times New Roman" w:eastAsia="Calibri" w:hAnsi="Times New Roman" w:cs="Times New Roman"/>
          <w:sz w:val="24"/>
          <w:szCs w:val="24"/>
          <w:lang w:val="en-US"/>
        </w:rPr>
        <w:t xml:space="preserve">. KR) believe that all worthwhile economic analysis starts from the premise that people are rational and markets work … In short, the belief in efficient financial markets blinded many if not most economists to the emergence of the biggest financial bubble in history.  And efficient-market theory also played a significant role in the inflating that bubble in the first place. … Economics, as a field, got in trouble because economists were seduced  by the vision of a perfect, frictionless, market system. … </w:t>
      </w:r>
      <w:r w:rsidR="00634B02" w:rsidRPr="00634B02">
        <w:rPr>
          <w:rFonts w:ascii="Times New Roman" w:eastAsia="Calibri" w:hAnsi="Times New Roman" w:cs="Times New Roman"/>
          <w:sz w:val="24"/>
          <w:szCs w:val="24"/>
        </w:rPr>
        <w:t>“</w:t>
      </w:r>
      <w:r w:rsidR="00634B02" w:rsidRPr="00634B02">
        <w:rPr>
          <w:rFonts w:ascii="Times New Roman" w:hAnsi="Times New Roman" w:cs="Times New Roman"/>
          <w:sz w:val="24"/>
          <w:szCs w:val="24"/>
        </w:rPr>
        <w:t>.</w:t>
      </w:r>
      <w:r w:rsidR="00634B02" w:rsidRPr="00634B02">
        <w:rPr>
          <w:rFonts w:ascii="Times New Roman" w:eastAsia="Calibri" w:hAnsi="Times New Roman" w:cs="Times New Roman"/>
          <w:sz w:val="24"/>
          <w:szCs w:val="24"/>
        </w:rPr>
        <w:t xml:space="preserve"> </w:t>
      </w:r>
    </w:p>
    <w:p w:rsidR="008F7F10" w:rsidRDefault="008F7F10" w:rsidP="008F7F10">
      <w:pPr>
        <w:autoSpaceDE w:val="0"/>
        <w:autoSpaceDN w:val="0"/>
        <w:adjustRightInd w:val="0"/>
        <w:spacing w:after="120" w:line="360" w:lineRule="auto"/>
        <w:rPr>
          <w:rFonts w:ascii="Times New Roman" w:hAnsi="Times New Roman" w:cs="Times New Roman"/>
          <w:sz w:val="24"/>
          <w:szCs w:val="24"/>
        </w:rPr>
      </w:pPr>
      <w:r w:rsidRPr="008F7F10">
        <w:rPr>
          <w:rFonts w:ascii="Times New Roman" w:hAnsi="Times New Roman" w:cs="Times New Roman"/>
          <w:sz w:val="24"/>
          <w:szCs w:val="24"/>
        </w:rPr>
        <w:t xml:space="preserve">Ähnlich Werner </w:t>
      </w:r>
      <w:proofErr w:type="spellStart"/>
      <w:r w:rsidRPr="008F7F10">
        <w:rPr>
          <w:rFonts w:ascii="Times New Roman" w:hAnsi="Times New Roman" w:cs="Times New Roman"/>
          <w:sz w:val="24"/>
          <w:szCs w:val="24"/>
        </w:rPr>
        <w:t>Güth</w:t>
      </w:r>
      <w:proofErr w:type="spellEnd"/>
      <w:r w:rsidRPr="008F7F10">
        <w:rPr>
          <w:rFonts w:ascii="Times New Roman" w:hAnsi="Times New Roman" w:cs="Times New Roman"/>
          <w:sz w:val="24"/>
          <w:szCs w:val="24"/>
        </w:rPr>
        <w:t xml:space="preserve">, Direktor des Max-Planck-Instituts zur Erforschung von Wirtschaftssystemen in Jena, und Hartmut Kliemt, Frankfurt School </w:t>
      </w:r>
      <w:proofErr w:type="spellStart"/>
      <w:r w:rsidRPr="008F7F10">
        <w:rPr>
          <w:rFonts w:ascii="Times New Roman" w:hAnsi="Times New Roman" w:cs="Times New Roman"/>
          <w:sz w:val="24"/>
          <w:szCs w:val="24"/>
        </w:rPr>
        <w:t>for</w:t>
      </w:r>
      <w:proofErr w:type="spellEnd"/>
      <w:r w:rsidRPr="008F7F10">
        <w:rPr>
          <w:rFonts w:ascii="Times New Roman" w:hAnsi="Times New Roman" w:cs="Times New Roman"/>
          <w:sz w:val="24"/>
          <w:szCs w:val="24"/>
        </w:rPr>
        <w:t xml:space="preserve"> </w:t>
      </w:r>
      <w:proofErr w:type="spellStart"/>
      <w:r w:rsidRPr="008F7F10">
        <w:rPr>
          <w:rFonts w:ascii="Times New Roman" w:hAnsi="Times New Roman" w:cs="Times New Roman"/>
          <w:sz w:val="24"/>
          <w:szCs w:val="24"/>
        </w:rPr>
        <w:t>Finance</w:t>
      </w:r>
      <w:proofErr w:type="spellEnd"/>
      <w:r w:rsidRPr="008F7F10">
        <w:rPr>
          <w:rFonts w:ascii="Times New Roman" w:hAnsi="Times New Roman" w:cs="Times New Roman"/>
          <w:sz w:val="24"/>
          <w:szCs w:val="24"/>
        </w:rPr>
        <w:t xml:space="preserve"> </w:t>
      </w:r>
      <w:proofErr w:type="spellStart"/>
      <w:r w:rsidRPr="008F7F10">
        <w:rPr>
          <w:rFonts w:ascii="Times New Roman" w:hAnsi="Times New Roman" w:cs="Times New Roman"/>
          <w:sz w:val="24"/>
          <w:szCs w:val="24"/>
        </w:rPr>
        <w:t>and</w:t>
      </w:r>
      <w:proofErr w:type="spellEnd"/>
      <w:r w:rsidRPr="008F7F10">
        <w:rPr>
          <w:rFonts w:ascii="Times New Roman" w:hAnsi="Times New Roman" w:cs="Times New Roman"/>
          <w:sz w:val="24"/>
          <w:szCs w:val="24"/>
        </w:rPr>
        <w:t xml:space="preserve"> Management:  „Die </w:t>
      </w:r>
      <w:r w:rsidRPr="008F7F10">
        <w:rPr>
          <w:rFonts w:ascii="Times New Roman" w:hAnsi="Times New Roman" w:cs="Times New Roman"/>
          <w:bCs/>
          <w:sz w:val="24"/>
          <w:szCs w:val="24"/>
        </w:rPr>
        <w:t xml:space="preserve">moderne Ökonomik </w:t>
      </w:r>
      <w:r w:rsidRPr="008F7F10">
        <w:rPr>
          <w:rFonts w:ascii="Times New Roman" w:hAnsi="Times New Roman" w:cs="Times New Roman"/>
          <w:sz w:val="24"/>
          <w:szCs w:val="24"/>
        </w:rPr>
        <w:t xml:space="preserve">würde sich gern hinsichtlich ihrer grundlegenden Rational-Modelle auf den Standpunkt stellen, dass es sich bei diesen </w:t>
      </w:r>
      <w:r w:rsidRPr="008F7F10">
        <w:rPr>
          <w:rFonts w:ascii="Times New Roman" w:hAnsi="Times New Roman" w:cs="Times New Roman"/>
          <w:bCs/>
          <w:sz w:val="24"/>
          <w:szCs w:val="24"/>
        </w:rPr>
        <w:t xml:space="preserve">um </w:t>
      </w:r>
      <w:proofErr w:type="spellStart"/>
      <w:r w:rsidRPr="008F7F10">
        <w:rPr>
          <w:rFonts w:ascii="Times New Roman" w:hAnsi="Times New Roman" w:cs="Times New Roman"/>
          <w:bCs/>
          <w:sz w:val="24"/>
          <w:szCs w:val="24"/>
        </w:rPr>
        <w:t>Idealisierungen</w:t>
      </w:r>
      <w:proofErr w:type="spellEnd"/>
      <w:r w:rsidRPr="008F7F10">
        <w:rPr>
          <w:rFonts w:ascii="Times New Roman" w:hAnsi="Times New Roman" w:cs="Times New Roman"/>
          <w:bCs/>
          <w:sz w:val="24"/>
          <w:szCs w:val="24"/>
        </w:rPr>
        <w:t xml:space="preserve"> realer Sachverhalte </w:t>
      </w:r>
      <w:r w:rsidRPr="008F7F10">
        <w:rPr>
          <w:rFonts w:ascii="Times New Roman" w:hAnsi="Times New Roman" w:cs="Times New Roman"/>
          <w:sz w:val="24"/>
          <w:szCs w:val="24"/>
        </w:rPr>
        <w:t xml:space="preserve">handelt. Das </w:t>
      </w:r>
      <w:r w:rsidRPr="008F7F10">
        <w:rPr>
          <w:rFonts w:ascii="Times New Roman" w:hAnsi="Times New Roman" w:cs="Times New Roman"/>
          <w:bCs/>
          <w:sz w:val="24"/>
          <w:szCs w:val="24"/>
        </w:rPr>
        <w:t>Gegenteil ist aber der Fall</w:t>
      </w:r>
      <w:r w:rsidRPr="008F7F10">
        <w:rPr>
          <w:rFonts w:ascii="Times New Roman" w:hAnsi="Times New Roman" w:cs="Times New Roman"/>
          <w:sz w:val="24"/>
          <w:szCs w:val="24"/>
        </w:rPr>
        <w:t xml:space="preserve">. … Eine </w:t>
      </w:r>
      <w:r w:rsidRPr="008F7F10">
        <w:rPr>
          <w:rFonts w:ascii="Times New Roman" w:hAnsi="Times New Roman" w:cs="Times New Roman"/>
          <w:bCs/>
          <w:sz w:val="24"/>
          <w:szCs w:val="24"/>
        </w:rPr>
        <w:t xml:space="preserve">besondere Beratungskompetenz </w:t>
      </w:r>
      <w:r w:rsidRPr="008F7F10">
        <w:rPr>
          <w:rFonts w:ascii="Times New Roman" w:hAnsi="Times New Roman" w:cs="Times New Roman"/>
          <w:sz w:val="24"/>
          <w:szCs w:val="24"/>
        </w:rPr>
        <w:t xml:space="preserve">des </w:t>
      </w:r>
      <w:r w:rsidRPr="008F7F10">
        <w:rPr>
          <w:rFonts w:ascii="Times New Roman" w:hAnsi="Times New Roman" w:cs="Times New Roman"/>
          <w:bCs/>
          <w:sz w:val="24"/>
          <w:szCs w:val="24"/>
        </w:rPr>
        <w:t>Ökonomen</w:t>
      </w:r>
      <w:r w:rsidRPr="008F7F10">
        <w:rPr>
          <w:rFonts w:ascii="Times New Roman" w:hAnsi="Times New Roman" w:cs="Times New Roman"/>
          <w:sz w:val="24"/>
          <w:szCs w:val="24"/>
        </w:rPr>
        <w:t xml:space="preserve"> in Fragen der </w:t>
      </w:r>
      <w:r w:rsidRPr="008F7F10">
        <w:rPr>
          <w:rFonts w:ascii="Times New Roman" w:hAnsi="Times New Roman" w:cs="Times New Roman"/>
          <w:bCs/>
          <w:sz w:val="24"/>
          <w:szCs w:val="24"/>
        </w:rPr>
        <w:t xml:space="preserve">praktischen Wirtschaftspolitik </w:t>
      </w:r>
      <w:r w:rsidRPr="008F7F10">
        <w:rPr>
          <w:rFonts w:ascii="Times New Roman" w:hAnsi="Times New Roman" w:cs="Times New Roman"/>
          <w:sz w:val="24"/>
          <w:szCs w:val="24"/>
        </w:rPr>
        <w:t xml:space="preserve">kann insoweit </w:t>
      </w:r>
      <w:r w:rsidRPr="008F7F10">
        <w:rPr>
          <w:rFonts w:ascii="Times New Roman" w:hAnsi="Times New Roman" w:cs="Times New Roman"/>
          <w:bCs/>
          <w:sz w:val="24"/>
          <w:szCs w:val="24"/>
        </w:rPr>
        <w:t>nicht</w:t>
      </w:r>
      <w:r w:rsidRPr="008F7F10">
        <w:rPr>
          <w:rFonts w:ascii="Times New Roman" w:hAnsi="Times New Roman" w:cs="Times New Roman"/>
          <w:sz w:val="24"/>
          <w:szCs w:val="24"/>
        </w:rPr>
        <w:t xml:space="preserve"> auf die </w:t>
      </w:r>
      <w:r w:rsidRPr="008F7F10">
        <w:rPr>
          <w:rFonts w:ascii="Times New Roman" w:hAnsi="Times New Roman" w:cs="Times New Roman"/>
          <w:bCs/>
          <w:sz w:val="24"/>
          <w:szCs w:val="24"/>
        </w:rPr>
        <w:t xml:space="preserve">Kenntnis des </w:t>
      </w:r>
      <w:proofErr w:type="spellStart"/>
      <w:r w:rsidRPr="008F7F10">
        <w:rPr>
          <w:rFonts w:ascii="Times New Roman" w:hAnsi="Times New Roman" w:cs="Times New Roman"/>
          <w:bCs/>
          <w:sz w:val="24"/>
          <w:szCs w:val="24"/>
        </w:rPr>
        <w:t>Rationalmodells</w:t>
      </w:r>
      <w:proofErr w:type="spellEnd"/>
      <w:r w:rsidRPr="008F7F10">
        <w:rPr>
          <w:rFonts w:ascii="Times New Roman" w:hAnsi="Times New Roman" w:cs="Times New Roman"/>
          <w:bCs/>
          <w:sz w:val="24"/>
          <w:szCs w:val="24"/>
        </w:rPr>
        <w:t xml:space="preserve"> </w:t>
      </w:r>
      <w:r w:rsidRPr="008F7F10">
        <w:rPr>
          <w:rFonts w:ascii="Times New Roman" w:hAnsi="Times New Roman" w:cs="Times New Roman"/>
          <w:sz w:val="24"/>
          <w:szCs w:val="24"/>
        </w:rPr>
        <w:t>gestützt werden.“</w:t>
      </w:r>
      <w:r w:rsidRPr="008F7F10">
        <w:rPr>
          <w:rStyle w:val="Funotenzeichen"/>
          <w:rFonts w:ascii="Times New Roman" w:hAnsi="Times New Roman" w:cs="Times New Roman"/>
          <w:sz w:val="24"/>
          <w:szCs w:val="24"/>
        </w:rPr>
        <w:footnoteReference w:id="78"/>
      </w:r>
    </w:p>
    <w:p w:rsidR="00A10E37" w:rsidRDefault="00A10E37" w:rsidP="00A10E37">
      <w:pPr>
        <w:spacing w:after="120" w:line="360" w:lineRule="auto"/>
        <w:rPr>
          <w:rFonts w:ascii="Times New Roman" w:eastAsia="Calibri" w:hAnsi="Times New Roman" w:cs="Times New Roman"/>
          <w:sz w:val="24"/>
          <w:szCs w:val="24"/>
        </w:rPr>
      </w:pPr>
      <w:r w:rsidRPr="00A10E37">
        <w:rPr>
          <w:rFonts w:ascii="Times New Roman" w:hAnsi="Times New Roman" w:cs="Times New Roman"/>
          <w:sz w:val="24"/>
          <w:szCs w:val="24"/>
        </w:rPr>
        <w:t xml:space="preserve">Eine grundsätzliche Abrechnung mit der Neoklassik fand im Vereinigten Königreich in Form von offenen Briefen an die Queen als Folge eines Besuchs der Queen bei der London School </w:t>
      </w:r>
      <w:proofErr w:type="spellStart"/>
      <w:r w:rsidRPr="00A10E37">
        <w:rPr>
          <w:rFonts w:ascii="Times New Roman" w:hAnsi="Times New Roman" w:cs="Times New Roman"/>
          <w:sz w:val="24"/>
          <w:szCs w:val="24"/>
        </w:rPr>
        <w:t>of</w:t>
      </w:r>
      <w:proofErr w:type="spellEnd"/>
      <w:r w:rsidRPr="00A10E37">
        <w:rPr>
          <w:rFonts w:ascii="Times New Roman" w:hAnsi="Times New Roman" w:cs="Times New Roman"/>
          <w:sz w:val="24"/>
          <w:szCs w:val="24"/>
        </w:rPr>
        <w:t xml:space="preserve"> Economics und  ihrer Frage: „Wie kam es, dass niemand die Krise kommen sah.“ statt. Im dritten  dieser  Briefe von Mitte August 2009 üben Ökonomen eine vernichtende Kritik an der modernen Ökonomik, wonach die „Wirtschaftswissenschaften praktisch zum Zweig der angewandten Mathematik verkommen seien. … Durch die hauptsächliche Beschäftigung mit mathematisch-formalen Modellen gehe die nötige Gesamtsicht auf die Welt verloren. … Aber angesichts  der Komplexität der globalen Wirtschaft müsse in der Ausbildung von Ökonomen  viel mehr Aufmerksamkeit auf institutionelle, historische und psychologische Faktoren gelegt werden.“</w:t>
      </w:r>
      <w:r w:rsidRPr="00A10E37">
        <w:rPr>
          <w:rStyle w:val="Funotenzeichen"/>
          <w:rFonts w:ascii="Times New Roman" w:hAnsi="Times New Roman" w:cs="Times New Roman"/>
          <w:sz w:val="24"/>
          <w:szCs w:val="24"/>
        </w:rPr>
        <w:footnoteReference w:id="79"/>
      </w:r>
      <w:r w:rsidRPr="00A10E37">
        <w:rPr>
          <w:rFonts w:ascii="Times New Roman" w:hAnsi="Times New Roman" w:cs="Times New Roman"/>
          <w:sz w:val="24"/>
          <w:szCs w:val="24"/>
        </w:rPr>
        <w:t xml:space="preserve">  </w:t>
      </w:r>
    </w:p>
    <w:p w:rsidR="00634B02" w:rsidRDefault="00634B02" w:rsidP="005D6F3D">
      <w:pPr>
        <w:spacing w:after="120" w:line="360" w:lineRule="auto"/>
        <w:rPr>
          <w:rFonts w:ascii="Times New Roman" w:hAnsi="Times New Roman" w:cs="Times New Roman"/>
          <w:sz w:val="24"/>
          <w:szCs w:val="24"/>
        </w:rPr>
      </w:pPr>
      <w:r w:rsidRPr="00634B02">
        <w:rPr>
          <w:rFonts w:ascii="Times New Roman" w:hAnsi="Times New Roman" w:cs="Times New Roman"/>
          <w:sz w:val="24"/>
          <w:szCs w:val="24"/>
        </w:rPr>
        <w:lastRenderedPageBreak/>
        <w:t xml:space="preserve">Es wundert daher auch nicht, dass Jean-Claude Trichet, der bis 2011 Präsident der Europäischen Zentralbank war, das Versagen der neoklassischen </w:t>
      </w:r>
      <w:r w:rsidR="006B6100">
        <w:rPr>
          <w:rFonts w:ascii="Times New Roman" w:hAnsi="Times New Roman" w:cs="Times New Roman"/>
          <w:sz w:val="24"/>
          <w:szCs w:val="24"/>
        </w:rPr>
        <w:t xml:space="preserve">makroökonomischen </w:t>
      </w:r>
      <w:r w:rsidRPr="00634B02">
        <w:rPr>
          <w:rFonts w:ascii="Times New Roman" w:hAnsi="Times New Roman" w:cs="Times New Roman"/>
          <w:sz w:val="24"/>
          <w:szCs w:val="24"/>
        </w:rPr>
        <w:t xml:space="preserve">Modelle 2010 öffentlich machte:  „Die </w:t>
      </w:r>
      <w:r w:rsidRPr="00634B02">
        <w:rPr>
          <w:rFonts w:ascii="Times New Roman" w:hAnsi="Times New Roman" w:cs="Times New Roman"/>
          <w:bCs/>
          <w:sz w:val="24"/>
          <w:szCs w:val="24"/>
        </w:rPr>
        <w:t>Makromodelle</w:t>
      </w:r>
      <w:r w:rsidRPr="00634B02">
        <w:rPr>
          <w:rFonts w:ascii="Times New Roman" w:hAnsi="Times New Roman" w:cs="Times New Roman"/>
          <w:sz w:val="24"/>
          <w:szCs w:val="24"/>
        </w:rPr>
        <w:t xml:space="preserve"> haben bei der </w:t>
      </w:r>
      <w:r w:rsidRPr="00634B02">
        <w:rPr>
          <w:rFonts w:ascii="Times New Roman" w:hAnsi="Times New Roman" w:cs="Times New Roman"/>
          <w:bCs/>
          <w:sz w:val="24"/>
          <w:szCs w:val="24"/>
        </w:rPr>
        <w:t>Vorhersage der Krise versagt</w:t>
      </w:r>
      <w:r w:rsidRPr="00634B02">
        <w:rPr>
          <w:rFonts w:ascii="Times New Roman" w:hAnsi="Times New Roman" w:cs="Times New Roman"/>
          <w:sz w:val="24"/>
          <w:szCs w:val="24"/>
        </w:rPr>
        <w:t xml:space="preserve">. Als Praktiker fanden wir kaum Hilfe aus der Wissenschaft und ihren Modellen. Wir fühlten uns im Stich gelassen von der gängigen Theorie. In Ermangelung an Leitlinien aus der Wissenschaft mussten wir auf unsere Erfahrungen vertrauen."  (zitiert nach Financial Times Deutschland, Praktiker verzweifeln an deutschen Ökonomen, vom 30.3.2012).  </w:t>
      </w:r>
    </w:p>
    <w:p w:rsidR="00AF2A2C" w:rsidRDefault="00AF2A2C" w:rsidP="00AF2A2C">
      <w:pPr>
        <w:spacing w:after="120" w:line="360" w:lineRule="auto"/>
        <w:rPr>
          <w:rFonts w:ascii="Times New Roman" w:hAnsi="Times New Roman" w:cs="Times New Roman"/>
          <w:sz w:val="24"/>
          <w:szCs w:val="24"/>
          <w:lang w:val="en-US"/>
        </w:rPr>
      </w:pPr>
      <w:r w:rsidRPr="00AF2A2C">
        <w:rPr>
          <w:rFonts w:ascii="Times New Roman" w:hAnsi="Times New Roman" w:cs="Times New Roman"/>
          <w:sz w:val="24"/>
          <w:szCs w:val="24"/>
          <w:lang w:val="en-US"/>
        </w:rPr>
        <w:t xml:space="preserve">William White, </w:t>
      </w:r>
      <w:proofErr w:type="spellStart"/>
      <w:r w:rsidR="006B6100">
        <w:rPr>
          <w:rFonts w:ascii="Times New Roman" w:hAnsi="Times New Roman" w:cs="Times New Roman"/>
          <w:sz w:val="24"/>
          <w:szCs w:val="24"/>
          <w:lang w:val="en-US"/>
        </w:rPr>
        <w:t>der</w:t>
      </w:r>
      <w:proofErr w:type="spellEnd"/>
      <w:r w:rsidR="006B6100">
        <w:rPr>
          <w:rFonts w:ascii="Times New Roman" w:hAnsi="Times New Roman" w:cs="Times New Roman"/>
          <w:sz w:val="24"/>
          <w:szCs w:val="24"/>
          <w:lang w:val="en-US"/>
        </w:rPr>
        <w:t xml:space="preserve"> </w:t>
      </w:r>
      <w:proofErr w:type="spellStart"/>
      <w:r w:rsidRPr="00AF2A2C">
        <w:rPr>
          <w:rFonts w:ascii="Times New Roman" w:hAnsi="Times New Roman" w:cs="Times New Roman"/>
          <w:sz w:val="24"/>
          <w:szCs w:val="24"/>
          <w:lang w:val="en-US"/>
        </w:rPr>
        <w:t>frühere</w:t>
      </w:r>
      <w:proofErr w:type="spellEnd"/>
      <w:r w:rsidRPr="00AF2A2C">
        <w:rPr>
          <w:rFonts w:ascii="Times New Roman" w:hAnsi="Times New Roman" w:cs="Times New Roman"/>
          <w:sz w:val="24"/>
          <w:szCs w:val="24"/>
          <w:lang w:val="en-US"/>
        </w:rPr>
        <w:t xml:space="preserve"> </w:t>
      </w:r>
      <w:proofErr w:type="spellStart"/>
      <w:r w:rsidRPr="00AF2A2C">
        <w:rPr>
          <w:rFonts w:ascii="Times New Roman" w:hAnsi="Times New Roman" w:cs="Times New Roman"/>
          <w:sz w:val="24"/>
          <w:szCs w:val="24"/>
          <w:lang w:val="en-US"/>
        </w:rPr>
        <w:t>Chefvolkswirt</w:t>
      </w:r>
      <w:proofErr w:type="spellEnd"/>
      <w:r w:rsidRPr="00AF2A2C">
        <w:rPr>
          <w:rFonts w:ascii="Times New Roman" w:hAnsi="Times New Roman" w:cs="Times New Roman"/>
          <w:sz w:val="24"/>
          <w:szCs w:val="24"/>
          <w:lang w:val="en-US"/>
        </w:rPr>
        <w:t xml:space="preserve"> </w:t>
      </w:r>
      <w:proofErr w:type="spellStart"/>
      <w:r w:rsidRPr="00AF2A2C">
        <w:rPr>
          <w:rFonts w:ascii="Times New Roman" w:hAnsi="Times New Roman" w:cs="Times New Roman"/>
          <w:sz w:val="24"/>
          <w:szCs w:val="24"/>
          <w:lang w:val="en-US"/>
        </w:rPr>
        <w:t>der</w:t>
      </w:r>
      <w:proofErr w:type="spellEnd"/>
      <w:r w:rsidRPr="00AF2A2C">
        <w:rPr>
          <w:rFonts w:ascii="Times New Roman" w:hAnsi="Times New Roman" w:cs="Times New Roman"/>
          <w:sz w:val="24"/>
          <w:szCs w:val="24"/>
          <w:lang w:val="en-US"/>
        </w:rPr>
        <w:t xml:space="preserve"> Bank </w:t>
      </w:r>
      <w:proofErr w:type="spellStart"/>
      <w:r w:rsidRPr="00AF2A2C">
        <w:rPr>
          <w:rFonts w:ascii="Times New Roman" w:hAnsi="Times New Roman" w:cs="Times New Roman"/>
          <w:sz w:val="24"/>
          <w:szCs w:val="24"/>
          <w:lang w:val="en-US"/>
        </w:rPr>
        <w:t>für</w:t>
      </w:r>
      <w:proofErr w:type="spellEnd"/>
      <w:r w:rsidRPr="00AF2A2C">
        <w:rPr>
          <w:rFonts w:ascii="Times New Roman" w:hAnsi="Times New Roman" w:cs="Times New Roman"/>
          <w:sz w:val="24"/>
          <w:szCs w:val="24"/>
          <w:lang w:val="en-US"/>
        </w:rPr>
        <w:t xml:space="preserve"> </w:t>
      </w:r>
      <w:proofErr w:type="spellStart"/>
      <w:r w:rsidRPr="00AF2A2C">
        <w:rPr>
          <w:rFonts w:ascii="Times New Roman" w:hAnsi="Times New Roman" w:cs="Times New Roman"/>
          <w:sz w:val="24"/>
          <w:szCs w:val="24"/>
          <w:lang w:val="en-US"/>
        </w:rPr>
        <w:t>Internationalen</w:t>
      </w:r>
      <w:proofErr w:type="spellEnd"/>
      <w:r w:rsidRPr="00AF2A2C">
        <w:rPr>
          <w:rFonts w:ascii="Times New Roman" w:hAnsi="Times New Roman" w:cs="Times New Roman"/>
          <w:sz w:val="24"/>
          <w:szCs w:val="24"/>
          <w:lang w:val="en-US"/>
        </w:rPr>
        <w:t xml:space="preserve"> </w:t>
      </w:r>
      <w:proofErr w:type="spellStart"/>
      <w:r w:rsidRPr="00AF2A2C">
        <w:rPr>
          <w:rFonts w:ascii="Times New Roman" w:hAnsi="Times New Roman" w:cs="Times New Roman"/>
          <w:sz w:val="24"/>
          <w:szCs w:val="24"/>
          <w:lang w:val="en-US"/>
        </w:rPr>
        <w:t>Zahlungsbilanzausgleich</w:t>
      </w:r>
      <w:proofErr w:type="spellEnd"/>
      <w:r w:rsidRPr="00AF2A2C">
        <w:rPr>
          <w:rFonts w:ascii="Times New Roman" w:hAnsi="Times New Roman" w:cs="Times New Roman"/>
          <w:sz w:val="24"/>
          <w:szCs w:val="24"/>
          <w:lang w:val="en-US"/>
        </w:rPr>
        <w:t xml:space="preserve"> in Basal  (BIZ) und </w:t>
      </w:r>
      <w:proofErr w:type="spellStart"/>
      <w:r w:rsidRPr="00AF2A2C">
        <w:rPr>
          <w:rFonts w:ascii="Times New Roman" w:hAnsi="Times New Roman" w:cs="Times New Roman"/>
          <w:sz w:val="24"/>
          <w:szCs w:val="24"/>
          <w:lang w:val="en-US"/>
        </w:rPr>
        <w:t>derzeitige</w:t>
      </w:r>
      <w:r w:rsidR="00F833E1">
        <w:rPr>
          <w:rFonts w:ascii="Times New Roman" w:hAnsi="Times New Roman" w:cs="Times New Roman"/>
          <w:sz w:val="24"/>
          <w:szCs w:val="24"/>
          <w:lang w:val="en-US"/>
        </w:rPr>
        <w:t>r</w:t>
      </w:r>
      <w:proofErr w:type="spellEnd"/>
      <w:r w:rsidRPr="00AF2A2C">
        <w:rPr>
          <w:rFonts w:ascii="Times New Roman" w:hAnsi="Times New Roman" w:cs="Times New Roman"/>
          <w:sz w:val="24"/>
          <w:szCs w:val="24"/>
          <w:lang w:val="en-US"/>
        </w:rPr>
        <w:t xml:space="preserve"> </w:t>
      </w:r>
      <w:proofErr w:type="spellStart"/>
      <w:r w:rsidRPr="00AF2A2C">
        <w:rPr>
          <w:rFonts w:ascii="Times New Roman" w:hAnsi="Times New Roman" w:cs="Times New Roman"/>
          <w:sz w:val="24"/>
          <w:szCs w:val="24"/>
          <w:lang w:val="en-US"/>
        </w:rPr>
        <w:t>Vorsitzende</w:t>
      </w:r>
      <w:r w:rsidR="00F833E1">
        <w:rPr>
          <w:rFonts w:ascii="Times New Roman" w:hAnsi="Times New Roman" w:cs="Times New Roman"/>
          <w:sz w:val="24"/>
          <w:szCs w:val="24"/>
          <w:lang w:val="en-US"/>
        </w:rPr>
        <w:t>r</w:t>
      </w:r>
      <w:proofErr w:type="spellEnd"/>
      <w:r w:rsidRPr="00AF2A2C">
        <w:rPr>
          <w:rFonts w:ascii="Times New Roman" w:hAnsi="Times New Roman" w:cs="Times New Roman"/>
          <w:sz w:val="24"/>
          <w:szCs w:val="24"/>
          <w:lang w:val="en-US"/>
        </w:rPr>
        <w:t xml:space="preserve"> des </w:t>
      </w:r>
      <w:r>
        <w:rPr>
          <w:rFonts w:ascii="Times New Roman" w:hAnsi="Times New Roman" w:cs="Times New Roman"/>
          <w:sz w:val="24"/>
          <w:szCs w:val="24"/>
          <w:lang w:val="en-US"/>
        </w:rPr>
        <w:t>"</w:t>
      </w:r>
      <w:r w:rsidRPr="00AF2A2C">
        <w:rPr>
          <w:rFonts w:ascii="Times New Roman" w:hAnsi="Times New Roman" w:cs="Times New Roman"/>
          <w:sz w:val="24"/>
          <w:szCs w:val="24"/>
          <w:lang w:val="en-US"/>
        </w:rPr>
        <w:t>Economic Development and Review Committee</w:t>
      </w:r>
      <w:r>
        <w:rPr>
          <w:rFonts w:ascii="Times New Roman" w:hAnsi="Times New Roman" w:cs="Times New Roman"/>
          <w:sz w:val="24"/>
          <w:szCs w:val="24"/>
          <w:lang w:val="en-US"/>
        </w:rPr>
        <w:t>"</w:t>
      </w:r>
      <w:r w:rsidRPr="00AF2A2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der</w:t>
      </w:r>
      <w:proofErr w:type="spellEnd"/>
      <w:r>
        <w:rPr>
          <w:rFonts w:ascii="Times New Roman" w:hAnsi="Times New Roman" w:cs="Times New Roman"/>
          <w:sz w:val="24"/>
          <w:szCs w:val="24"/>
          <w:lang w:val="en-US"/>
        </w:rPr>
        <w:t xml:space="preserve">  OECD</w:t>
      </w:r>
      <w:r w:rsidR="004039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sidRPr="00AF2A2C">
        <w:rPr>
          <w:rFonts w:ascii="Times New Roman" w:hAnsi="Times New Roman" w:cs="Times New Roman"/>
          <w:sz w:val="24"/>
          <w:szCs w:val="24"/>
          <w:lang w:val="en-US"/>
        </w:rPr>
        <w:t>schreibt</w:t>
      </w:r>
      <w:proofErr w:type="spellEnd"/>
      <w:r w:rsidRPr="00AF2A2C">
        <w:rPr>
          <w:rFonts w:ascii="Times New Roman" w:hAnsi="Times New Roman" w:cs="Times New Roman"/>
          <w:sz w:val="24"/>
          <w:szCs w:val="24"/>
          <w:lang w:val="en-US"/>
        </w:rPr>
        <w:t xml:space="preserve"> </w:t>
      </w:r>
      <w:r w:rsidR="006B6100">
        <w:rPr>
          <w:rFonts w:ascii="Times New Roman" w:hAnsi="Times New Roman" w:cs="Times New Roman"/>
          <w:sz w:val="24"/>
          <w:szCs w:val="24"/>
          <w:lang w:val="en-US"/>
        </w:rPr>
        <w:t xml:space="preserve">2009 </w:t>
      </w:r>
      <w:r w:rsidRPr="00AF2A2C">
        <w:rPr>
          <w:rFonts w:ascii="Times New Roman" w:hAnsi="Times New Roman" w:cs="Times New Roman"/>
          <w:sz w:val="24"/>
          <w:szCs w:val="24"/>
          <w:lang w:val="en-US"/>
        </w:rPr>
        <w:t xml:space="preserve">in </w:t>
      </w:r>
      <w:proofErr w:type="spellStart"/>
      <w:r w:rsidRPr="00AF2A2C">
        <w:rPr>
          <w:rFonts w:ascii="Times New Roman" w:hAnsi="Times New Roman" w:cs="Times New Roman"/>
          <w:sz w:val="24"/>
          <w:szCs w:val="24"/>
          <w:lang w:val="en-US"/>
        </w:rPr>
        <w:t>seinem</w:t>
      </w:r>
      <w:proofErr w:type="spellEnd"/>
      <w:r w:rsidRPr="00AF2A2C">
        <w:rPr>
          <w:rFonts w:ascii="Times New Roman" w:hAnsi="Times New Roman" w:cs="Times New Roman"/>
          <w:sz w:val="24"/>
          <w:szCs w:val="24"/>
          <w:lang w:val="en-US"/>
        </w:rPr>
        <w:t xml:space="preserve"> </w:t>
      </w:r>
      <w:proofErr w:type="spellStart"/>
      <w:r w:rsidRPr="00AF2A2C">
        <w:rPr>
          <w:rFonts w:ascii="Times New Roman" w:hAnsi="Times New Roman" w:cs="Times New Roman"/>
          <w:sz w:val="24"/>
          <w:szCs w:val="24"/>
          <w:lang w:val="en-US"/>
        </w:rPr>
        <w:t>Artikel</w:t>
      </w:r>
      <w:proofErr w:type="spellEnd"/>
      <w:r w:rsidRPr="00AF2A2C">
        <w:rPr>
          <w:rFonts w:ascii="Times New Roman" w:hAnsi="Times New Roman" w:cs="Times New Roman"/>
          <w:sz w:val="24"/>
          <w:szCs w:val="24"/>
          <w:lang w:val="en-US"/>
        </w:rPr>
        <w:t xml:space="preserve"> „Modern Macroeconomics is on the Wrong Track“ </w:t>
      </w:r>
      <w:proofErr w:type="spellStart"/>
      <w:r w:rsidRPr="00AF2A2C">
        <w:rPr>
          <w:rFonts w:ascii="Times New Roman" w:hAnsi="Times New Roman" w:cs="Times New Roman"/>
          <w:sz w:val="24"/>
          <w:szCs w:val="24"/>
          <w:lang w:val="en-US"/>
        </w:rPr>
        <w:t>unter</w:t>
      </w:r>
      <w:proofErr w:type="spellEnd"/>
      <w:r w:rsidRPr="00AF2A2C">
        <w:rPr>
          <w:rFonts w:ascii="Times New Roman" w:hAnsi="Times New Roman" w:cs="Times New Roman"/>
          <w:sz w:val="24"/>
          <w:szCs w:val="24"/>
          <w:lang w:val="en-US"/>
        </w:rPr>
        <w:t xml:space="preserve"> "The way forward for macroeconomics":</w:t>
      </w:r>
      <w:r w:rsidRPr="00AF2A2C">
        <w:rPr>
          <w:rFonts w:ascii="Times New Roman" w:eastAsia="MS PGothic" w:hAnsi="Times New Roman" w:cs="Times New Roman"/>
          <w:color w:val="000000"/>
          <w:sz w:val="24"/>
          <w:szCs w:val="24"/>
          <w:lang w:val="en-US" w:eastAsia="de-DE"/>
        </w:rPr>
        <w:t xml:space="preserve"> "</w:t>
      </w:r>
      <w:r w:rsidRPr="00AF2A2C">
        <w:rPr>
          <w:rFonts w:ascii="Times New Roman" w:hAnsi="Times New Roman" w:cs="Times New Roman"/>
          <w:sz w:val="24"/>
          <w:szCs w:val="24"/>
          <w:lang w:val="en-US"/>
        </w:rPr>
        <w:t xml:space="preserve">What do the above considerations imply for the future of macroeconomics? The </w:t>
      </w:r>
      <w:r w:rsidRPr="00AF2A2C">
        <w:rPr>
          <w:rFonts w:ascii="Times New Roman" w:hAnsi="Times New Roman" w:cs="Times New Roman"/>
          <w:bCs/>
          <w:sz w:val="24"/>
          <w:szCs w:val="24"/>
          <w:lang w:val="en-US"/>
        </w:rPr>
        <w:t xml:space="preserve">simplifying assumptions </w:t>
      </w:r>
      <w:r w:rsidRPr="00AF2A2C">
        <w:rPr>
          <w:rFonts w:ascii="Times New Roman" w:hAnsi="Times New Roman" w:cs="Times New Roman"/>
          <w:sz w:val="24"/>
          <w:szCs w:val="24"/>
          <w:lang w:val="en-US"/>
        </w:rPr>
        <w:t xml:space="preserve">of the </w:t>
      </w:r>
      <w:r w:rsidRPr="00AF2A2C">
        <w:rPr>
          <w:rFonts w:ascii="Times New Roman" w:hAnsi="Times New Roman" w:cs="Times New Roman"/>
          <w:bCs/>
          <w:sz w:val="24"/>
          <w:szCs w:val="24"/>
          <w:lang w:val="en-US"/>
        </w:rPr>
        <w:t xml:space="preserve">New Classical </w:t>
      </w:r>
      <w:r w:rsidRPr="00AF2A2C">
        <w:rPr>
          <w:rFonts w:ascii="Times New Roman" w:hAnsi="Times New Roman" w:cs="Times New Roman"/>
          <w:sz w:val="24"/>
          <w:szCs w:val="24"/>
          <w:lang w:val="en-US"/>
        </w:rPr>
        <w:t xml:space="preserve">and </w:t>
      </w:r>
      <w:r w:rsidRPr="00AF2A2C">
        <w:rPr>
          <w:rFonts w:ascii="Times New Roman" w:hAnsi="Times New Roman" w:cs="Times New Roman"/>
          <w:bCs/>
          <w:sz w:val="24"/>
          <w:szCs w:val="24"/>
          <w:lang w:val="en-US"/>
        </w:rPr>
        <w:t>New Keynesian models</w:t>
      </w:r>
      <w:r w:rsidRPr="00AF2A2C">
        <w:rPr>
          <w:rFonts w:ascii="Times New Roman" w:hAnsi="Times New Roman" w:cs="Times New Roman"/>
          <w:sz w:val="24"/>
          <w:szCs w:val="24"/>
          <w:lang w:val="en-US"/>
        </w:rPr>
        <w:t xml:space="preserve"> do not make them obvious candidates for near-term guidance on how best to conduct macroeconomic policies.</w:t>
      </w:r>
      <w:r w:rsidR="001F6B52">
        <w:rPr>
          <w:rFonts w:ascii="Times New Roman" w:hAnsi="Times New Roman" w:cs="Times New Roman"/>
          <w:sz w:val="24"/>
          <w:szCs w:val="24"/>
          <w:lang w:val="en-US"/>
        </w:rPr>
        <w:t xml:space="preserve"> </w:t>
      </w:r>
      <w:r w:rsidRPr="00AF2A2C">
        <w:rPr>
          <w:rFonts w:ascii="Times New Roman" w:hAnsi="Times New Roman" w:cs="Times New Roman"/>
          <w:sz w:val="24"/>
          <w:szCs w:val="24"/>
          <w:lang w:val="en-US"/>
        </w:rPr>
        <w:t xml:space="preserve">We are left then with the </w:t>
      </w:r>
      <w:r w:rsidRPr="00AF2A2C">
        <w:rPr>
          <w:rFonts w:ascii="Times New Roman" w:hAnsi="Times New Roman" w:cs="Times New Roman"/>
          <w:bCs/>
          <w:sz w:val="24"/>
          <w:szCs w:val="24"/>
          <w:lang w:val="en-US"/>
        </w:rPr>
        <w:t>Keynesian framework</w:t>
      </w:r>
      <w:r w:rsidRPr="00AF2A2C">
        <w:rPr>
          <w:rFonts w:ascii="Times New Roman" w:hAnsi="Times New Roman" w:cs="Times New Roman"/>
          <w:sz w:val="24"/>
          <w:szCs w:val="24"/>
          <w:lang w:val="en-US"/>
        </w:rPr>
        <w:t>, with all the likely fuzziness and uncertainties implicit in the principal functional forms being subject to “</w:t>
      </w:r>
      <w:r w:rsidRPr="00AF2A2C">
        <w:rPr>
          <w:rFonts w:ascii="Times New Roman" w:hAnsi="Times New Roman" w:cs="Times New Roman"/>
          <w:bCs/>
          <w:sz w:val="24"/>
          <w:szCs w:val="24"/>
          <w:lang w:val="en-US"/>
        </w:rPr>
        <w:t>animal spirits</w:t>
      </w:r>
      <w:r w:rsidRPr="00AF2A2C">
        <w:rPr>
          <w:rFonts w:ascii="Times New Roman" w:hAnsi="Times New Roman" w:cs="Times New Roman"/>
          <w:sz w:val="24"/>
          <w:szCs w:val="24"/>
          <w:lang w:val="en-US"/>
        </w:rPr>
        <w:t>.”</w:t>
      </w:r>
      <w:r>
        <w:rPr>
          <w:rFonts w:ascii="Times New Roman" w:hAnsi="Times New Roman" w:cs="Times New Roman"/>
          <w:sz w:val="24"/>
          <w:szCs w:val="24"/>
          <w:lang w:val="en-US"/>
        </w:rPr>
        <w:t>"</w:t>
      </w:r>
      <w:r>
        <w:rPr>
          <w:rStyle w:val="Funotenzeichen"/>
          <w:rFonts w:ascii="Times New Roman" w:hAnsi="Times New Roman" w:cs="Times New Roman"/>
          <w:sz w:val="24"/>
          <w:szCs w:val="24"/>
          <w:lang w:val="en-US"/>
        </w:rPr>
        <w:footnoteReference w:id="80"/>
      </w:r>
    </w:p>
    <w:p w:rsidR="00AC4042" w:rsidRPr="00AC4042" w:rsidRDefault="00AC4042" w:rsidP="00AC4042">
      <w:pPr>
        <w:autoSpaceDE w:val="0"/>
        <w:autoSpaceDN w:val="0"/>
        <w:adjustRightInd w:val="0"/>
        <w:spacing w:after="120" w:line="360" w:lineRule="auto"/>
        <w:rPr>
          <w:rFonts w:ascii="Times New Roman" w:hAnsi="Times New Roman" w:cs="Times New Roman"/>
          <w:sz w:val="24"/>
          <w:szCs w:val="24"/>
        </w:rPr>
      </w:pPr>
      <w:r w:rsidRPr="00AC4042">
        <w:rPr>
          <w:rFonts w:ascii="Times New Roman" w:hAnsi="Times New Roman" w:cs="Times New Roman"/>
          <w:sz w:val="24"/>
          <w:szCs w:val="24"/>
        </w:rPr>
        <w:t xml:space="preserve">Aus Sicht des wirtschaftswissenschaftlichen Erkenntnisfortschritts bedeutsam sind hier auch die Begründungen für die Vergabe des Nobelpreises für Wirtschaftswissenschaften 2013 - </w:t>
      </w:r>
      <w:r w:rsidRPr="00AC4042">
        <w:rPr>
          <w:rFonts w:ascii="Times New Roman" w:hAnsi="Times New Roman" w:cs="Times New Roman"/>
          <w:bCs/>
          <w:sz w:val="24"/>
          <w:szCs w:val="24"/>
        </w:rPr>
        <w:t xml:space="preserve">präziser: des 1968 </w:t>
      </w:r>
      <w:hyperlink r:id="rId11" w:tooltip="Von der schwedischen Reichsbank in Erinnerung an Alfred Nobel gestifteter Preis für Wirtschaftswissenschaften" w:history="1">
        <w:r w:rsidRPr="00AC4042">
          <w:rPr>
            <w:rStyle w:val="Hyperlink"/>
            <w:rFonts w:ascii="Times New Roman" w:hAnsi="Times New Roman" w:cs="Times New Roman"/>
            <w:color w:val="auto"/>
            <w:sz w:val="24"/>
            <w:szCs w:val="24"/>
            <w:u w:val="none"/>
          </w:rPr>
          <w:t>von der schwedischen Reichsbank in Erinnerung an Alfred Nobel gestifteten Preis für Wirtschaftswissenschaften</w:t>
        </w:r>
      </w:hyperlink>
      <w:r w:rsidRPr="00AC4042">
        <w:rPr>
          <w:rFonts w:ascii="Times New Roman" w:hAnsi="Times New Roman" w:cs="Times New Roman"/>
          <w:sz w:val="24"/>
          <w:szCs w:val="24"/>
        </w:rPr>
        <w:t xml:space="preserve">. </w:t>
      </w:r>
    </w:p>
    <w:p w:rsidR="00AC4042" w:rsidRPr="00AC4042" w:rsidRDefault="00AC4042" w:rsidP="00AC4042">
      <w:pPr>
        <w:autoSpaceDE w:val="0"/>
        <w:autoSpaceDN w:val="0"/>
        <w:adjustRightInd w:val="0"/>
        <w:spacing w:after="120" w:line="360" w:lineRule="auto"/>
        <w:rPr>
          <w:rFonts w:ascii="Times New Roman" w:hAnsi="Times New Roman" w:cs="Times New Roman"/>
          <w:sz w:val="24"/>
          <w:szCs w:val="24"/>
        </w:rPr>
      </w:pPr>
      <w:r w:rsidRPr="00AC4042">
        <w:rPr>
          <w:rFonts w:ascii="Times New Roman" w:hAnsi="Times New Roman" w:cs="Times New Roman"/>
          <w:sz w:val="24"/>
          <w:szCs w:val="24"/>
        </w:rPr>
        <w:t xml:space="preserve">Für ihre Beiträge zur Frage der Vorhersehbarkeit der Preisentwicklung auf den Finanzmärkten erhielten u.a. Eugene Fama und Robert </w:t>
      </w:r>
      <w:proofErr w:type="spellStart"/>
      <w:r w:rsidRPr="00AC4042">
        <w:rPr>
          <w:rFonts w:ascii="Times New Roman" w:hAnsi="Times New Roman" w:cs="Times New Roman"/>
          <w:sz w:val="24"/>
          <w:szCs w:val="24"/>
        </w:rPr>
        <w:t>Shiller</w:t>
      </w:r>
      <w:proofErr w:type="spellEnd"/>
      <w:r w:rsidRPr="00AC4042">
        <w:rPr>
          <w:rFonts w:ascii="Times New Roman" w:hAnsi="Times New Roman" w:cs="Times New Roman"/>
          <w:sz w:val="24"/>
          <w:szCs w:val="24"/>
        </w:rPr>
        <w:t xml:space="preserve"> den Nobelpreis. Robert </w:t>
      </w:r>
      <w:proofErr w:type="spellStart"/>
      <w:r w:rsidRPr="00AC4042">
        <w:rPr>
          <w:rFonts w:ascii="Times New Roman" w:hAnsi="Times New Roman" w:cs="Times New Roman"/>
          <w:sz w:val="24"/>
          <w:szCs w:val="24"/>
        </w:rPr>
        <w:t>Shiller</w:t>
      </w:r>
      <w:proofErr w:type="spellEnd"/>
      <w:r w:rsidRPr="00AC4042">
        <w:rPr>
          <w:rFonts w:ascii="Times New Roman" w:hAnsi="Times New Roman" w:cs="Times New Roman"/>
          <w:sz w:val="24"/>
          <w:szCs w:val="24"/>
        </w:rPr>
        <w:t xml:space="preserve"> wurde für seine Arbeiten, die den Einfluss der Psychologie auf die längerfristige Preisentwicklung herausarbeiteten (</w:t>
      </w:r>
      <w:proofErr w:type="spellStart"/>
      <w:r w:rsidRPr="00AC4042">
        <w:rPr>
          <w:rFonts w:ascii="Times New Roman" w:hAnsi="Times New Roman" w:cs="Times New Roman"/>
          <w:sz w:val="24"/>
          <w:szCs w:val="24"/>
        </w:rPr>
        <w:t>Bubbles</w:t>
      </w:r>
      <w:proofErr w:type="spellEnd"/>
      <w:r w:rsidRPr="00AC4042">
        <w:rPr>
          <w:rFonts w:ascii="Times New Roman" w:hAnsi="Times New Roman" w:cs="Times New Roman"/>
          <w:sz w:val="24"/>
          <w:szCs w:val="24"/>
        </w:rPr>
        <w:t xml:space="preserve"> / Blasen), ausgezeichnet. </w:t>
      </w:r>
      <w:proofErr w:type="spellStart"/>
      <w:r w:rsidRPr="00AC4042">
        <w:rPr>
          <w:rFonts w:ascii="Times New Roman" w:hAnsi="Times New Roman" w:cs="Times New Roman"/>
          <w:sz w:val="24"/>
          <w:szCs w:val="24"/>
        </w:rPr>
        <w:t>Shiller</w:t>
      </w:r>
      <w:proofErr w:type="spellEnd"/>
      <w:r w:rsidRPr="00AC4042">
        <w:rPr>
          <w:rFonts w:ascii="Times New Roman" w:hAnsi="Times New Roman" w:cs="Times New Roman"/>
          <w:sz w:val="24"/>
          <w:szCs w:val="24"/>
        </w:rPr>
        <w:t xml:space="preserve"> hat also für seinen Arbeiten auf dem Gebiet der (angewandten) </w:t>
      </w:r>
      <w:proofErr w:type="spellStart"/>
      <w:r w:rsidRPr="00AC4042">
        <w:rPr>
          <w:rFonts w:ascii="Times New Roman" w:hAnsi="Times New Roman" w:cs="Times New Roman"/>
          <w:sz w:val="24"/>
          <w:szCs w:val="24"/>
        </w:rPr>
        <w:t>Behavioral</w:t>
      </w:r>
      <w:proofErr w:type="spellEnd"/>
      <w:r w:rsidRPr="00AC4042">
        <w:rPr>
          <w:rFonts w:ascii="Times New Roman" w:hAnsi="Times New Roman" w:cs="Times New Roman"/>
          <w:sz w:val="24"/>
          <w:szCs w:val="24"/>
        </w:rPr>
        <w:t xml:space="preserve"> Economics zur Erklärung der Ursachen der Finanzmarktkrisen den Nobelpreis verliehen bekommen. Eugene Fama erhielt ihn für seine Arbeiten zur Unmöglichkeit der Vorhersage von kurzfristigen Preisentwicklungen. </w:t>
      </w:r>
    </w:p>
    <w:p w:rsidR="009D62E4" w:rsidRDefault="001F6B52" w:rsidP="004B7859">
      <w:pPr>
        <w:spacing w:after="120" w:line="360" w:lineRule="auto"/>
        <w:rPr>
          <w:rFonts w:ascii="Times New Roman" w:eastAsia="Calibri" w:hAnsi="Times New Roman" w:cs="Times New Roman"/>
          <w:sz w:val="24"/>
          <w:szCs w:val="24"/>
        </w:rPr>
      </w:pPr>
      <w:r w:rsidRPr="001F6B52">
        <w:rPr>
          <w:rFonts w:ascii="Times New Roman" w:hAnsi="Times New Roman" w:cs="Times New Roman"/>
          <w:sz w:val="24"/>
          <w:szCs w:val="24"/>
        </w:rPr>
        <w:t>In ihrem Buch "</w:t>
      </w:r>
      <w:proofErr w:type="spellStart"/>
      <w:r w:rsidRPr="001F6B52">
        <w:rPr>
          <w:rFonts w:ascii="Times New Roman" w:hAnsi="Times New Roman" w:cs="Times New Roman"/>
          <w:sz w:val="24"/>
          <w:szCs w:val="24"/>
        </w:rPr>
        <w:t>Animal</w:t>
      </w:r>
      <w:proofErr w:type="spellEnd"/>
      <w:r w:rsidRPr="001F6B52">
        <w:rPr>
          <w:rFonts w:ascii="Times New Roman" w:hAnsi="Times New Roman" w:cs="Times New Roman"/>
          <w:sz w:val="24"/>
          <w:szCs w:val="24"/>
        </w:rPr>
        <w:t xml:space="preserve"> Spirits - Wie Wirtschaft wirklich funktioniert" (Frankfurt 2009, S. 237) schreiben George A. </w:t>
      </w:r>
      <w:proofErr w:type="spellStart"/>
      <w:r w:rsidRPr="001F6B52">
        <w:rPr>
          <w:rFonts w:ascii="Times New Roman" w:hAnsi="Times New Roman" w:cs="Times New Roman"/>
          <w:sz w:val="24"/>
          <w:szCs w:val="24"/>
        </w:rPr>
        <w:t>Akerlof</w:t>
      </w:r>
      <w:proofErr w:type="spellEnd"/>
      <w:r w:rsidRPr="001F6B52">
        <w:rPr>
          <w:rFonts w:ascii="Times New Roman" w:hAnsi="Times New Roman" w:cs="Times New Roman"/>
          <w:sz w:val="24"/>
          <w:szCs w:val="24"/>
        </w:rPr>
        <w:t xml:space="preserve"> (Nobelpreisträger für Wirtschaftswissenschaften 2001) und Robert J. </w:t>
      </w:r>
      <w:proofErr w:type="spellStart"/>
      <w:r w:rsidRPr="001F6B52">
        <w:rPr>
          <w:rFonts w:ascii="Times New Roman" w:hAnsi="Times New Roman" w:cs="Times New Roman"/>
          <w:sz w:val="24"/>
          <w:szCs w:val="24"/>
        </w:rPr>
        <w:t>Shiller</w:t>
      </w:r>
      <w:proofErr w:type="spellEnd"/>
      <w:r w:rsidRPr="001F6B52">
        <w:rPr>
          <w:rFonts w:ascii="Times New Roman" w:hAnsi="Times New Roman" w:cs="Times New Roman"/>
          <w:sz w:val="24"/>
          <w:szCs w:val="24"/>
        </w:rPr>
        <w:t xml:space="preserve"> (Nobelpreisträger für Wirtschaftswissenschaften 2013):  </w:t>
      </w:r>
      <w:r w:rsidRPr="001F6B52">
        <w:rPr>
          <w:rFonts w:ascii="Times New Roman" w:eastAsia="Calibri" w:hAnsi="Times New Roman" w:cs="Times New Roman"/>
          <w:sz w:val="24"/>
          <w:szCs w:val="24"/>
        </w:rPr>
        <w:t xml:space="preserve">„Zu viele </w:t>
      </w:r>
      <w:r w:rsidRPr="001F6B52">
        <w:rPr>
          <w:rFonts w:ascii="Times New Roman" w:eastAsia="Calibri" w:hAnsi="Times New Roman" w:cs="Times New Roman"/>
          <w:sz w:val="24"/>
          <w:szCs w:val="24"/>
        </w:rPr>
        <w:lastRenderedPageBreak/>
        <w:t xml:space="preserve">Angehörige der Gemeinde der Makroökonomen und Finanztheoretiker haben sich fast ausschließlich auf die Annahmen rationaler Erwartungen und effizienter Märkte gestützt, mit dem Ergebnis, dass sie die grundlegende Dynamik von Wirtschaftskrisen aus dem Blick verloren haben. Das Unvermögen, die </w:t>
      </w:r>
      <w:proofErr w:type="spellStart"/>
      <w:r w:rsidRPr="001F6B52">
        <w:rPr>
          <w:rFonts w:ascii="Times New Roman" w:eastAsia="Calibri" w:hAnsi="Times New Roman" w:cs="Times New Roman"/>
          <w:sz w:val="24"/>
          <w:szCs w:val="24"/>
        </w:rPr>
        <w:t>Animal</w:t>
      </w:r>
      <w:proofErr w:type="spellEnd"/>
      <w:r w:rsidRPr="001F6B52">
        <w:rPr>
          <w:rFonts w:ascii="Times New Roman" w:eastAsia="Calibri" w:hAnsi="Times New Roman" w:cs="Times New Roman"/>
          <w:sz w:val="24"/>
          <w:szCs w:val="24"/>
        </w:rPr>
        <w:t xml:space="preserve"> Spirits (</w:t>
      </w:r>
      <w:r w:rsidRPr="001F6B52">
        <w:rPr>
          <w:rFonts w:ascii="Times New Roman" w:hAnsi="Times New Roman" w:cs="Times New Roman"/>
          <w:sz w:val="24"/>
          <w:szCs w:val="24"/>
        </w:rPr>
        <w:t xml:space="preserve">die </w:t>
      </w:r>
      <w:r w:rsidRPr="001F6B52">
        <w:rPr>
          <w:rFonts w:ascii="Times New Roman" w:eastAsia="Calibri" w:hAnsi="Times New Roman" w:cs="Times New Roman"/>
          <w:sz w:val="24"/>
          <w:szCs w:val="24"/>
        </w:rPr>
        <w:t xml:space="preserve">für Keynes die Hauptursache für wirtschaftliche Schwankungen waren, </w:t>
      </w:r>
      <w:proofErr w:type="spellStart"/>
      <w:r w:rsidRPr="001F6B52">
        <w:rPr>
          <w:rFonts w:ascii="Times New Roman" w:eastAsia="Calibri" w:hAnsi="Times New Roman" w:cs="Times New Roman"/>
          <w:sz w:val="24"/>
          <w:szCs w:val="24"/>
        </w:rPr>
        <w:t>Anmerk</w:t>
      </w:r>
      <w:proofErr w:type="spellEnd"/>
      <w:r w:rsidRPr="001F6B52">
        <w:rPr>
          <w:rFonts w:ascii="Times New Roman" w:eastAsia="Calibri" w:hAnsi="Times New Roman" w:cs="Times New Roman"/>
          <w:sz w:val="24"/>
          <w:szCs w:val="24"/>
        </w:rPr>
        <w:t>. KR),</w:t>
      </w:r>
      <w:r w:rsidRPr="001F6B52">
        <w:rPr>
          <w:rStyle w:val="Funotenzeichen"/>
          <w:rFonts w:ascii="Times New Roman" w:eastAsia="Calibri" w:hAnsi="Times New Roman" w:cs="Times New Roman"/>
          <w:sz w:val="24"/>
          <w:szCs w:val="24"/>
        </w:rPr>
        <w:footnoteReference w:id="81"/>
      </w:r>
      <w:r w:rsidRPr="001F6B52">
        <w:rPr>
          <w:rFonts w:ascii="Times New Roman" w:eastAsia="Calibri" w:hAnsi="Times New Roman" w:cs="Times New Roman"/>
          <w:sz w:val="24"/>
          <w:szCs w:val="24"/>
        </w:rPr>
        <w:t xml:space="preserve"> in die Modellbildung einzubeziehen, kann uns für die wahren Ursachen ökonomischer Probleme blind machen.“</w:t>
      </w:r>
    </w:p>
    <w:p w:rsidR="00376E8A" w:rsidRDefault="009D62E4" w:rsidP="004B7859">
      <w:pPr>
        <w:spacing w:after="120" w:line="360" w:lineRule="auto"/>
        <w:rPr>
          <w:rFonts w:ascii="Times New Roman" w:hAnsi="Times New Roman" w:cs="Times New Roman"/>
          <w:sz w:val="24"/>
          <w:szCs w:val="24"/>
        </w:rPr>
      </w:pPr>
      <w:r w:rsidRPr="009D62E4">
        <w:rPr>
          <w:rFonts w:ascii="Times New Roman" w:hAnsi="Times New Roman" w:cs="Times New Roman"/>
          <w:sz w:val="24"/>
          <w:szCs w:val="24"/>
        </w:rPr>
        <w:t>In der Veröffentlichung „The Federal Reserve System:  „</w:t>
      </w:r>
      <w:proofErr w:type="spellStart"/>
      <w:r w:rsidRPr="009D62E4">
        <w:rPr>
          <w:rFonts w:ascii="Times New Roman" w:hAnsi="Times New Roman" w:cs="Times New Roman"/>
          <w:sz w:val="24"/>
          <w:szCs w:val="24"/>
        </w:rPr>
        <w:t>Purposes</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and</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Functions</w:t>
      </w:r>
      <w:proofErr w:type="spellEnd"/>
      <w:r w:rsidRPr="009D62E4">
        <w:rPr>
          <w:rFonts w:ascii="Times New Roman" w:hAnsi="Times New Roman" w:cs="Times New Roman"/>
          <w:sz w:val="24"/>
          <w:szCs w:val="24"/>
        </w:rPr>
        <w:t>“ führt die die US-amerikanische Notenbank</w:t>
      </w:r>
      <w:r w:rsidR="00F833E1">
        <w:rPr>
          <w:rFonts w:ascii="Times New Roman" w:hAnsi="Times New Roman" w:cs="Times New Roman"/>
          <w:sz w:val="24"/>
          <w:szCs w:val="24"/>
        </w:rPr>
        <w:t xml:space="preserve"> aus</w:t>
      </w:r>
      <w:r w:rsidRPr="009D62E4">
        <w:rPr>
          <w:rFonts w:ascii="Times New Roman" w:hAnsi="Times New Roman" w:cs="Times New Roman"/>
          <w:sz w:val="24"/>
          <w:szCs w:val="24"/>
        </w:rPr>
        <w:t xml:space="preserve"> (2005, S. 1), dass der Grund für die Gründung der US-Zentralbank im Jahr 1913 auf einem in den Jahrzehnten  vorher beobachtbaren, für die Wirtschaft folgenschweren irrationalen Marktverhalten beruhte: „</w:t>
      </w:r>
      <w:proofErr w:type="spellStart"/>
      <w:r w:rsidRPr="009D62E4">
        <w:rPr>
          <w:rFonts w:ascii="Times New Roman" w:hAnsi="Times New Roman" w:cs="Times New Roman"/>
          <w:sz w:val="24"/>
          <w:szCs w:val="24"/>
        </w:rPr>
        <w:t>During</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the</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nineteenth</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century</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and</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the</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beginning</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of</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the</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twentieth</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century</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financial</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panics</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plagued</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the</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nation</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leading</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to</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bank</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failures</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and</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business</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bankruptcies</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that</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severely</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disrupted</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the</w:t>
      </w:r>
      <w:proofErr w:type="spellEnd"/>
      <w:r w:rsidRPr="009D62E4">
        <w:rPr>
          <w:rFonts w:ascii="Times New Roman" w:hAnsi="Times New Roman" w:cs="Times New Roman"/>
          <w:sz w:val="24"/>
          <w:szCs w:val="24"/>
        </w:rPr>
        <w:t xml:space="preserve"> </w:t>
      </w:r>
      <w:proofErr w:type="spellStart"/>
      <w:r w:rsidRPr="009D62E4">
        <w:rPr>
          <w:rFonts w:ascii="Times New Roman" w:hAnsi="Times New Roman" w:cs="Times New Roman"/>
          <w:sz w:val="24"/>
          <w:szCs w:val="24"/>
        </w:rPr>
        <w:t>economy</w:t>
      </w:r>
      <w:proofErr w:type="spellEnd"/>
      <w:r w:rsidRPr="009D62E4">
        <w:rPr>
          <w:rFonts w:ascii="Times New Roman" w:hAnsi="Times New Roman" w:cs="Times New Roman"/>
          <w:sz w:val="24"/>
          <w:szCs w:val="24"/>
        </w:rPr>
        <w:t xml:space="preserve">.“ </w:t>
      </w:r>
    </w:p>
    <w:p w:rsidR="00376E8A" w:rsidRPr="00376E8A" w:rsidRDefault="00376E8A" w:rsidP="00376E8A">
      <w:pPr>
        <w:spacing w:after="120" w:line="360" w:lineRule="auto"/>
        <w:rPr>
          <w:rFonts w:ascii="Times New Roman" w:hAnsi="Times New Roman" w:cs="Times New Roman"/>
          <w:sz w:val="24"/>
          <w:szCs w:val="24"/>
        </w:rPr>
      </w:pPr>
      <w:r w:rsidRPr="00376E8A">
        <w:rPr>
          <w:rFonts w:ascii="Times New Roman" w:hAnsi="Times New Roman" w:cs="Times New Roman"/>
          <w:sz w:val="24"/>
          <w:szCs w:val="24"/>
        </w:rPr>
        <w:t>Spannt man den Bogen etwas weiter, so finden sich in der Wirtschaftsgeschichte zahlreiche Beispiele für ein solches Verhalten, welches  erst zu Spekulativen-Blasen, danach zu Zusammenbrüchen und Wirtschaftskrisen führte. Erinnert sei  an die Tulpen-Krise in Holland im 17. Jahrhundert, die Mississippi-Krise in Frankreich im 18. Jahrhundert, den Eisenbahnwahn und den Gründerkrach im 19.Jahrhundert in England und in Deutschland, die Weltwirtschaftskrise im 20. Jahrhunderts und an die New-Economy-Blase, die im Jahr 2000 platzte.</w:t>
      </w:r>
      <w:r w:rsidRPr="00376E8A">
        <w:rPr>
          <w:rStyle w:val="Funotenzeichen"/>
          <w:rFonts w:ascii="Times New Roman" w:hAnsi="Times New Roman" w:cs="Times New Roman"/>
          <w:sz w:val="24"/>
          <w:szCs w:val="24"/>
        </w:rPr>
        <w:footnoteReference w:id="82"/>
      </w:r>
      <w:r w:rsidRPr="00376E8A">
        <w:rPr>
          <w:rFonts w:ascii="Times New Roman" w:hAnsi="Times New Roman" w:cs="Times New Roman"/>
          <w:sz w:val="24"/>
          <w:szCs w:val="24"/>
        </w:rPr>
        <w:t xml:space="preserve"> </w:t>
      </w:r>
    </w:p>
    <w:p w:rsidR="00B61AAA" w:rsidRDefault="00B61AAA" w:rsidP="00B61AAA">
      <w:pPr>
        <w:spacing w:after="120" w:line="360" w:lineRule="auto"/>
        <w:jc w:val="center"/>
        <w:rPr>
          <w:rFonts w:ascii="Times New Roman" w:hAnsi="Times New Roman" w:cs="Times New Roman"/>
          <w:sz w:val="24"/>
          <w:szCs w:val="24"/>
        </w:rPr>
      </w:pPr>
    </w:p>
    <w:p w:rsidR="00B61AAA" w:rsidRPr="00A027F3" w:rsidRDefault="00B61AAA" w:rsidP="00B61AA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r w:rsidRPr="00A027F3">
        <w:rPr>
          <w:rFonts w:ascii="Times New Roman" w:hAnsi="Times New Roman" w:cs="Times New Roman"/>
          <w:sz w:val="24"/>
          <w:szCs w:val="24"/>
        </w:rPr>
        <w:t xml:space="preserve">Marktkrisen ... verursacht durch die dezentralen Entscheidungen übermäßig optimistischer Investoren, sollten sich als Wesensmerkmal des Kapitalismus herausstellen. ... Wiederkehrende Wellen von Panik und Konjunktureinbrüchen erinnerte die Menschen (Anfang des 20 Jahrhundert, </w:t>
      </w:r>
      <w:proofErr w:type="spellStart"/>
      <w:r w:rsidRPr="00A027F3">
        <w:rPr>
          <w:rFonts w:ascii="Times New Roman" w:hAnsi="Times New Roman" w:cs="Times New Roman"/>
          <w:sz w:val="24"/>
          <w:szCs w:val="24"/>
        </w:rPr>
        <w:t>Anmerk</w:t>
      </w:r>
      <w:proofErr w:type="spellEnd"/>
      <w:r w:rsidRPr="00A027F3">
        <w:rPr>
          <w:rFonts w:ascii="Times New Roman" w:hAnsi="Times New Roman" w:cs="Times New Roman"/>
          <w:sz w:val="24"/>
          <w:szCs w:val="24"/>
        </w:rPr>
        <w:t xml:space="preserve">. KR) daran, dass es keine einzelne Institution gab, die explizit die Verantwortung für die Geschehnisse in der Marktwirtschaft trug ..."     </w:t>
      </w:r>
    </w:p>
    <w:p w:rsidR="00330955" w:rsidRDefault="00B61AAA" w:rsidP="00B61AAA">
      <w:pPr>
        <w:spacing w:after="120" w:line="360" w:lineRule="auto"/>
        <w:jc w:val="center"/>
        <w:rPr>
          <w:rFonts w:ascii="Times New Roman" w:hAnsi="Times New Roman" w:cs="Times New Roman"/>
          <w:sz w:val="24"/>
          <w:szCs w:val="24"/>
        </w:rPr>
      </w:pPr>
      <w:r w:rsidRPr="00A027F3">
        <w:rPr>
          <w:rFonts w:ascii="Times New Roman" w:hAnsi="Times New Roman" w:cs="Times New Roman"/>
          <w:sz w:val="24"/>
          <w:szCs w:val="24"/>
        </w:rPr>
        <w:t xml:space="preserve">Joyce </w:t>
      </w:r>
      <w:proofErr w:type="spellStart"/>
      <w:r w:rsidRPr="00A027F3">
        <w:rPr>
          <w:rFonts w:ascii="Times New Roman" w:hAnsi="Times New Roman" w:cs="Times New Roman"/>
          <w:sz w:val="24"/>
          <w:szCs w:val="24"/>
        </w:rPr>
        <w:t>Appleby</w:t>
      </w:r>
      <w:proofErr w:type="spellEnd"/>
      <w:r w:rsidRPr="00A027F3">
        <w:rPr>
          <w:rFonts w:ascii="Times New Roman" w:hAnsi="Times New Roman" w:cs="Times New Roman"/>
          <w:sz w:val="24"/>
          <w:szCs w:val="24"/>
        </w:rPr>
        <w:t>, 2011</w:t>
      </w:r>
      <w:r w:rsidRPr="00A027F3">
        <w:rPr>
          <w:rStyle w:val="Funotenzeichen"/>
          <w:rFonts w:ascii="Times New Roman" w:hAnsi="Times New Roman" w:cs="Times New Roman"/>
          <w:sz w:val="24"/>
          <w:szCs w:val="24"/>
        </w:rPr>
        <w:footnoteReference w:id="83"/>
      </w:r>
      <w:r w:rsidRPr="00A027F3">
        <w:rPr>
          <w:rFonts w:ascii="Times New Roman" w:hAnsi="Times New Roman" w:cs="Times New Roman"/>
          <w:sz w:val="24"/>
          <w:szCs w:val="24"/>
        </w:rPr>
        <w:t xml:space="preserve">  </w:t>
      </w:r>
    </w:p>
    <w:p w:rsidR="00C27765" w:rsidRDefault="00C27765" w:rsidP="00B61AAA">
      <w:pPr>
        <w:spacing w:after="120" w:line="360" w:lineRule="auto"/>
        <w:jc w:val="center"/>
        <w:rPr>
          <w:rFonts w:ascii="Times New Roman" w:hAnsi="Times New Roman" w:cs="Times New Roman"/>
          <w:sz w:val="24"/>
          <w:szCs w:val="24"/>
        </w:rPr>
      </w:pPr>
    </w:p>
    <w:p w:rsidR="00330955" w:rsidRPr="00330955" w:rsidRDefault="00330955" w:rsidP="00B61AAA">
      <w:pPr>
        <w:spacing w:after="120" w:line="360" w:lineRule="auto"/>
        <w:jc w:val="center"/>
        <w:rPr>
          <w:rFonts w:ascii="Times New Roman" w:hAnsi="Times New Roman" w:cs="Times New Roman"/>
          <w:sz w:val="24"/>
          <w:szCs w:val="24"/>
        </w:rPr>
      </w:pPr>
      <w:r w:rsidRPr="00330955">
        <w:rPr>
          <w:rFonts w:ascii="Times New Roman" w:hAnsi="Times New Roman" w:cs="Times New Roman"/>
          <w:sz w:val="24"/>
          <w:szCs w:val="24"/>
        </w:rPr>
        <w:lastRenderedPageBreak/>
        <w:t xml:space="preserve"> </w:t>
      </w:r>
      <w:r w:rsidRPr="00330955">
        <w:rPr>
          <w:rFonts w:ascii="Times New Roman" w:eastAsia="Calibri" w:hAnsi="Times New Roman" w:cs="Times New Roman"/>
          <w:sz w:val="24"/>
          <w:szCs w:val="24"/>
        </w:rPr>
        <w:t>„</w:t>
      </w:r>
      <w:r w:rsidRPr="00330955">
        <w:rPr>
          <w:rFonts w:ascii="Times New Roman" w:hAnsi="Times New Roman" w:cs="Times New Roman"/>
          <w:sz w:val="24"/>
          <w:szCs w:val="24"/>
        </w:rPr>
        <w:t>Auf der anderen Seite neigen kapitalistische Volkswirtschaften, die sich selbst überlassen bleiben, zu Exzessen. Das können wir heute mit unseren eigenen Augen sehen. Es kommt zu Manien. Die Manien wiederum münden in Ausbrüche von Panik."</w:t>
      </w:r>
    </w:p>
    <w:p w:rsidR="00330955" w:rsidRDefault="00330955" w:rsidP="00B61AAA">
      <w:pPr>
        <w:spacing w:after="120" w:line="360" w:lineRule="auto"/>
        <w:jc w:val="center"/>
        <w:rPr>
          <w:rFonts w:ascii="Times New Roman" w:hAnsi="Times New Roman" w:cs="Times New Roman"/>
          <w:sz w:val="24"/>
          <w:szCs w:val="24"/>
        </w:rPr>
      </w:pPr>
      <w:r w:rsidRPr="0085638C">
        <w:rPr>
          <w:rFonts w:ascii="Times New Roman" w:hAnsi="Times New Roman" w:cs="Times New Roman"/>
          <w:sz w:val="24"/>
          <w:szCs w:val="24"/>
        </w:rPr>
        <w:t xml:space="preserve">George </w:t>
      </w:r>
      <w:proofErr w:type="spellStart"/>
      <w:r w:rsidRPr="0085638C">
        <w:rPr>
          <w:rFonts w:ascii="Times New Roman" w:hAnsi="Times New Roman" w:cs="Times New Roman"/>
          <w:sz w:val="24"/>
          <w:szCs w:val="24"/>
        </w:rPr>
        <w:t>Akerlof</w:t>
      </w:r>
      <w:proofErr w:type="spellEnd"/>
      <w:r w:rsidRPr="0085638C">
        <w:rPr>
          <w:rFonts w:ascii="Times New Roman" w:hAnsi="Times New Roman" w:cs="Times New Roman"/>
          <w:sz w:val="24"/>
          <w:szCs w:val="24"/>
        </w:rPr>
        <w:t xml:space="preserve">/ Robert </w:t>
      </w:r>
      <w:proofErr w:type="spellStart"/>
      <w:r w:rsidRPr="0085638C">
        <w:rPr>
          <w:rFonts w:ascii="Times New Roman" w:hAnsi="Times New Roman" w:cs="Times New Roman"/>
          <w:sz w:val="24"/>
          <w:szCs w:val="24"/>
        </w:rPr>
        <w:t>Shiller</w:t>
      </w:r>
      <w:proofErr w:type="spellEnd"/>
      <w:r w:rsidRPr="0085638C">
        <w:rPr>
          <w:rFonts w:ascii="Times New Roman" w:hAnsi="Times New Roman" w:cs="Times New Roman"/>
          <w:sz w:val="24"/>
          <w:szCs w:val="24"/>
        </w:rPr>
        <w:t>, 2009</w:t>
      </w:r>
      <w:r w:rsidRPr="00330955">
        <w:rPr>
          <w:rStyle w:val="Funotenzeichen"/>
          <w:rFonts w:ascii="Times New Roman" w:hAnsi="Times New Roman" w:cs="Times New Roman"/>
          <w:sz w:val="24"/>
          <w:szCs w:val="24"/>
          <w:lang w:val="en-US"/>
        </w:rPr>
        <w:footnoteReference w:id="84"/>
      </w:r>
      <w:r w:rsidRPr="0085638C">
        <w:rPr>
          <w:rFonts w:ascii="Times New Roman" w:hAnsi="Times New Roman" w:cs="Times New Roman"/>
          <w:sz w:val="24"/>
          <w:szCs w:val="24"/>
        </w:rPr>
        <w:t xml:space="preserve"> </w:t>
      </w:r>
    </w:p>
    <w:p w:rsidR="00CF192C" w:rsidRDefault="00CF192C" w:rsidP="00871D86">
      <w:pPr>
        <w:spacing w:after="120" w:line="360" w:lineRule="auto"/>
        <w:rPr>
          <w:rFonts w:ascii="Times New Roman" w:hAnsi="Times New Roman" w:cs="Times New Roman"/>
          <w:b/>
          <w:sz w:val="24"/>
          <w:szCs w:val="24"/>
        </w:rPr>
      </w:pPr>
    </w:p>
    <w:p w:rsidR="00CF192C" w:rsidRDefault="00CF192C" w:rsidP="00871D86">
      <w:pPr>
        <w:spacing w:after="120" w:line="360" w:lineRule="auto"/>
        <w:rPr>
          <w:rFonts w:ascii="Times New Roman" w:hAnsi="Times New Roman" w:cs="Times New Roman"/>
          <w:b/>
          <w:sz w:val="24"/>
          <w:szCs w:val="24"/>
        </w:rPr>
      </w:pPr>
    </w:p>
    <w:p w:rsidR="00CF192C" w:rsidRDefault="00CF192C" w:rsidP="00871D86">
      <w:pPr>
        <w:spacing w:after="120" w:line="360" w:lineRule="auto"/>
        <w:rPr>
          <w:rFonts w:ascii="Times New Roman" w:hAnsi="Times New Roman" w:cs="Times New Roman"/>
          <w:b/>
          <w:sz w:val="24"/>
          <w:szCs w:val="24"/>
        </w:rPr>
      </w:pPr>
    </w:p>
    <w:p w:rsidR="00330955" w:rsidRDefault="00A10E37" w:rsidP="00871D86">
      <w:pPr>
        <w:spacing w:after="120" w:line="360" w:lineRule="auto"/>
        <w:rPr>
          <w:rFonts w:ascii="Times New Roman" w:eastAsia="Calibri" w:hAnsi="Times New Roman" w:cs="Times New Roman"/>
          <w:sz w:val="24"/>
          <w:szCs w:val="24"/>
        </w:rPr>
      </w:pPr>
      <w:r>
        <w:rPr>
          <w:rFonts w:ascii="Times New Roman" w:hAnsi="Times New Roman" w:cs="Times New Roman"/>
          <w:b/>
          <w:sz w:val="24"/>
          <w:szCs w:val="24"/>
        </w:rPr>
        <w:t>6</w:t>
      </w:r>
      <w:r w:rsidR="00A12639" w:rsidRPr="006A6154">
        <w:rPr>
          <w:rFonts w:ascii="Times New Roman" w:hAnsi="Times New Roman" w:cs="Times New Roman"/>
          <w:b/>
          <w:sz w:val="24"/>
          <w:szCs w:val="24"/>
        </w:rPr>
        <w:t xml:space="preserve">. Neoklassik als </w:t>
      </w:r>
      <w:r w:rsidR="00BA4E99" w:rsidRPr="006A6154">
        <w:rPr>
          <w:rFonts w:ascii="Times New Roman" w:hAnsi="Times New Roman" w:cs="Times New Roman"/>
          <w:b/>
          <w:sz w:val="24"/>
          <w:szCs w:val="24"/>
        </w:rPr>
        <w:t xml:space="preserve">Grundlage </w:t>
      </w:r>
      <w:r w:rsidR="00A12639" w:rsidRPr="006A6154">
        <w:rPr>
          <w:rFonts w:ascii="Times New Roman" w:hAnsi="Times New Roman" w:cs="Times New Roman"/>
          <w:b/>
          <w:sz w:val="24"/>
          <w:szCs w:val="24"/>
        </w:rPr>
        <w:t xml:space="preserve">des </w:t>
      </w:r>
      <w:r w:rsidR="00BA4E99" w:rsidRPr="006A6154">
        <w:rPr>
          <w:rFonts w:ascii="Times New Roman" w:hAnsi="Times New Roman" w:cs="Times New Roman"/>
          <w:b/>
          <w:sz w:val="24"/>
          <w:szCs w:val="24"/>
        </w:rPr>
        <w:t>"</w:t>
      </w:r>
      <w:r w:rsidR="00A12639" w:rsidRPr="006A6154">
        <w:rPr>
          <w:rFonts w:ascii="Times New Roman" w:hAnsi="Times New Roman" w:cs="Times New Roman"/>
          <w:b/>
          <w:sz w:val="24"/>
          <w:szCs w:val="24"/>
        </w:rPr>
        <w:t>Glaubens</w:t>
      </w:r>
      <w:r w:rsidR="00BA4E99" w:rsidRPr="006A6154">
        <w:rPr>
          <w:rFonts w:ascii="Times New Roman" w:hAnsi="Times New Roman" w:cs="Times New Roman"/>
          <w:b/>
          <w:sz w:val="24"/>
          <w:szCs w:val="24"/>
        </w:rPr>
        <w:t xml:space="preserve">" an die Effizienz </w:t>
      </w:r>
      <w:r w:rsidR="00A12639" w:rsidRPr="006A6154">
        <w:rPr>
          <w:rFonts w:ascii="Times New Roman" w:hAnsi="Times New Roman" w:cs="Times New Roman"/>
          <w:b/>
          <w:sz w:val="24"/>
          <w:szCs w:val="24"/>
        </w:rPr>
        <w:t>freie Märkte ("</w:t>
      </w:r>
      <w:r w:rsidR="006A6154">
        <w:rPr>
          <w:rFonts w:ascii="Times New Roman" w:hAnsi="Times New Roman" w:cs="Times New Roman"/>
          <w:b/>
          <w:sz w:val="24"/>
          <w:szCs w:val="24"/>
        </w:rPr>
        <w:t xml:space="preserve">sog. </w:t>
      </w:r>
      <w:r w:rsidR="00A12639" w:rsidRPr="00134C2C">
        <w:rPr>
          <w:rFonts w:ascii="Times New Roman" w:hAnsi="Times New Roman" w:cs="Times New Roman"/>
          <w:b/>
          <w:sz w:val="24"/>
          <w:szCs w:val="24"/>
        </w:rPr>
        <w:t>Marktfundamen</w:t>
      </w:r>
      <w:r w:rsidR="00043C75" w:rsidRPr="00134C2C">
        <w:rPr>
          <w:rFonts w:ascii="Times New Roman" w:hAnsi="Times New Roman" w:cs="Times New Roman"/>
          <w:b/>
          <w:sz w:val="24"/>
          <w:szCs w:val="24"/>
        </w:rPr>
        <w:t>t</w:t>
      </w:r>
      <w:r w:rsidR="00A12639" w:rsidRPr="00134C2C">
        <w:rPr>
          <w:rFonts w:ascii="Times New Roman" w:hAnsi="Times New Roman" w:cs="Times New Roman"/>
          <w:b/>
          <w:sz w:val="24"/>
          <w:szCs w:val="24"/>
        </w:rPr>
        <w:t xml:space="preserve">alismus") </w:t>
      </w:r>
    </w:p>
    <w:p w:rsidR="00034DDF" w:rsidRPr="00034DDF" w:rsidRDefault="00034DDF" w:rsidP="00330955">
      <w:pPr>
        <w:spacing w:after="120" w:line="360" w:lineRule="auto"/>
        <w:jc w:val="center"/>
        <w:rPr>
          <w:rFonts w:ascii="Times New Roman" w:eastAsia="Calibri" w:hAnsi="Times New Roman" w:cs="Times New Roman"/>
          <w:sz w:val="24"/>
          <w:szCs w:val="24"/>
        </w:rPr>
      </w:pPr>
      <w:r w:rsidRPr="00034DDF">
        <w:rPr>
          <w:rFonts w:ascii="Times New Roman" w:eastAsia="Calibri" w:hAnsi="Times New Roman" w:cs="Times New Roman"/>
          <w:sz w:val="24"/>
          <w:szCs w:val="24"/>
        </w:rPr>
        <w:t>„Friedman hat mit seinem Laissez-faire-Absolutismus zu einem geistigen Klima beigetragen, in dem der Glaube an den Markt und die Verachtung für Regierungen oft die Fakten übertrumpfen.“</w:t>
      </w:r>
    </w:p>
    <w:p w:rsidR="00043C75" w:rsidRPr="00134C2C" w:rsidRDefault="00034DDF" w:rsidP="00043C75">
      <w:pPr>
        <w:spacing w:after="120"/>
        <w:jc w:val="center"/>
        <w:rPr>
          <w:rFonts w:ascii="Times New Roman" w:hAnsi="Times New Roman" w:cs="Times New Roman"/>
          <w:sz w:val="24"/>
          <w:szCs w:val="24"/>
          <w:lang w:val="en-US"/>
        </w:rPr>
      </w:pPr>
      <w:r w:rsidRPr="00034DDF">
        <w:rPr>
          <w:rFonts w:ascii="Times New Roman" w:hAnsi="Times New Roman" w:cs="Times New Roman"/>
          <w:sz w:val="24"/>
          <w:szCs w:val="24"/>
        </w:rPr>
        <w:t xml:space="preserve"> </w:t>
      </w:r>
      <w:r w:rsidRPr="00134C2C">
        <w:rPr>
          <w:rFonts w:ascii="Times New Roman" w:eastAsia="Calibri" w:hAnsi="Times New Roman" w:cs="Times New Roman"/>
          <w:sz w:val="24"/>
          <w:szCs w:val="24"/>
          <w:lang w:val="en-US"/>
        </w:rPr>
        <w:t xml:space="preserve">Paul </w:t>
      </w:r>
      <w:proofErr w:type="spellStart"/>
      <w:r w:rsidRPr="00134C2C">
        <w:rPr>
          <w:rFonts w:ascii="Times New Roman" w:eastAsia="Calibri" w:hAnsi="Times New Roman" w:cs="Times New Roman"/>
          <w:sz w:val="24"/>
          <w:szCs w:val="24"/>
          <w:lang w:val="en-US"/>
        </w:rPr>
        <w:t>Krugman</w:t>
      </w:r>
      <w:proofErr w:type="spellEnd"/>
      <w:r w:rsidRPr="00134C2C">
        <w:rPr>
          <w:rFonts w:ascii="Times New Roman" w:eastAsia="Calibri" w:hAnsi="Times New Roman" w:cs="Times New Roman"/>
          <w:sz w:val="24"/>
          <w:szCs w:val="24"/>
          <w:lang w:val="en-US"/>
        </w:rPr>
        <w:t xml:space="preserve">  2007</w:t>
      </w:r>
      <w:r w:rsidRPr="00034DDF">
        <w:rPr>
          <w:rStyle w:val="Funotenzeichen"/>
          <w:rFonts w:ascii="Times New Roman" w:eastAsia="Calibri" w:hAnsi="Times New Roman" w:cs="Times New Roman"/>
          <w:sz w:val="24"/>
          <w:szCs w:val="24"/>
        </w:rPr>
        <w:footnoteReference w:id="85"/>
      </w:r>
      <w:r w:rsidRPr="00134C2C">
        <w:rPr>
          <w:rFonts w:ascii="Times New Roman" w:hAnsi="Times New Roman" w:cs="Times New Roman"/>
          <w:sz w:val="24"/>
          <w:szCs w:val="24"/>
          <w:lang w:val="en-US"/>
        </w:rPr>
        <w:t xml:space="preserve"> </w:t>
      </w:r>
    </w:p>
    <w:p w:rsidR="00034DDF" w:rsidRPr="00134C2C" w:rsidRDefault="00034DDF" w:rsidP="00043C75">
      <w:pPr>
        <w:spacing w:after="120"/>
        <w:jc w:val="center"/>
        <w:rPr>
          <w:lang w:val="en-US"/>
        </w:rPr>
      </w:pPr>
    </w:p>
    <w:p w:rsidR="00043C75" w:rsidRPr="00043C75" w:rsidRDefault="00043C75" w:rsidP="00043C75">
      <w:pPr>
        <w:spacing w:after="120"/>
        <w:jc w:val="center"/>
        <w:rPr>
          <w:rFonts w:ascii="Times New Roman" w:hAnsi="Times New Roman" w:cs="Times New Roman"/>
          <w:sz w:val="24"/>
          <w:szCs w:val="24"/>
          <w:lang w:val="en-US"/>
        </w:rPr>
      </w:pPr>
      <w:r w:rsidRPr="00043C75">
        <w:rPr>
          <w:rFonts w:ascii="Times New Roman" w:hAnsi="Times New Roman" w:cs="Times New Roman"/>
          <w:sz w:val="24"/>
          <w:szCs w:val="24"/>
          <w:lang w:val="en-US"/>
        </w:rPr>
        <w:t>"… the basic presumption of neoclassical economics … was that we should have faith in the market system“</w:t>
      </w:r>
    </w:p>
    <w:p w:rsidR="00043C75" w:rsidRPr="00043C75" w:rsidRDefault="00043C75" w:rsidP="00043C75">
      <w:pPr>
        <w:spacing w:after="120"/>
        <w:jc w:val="center"/>
        <w:rPr>
          <w:rFonts w:ascii="Times New Roman" w:hAnsi="Times New Roman" w:cs="Times New Roman"/>
          <w:sz w:val="24"/>
          <w:szCs w:val="24"/>
        </w:rPr>
      </w:pPr>
      <w:r w:rsidRPr="00043C75">
        <w:rPr>
          <w:rFonts w:ascii="Times New Roman" w:hAnsi="Times New Roman" w:cs="Times New Roman"/>
          <w:sz w:val="24"/>
          <w:szCs w:val="24"/>
        </w:rPr>
        <w:t xml:space="preserve">Paul </w:t>
      </w:r>
      <w:proofErr w:type="spellStart"/>
      <w:r w:rsidRPr="00043C75">
        <w:rPr>
          <w:rFonts w:ascii="Times New Roman" w:hAnsi="Times New Roman" w:cs="Times New Roman"/>
          <w:sz w:val="24"/>
          <w:szCs w:val="24"/>
        </w:rPr>
        <w:t>Krugman</w:t>
      </w:r>
      <w:proofErr w:type="spellEnd"/>
      <w:r w:rsidR="005F3D65">
        <w:rPr>
          <w:rFonts w:ascii="Times New Roman" w:hAnsi="Times New Roman" w:cs="Times New Roman"/>
          <w:sz w:val="24"/>
          <w:szCs w:val="24"/>
        </w:rPr>
        <w:t>,</w:t>
      </w:r>
      <w:r w:rsidRPr="00043C75">
        <w:rPr>
          <w:rFonts w:ascii="Times New Roman" w:hAnsi="Times New Roman" w:cs="Times New Roman"/>
          <w:sz w:val="24"/>
          <w:szCs w:val="24"/>
        </w:rPr>
        <w:t xml:space="preserve"> 2009</w:t>
      </w:r>
      <w:r w:rsidRPr="00043C75">
        <w:rPr>
          <w:rStyle w:val="Funotenzeichen"/>
          <w:rFonts w:ascii="Times New Roman" w:hAnsi="Times New Roman" w:cs="Times New Roman"/>
          <w:sz w:val="24"/>
          <w:szCs w:val="24"/>
        </w:rPr>
        <w:footnoteReference w:id="86"/>
      </w:r>
      <w:r w:rsidRPr="00043C75">
        <w:rPr>
          <w:rFonts w:ascii="Times New Roman" w:hAnsi="Times New Roman" w:cs="Times New Roman"/>
          <w:sz w:val="24"/>
          <w:szCs w:val="24"/>
        </w:rPr>
        <w:t xml:space="preserve">        </w:t>
      </w:r>
    </w:p>
    <w:p w:rsidR="00043C75" w:rsidRPr="006A6154" w:rsidRDefault="00043C75" w:rsidP="005D6F3D">
      <w:pPr>
        <w:spacing w:after="120" w:line="360" w:lineRule="auto"/>
        <w:rPr>
          <w:rFonts w:ascii="Times New Roman" w:hAnsi="Times New Roman" w:cs="Times New Roman"/>
          <w:b/>
          <w:sz w:val="24"/>
          <w:szCs w:val="24"/>
        </w:rPr>
      </w:pPr>
    </w:p>
    <w:p w:rsidR="005D6F3D" w:rsidRPr="00D86B28" w:rsidRDefault="005D6F3D" w:rsidP="005D6F3D">
      <w:pPr>
        <w:shd w:val="clear" w:color="auto" w:fill="FFFFFF"/>
        <w:spacing w:after="120" w:line="360" w:lineRule="auto"/>
        <w:textAlignment w:val="baseline"/>
        <w:rPr>
          <w:rFonts w:ascii="Times New Roman" w:hAnsi="Times New Roman" w:cs="Times New Roman"/>
          <w:sz w:val="24"/>
          <w:szCs w:val="24"/>
        </w:rPr>
      </w:pPr>
      <w:r w:rsidRPr="00D86B28">
        <w:rPr>
          <w:rFonts w:ascii="Times New Roman" w:hAnsi="Times New Roman" w:cs="Times New Roman"/>
          <w:sz w:val="24"/>
          <w:szCs w:val="24"/>
        </w:rPr>
        <w:t xml:space="preserve">Der homo </w:t>
      </w:r>
      <w:proofErr w:type="spellStart"/>
      <w:r w:rsidRPr="00D86B28">
        <w:rPr>
          <w:rFonts w:ascii="Times New Roman" w:hAnsi="Times New Roman" w:cs="Times New Roman"/>
          <w:sz w:val="24"/>
          <w:szCs w:val="24"/>
        </w:rPr>
        <w:t>oeconomicus</w:t>
      </w:r>
      <w:proofErr w:type="spellEnd"/>
      <w:r w:rsidRPr="00D86B28">
        <w:rPr>
          <w:rFonts w:ascii="Times New Roman" w:hAnsi="Times New Roman" w:cs="Times New Roman"/>
          <w:sz w:val="24"/>
          <w:szCs w:val="24"/>
        </w:rPr>
        <w:t xml:space="preserve"> wurde </w:t>
      </w:r>
      <w:r w:rsidR="00000C4B">
        <w:rPr>
          <w:rFonts w:ascii="Times New Roman" w:hAnsi="Times New Roman" w:cs="Times New Roman"/>
          <w:sz w:val="24"/>
          <w:szCs w:val="24"/>
        </w:rPr>
        <w:t xml:space="preserve">also </w:t>
      </w:r>
      <w:r w:rsidRPr="00D86B28">
        <w:rPr>
          <w:rFonts w:ascii="Times New Roman" w:hAnsi="Times New Roman" w:cs="Times New Roman"/>
          <w:sz w:val="24"/>
          <w:szCs w:val="24"/>
        </w:rPr>
        <w:t xml:space="preserve">- der Entkopplung des ökonomischen Denkens und der (besseren) Rechenhaftigkeit ökonomischer Modelle wegen - schlicht als Annahme a priori, d.h. </w:t>
      </w:r>
      <w:hyperlink r:id="rId12" w:anchor="Bedeutungb" w:history="1">
        <w:r w:rsidRPr="00D86B28">
          <w:rPr>
            <w:rStyle w:val="Hyperlink"/>
            <w:rFonts w:ascii="Times New Roman" w:hAnsi="Times New Roman" w:cs="Times New Roman"/>
            <w:color w:val="000000"/>
            <w:sz w:val="24"/>
            <w:szCs w:val="24"/>
            <w:u w:val="none"/>
            <w:bdr w:val="none" w:sz="0" w:space="0" w:color="auto" w:frame="1"/>
          </w:rPr>
          <w:t>von vornherein, grundsätzlich, ohne weitere Beweise</w:t>
        </w:r>
      </w:hyperlink>
      <w:r w:rsidRPr="00D86B28">
        <w:rPr>
          <w:rStyle w:val="content"/>
          <w:rFonts w:ascii="Times New Roman" w:hAnsi="Times New Roman" w:cs="Times New Roman"/>
          <w:color w:val="000000"/>
          <w:sz w:val="24"/>
          <w:szCs w:val="24"/>
          <w:bdr w:val="none" w:sz="0" w:space="0" w:color="auto" w:frame="1"/>
        </w:rPr>
        <w:t xml:space="preserve"> </w:t>
      </w:r>
      <w:r w:rsidRPr="00D86B28">
        <w:rPr>
          <w:rFonts w:ascii="Times New Roman" w:hAnsi="Times New Roman" w:cs="Times New Roman"/>
          <w:sz w:val="24"/>
          <w:szCs w:val="24"/>
        </w:rPr>
        <w:t xml:space="preserve"> (voraus-) gesetzt mit der - um mit Thomas Mayer zu sprechen - "Scheinwissen" geschaffen wurde. </w:t>
      </w:r>
    </w:p>
    <w:p w:rsidR="00330955" w:rsidRDefault="0076418F" w:rsidP="0076418F">
      <w:pPr>
        <w:autoSpaceDE w:val="0"/>
        <w:autoSpaceDN w:val="0"/>
        <w:adjustRightInd w:val="0"/>
        <w:spacing w:after="120" w:line="360" w:lineRule="auto"/>
        <w:rPr>
          <w:rFonts w:ascii="Times New Roman" w:hAnsi="Times New Roman" w:cs="Times New Roman"/>
          <w:color w:val="000000"/>
          <w:sz w:val="24"/>
          <w:szCs w:val="24"/>
          <w:shd w:val="clear" w:color="auto" w:fill="FFFFFF"/>
        </w:rPr>
      </w:pPr>
      <w:r w:rsidRPr="00D86B28">
        <w:rPr>
          <w:rFonts w:ascii="Times New Roman" w:hAnsi="Times New Roman" w:cs="Times New Roman"/>
          <w:color w:val="000000"/>
          <w:sz w:val="24"/>
          <w:szCs w:val="24"/>
          <w:shd w:val="clear" w:color="auto" w:fill="FFFFFF"/>
        </w:rPr>
        <w:t xml:space="preserve">In seiner Kolumne "Mayers Weltwirtschaft" in der FAZ (Wirtschaft) vom 7.6.2014 schreibt Thomas Mayer, Senior </w:t>
      </w:r>
      <w:proofErr w:type="spellStart"/>
      <w:r w:rsidRPr="00D86B28">
        <w:rPr>
          <w:rFonts w:ascii="Times New Roman" w:hAnsi="Times New Roman" w:cs="Times New Roman"/>
          <w:color w:val="000000"/>
          <w:sz w:val="24"/>
          <w:szCs w:val="24"/>
          <w:shd w:val="clear" w:color="auto" w:fill="FFFFFF"/>
        </w:rPr>
        <w:t>Fellow</w:t>
      </w:r>
      <w:proofErr w:type="spellEnd"/>
      <w:r w:rsidRPr="00D86B28">
        <w:rPr>
          <w:rFonts w:ascii="Times New Roman" w:hAnsi="Times New Roman" w:cs="Times New Roman"/>
          <w:color w:val="000000"/>
          <w:sz w:val="24"/>
          <w:szCs w:val="24"/>
          <w:shd w:val="clear" w:color="auto" w:fill="FFFFFF"/>
        </w:rPr>
        <w:t xml:space="preserve"> am Center </w:t>
      </w:r>
      <w:proofErr w:type="spellStart"/>
      <w:r w:rsidRPr="00D86B28">
        <w:rPr>
          <w:rFonts w:ascii="Times New Roman" w:hAnsi="Times New Roman" w:cs="Times New Roman"/>
          <w:color w:val="000000"/>
          <w:sz w:val="24"/>
          <w:szCs w:val="24"/>
          <w:shd w:val="clear" w:color="auto" w:fill="FFFFFF"/>
        </w:rPr>
        <w:t>for</w:t>
      </w:r>
      <w:proofErr w:type="spellEnd"/>
      <w:r w:rsidRPr="00D86B28">
        <w:rPr>
          <w:rFonts w:ascii="Times New Roman" w:hAnsi="Times New Roman" w:cs="Times New Roman"/>
          <w:color w:val="000000"/>
          <w:sz w:val="24"/>
          <w:szCs w:val="24"/>
          <w:shd w:val="clear" w:color="auto" w:fill="FFFFFF"/>
        </w:rPr>
        <w:t xml:space="preserve"> Financial Studies der Universität Frankfurt und Berater der Deutschen Bank sowie</w:t>
      </w:r>
      <w:r w:rsidRPr="00D86B28">
        <w:rPr>
          <w:rStyle w:val="apple-converted-space"/>
          <w:rFonts w:ascii="Times New Roman" w:hAnsi="Times New Roman" w:cs="Times New Roman"/>
          <w:color w:val="000000"/>
          <w:sz w:val="24"/>
          <w:szCs w:val="24"/>
          <w:shd w:val="clear" w:color="auto" w:fill="FFFFFF"/>
        </w:rPr>
        <w:t> </w:t>
      </w:r>
      <w:r w:rsidRPr="00D86B28">
        <w:rPr>
          <w:rStyle w:val="object"/>
          <w:rFonts w:ascii="Times New Roman" w:hAnsi="Times New Roman" w:cs="Times New Roman"/>
          <w:color w:val="00008B"/>
          <w:sz w:val="24"/>
          <w:szCs w:val="24"/>
        </w:rPr>
        <w:t>fr</w:t>
      </w:r>
      <w:r w:rsidRPr="00D86B28">
        <w:rPr>
          <w:rFonts w:ascii="Times New Roman" w:hAnsi="Times New Roman" w:cs="Times New Roman"/>
          <w:color w:val="000000"/>
          <w:sz w:val="24"/>
          <w:szCs w:val="24"/>
          <w:shd w:val="clear" w:color="auto" w:fill="FFFFFF"/>
        </w:rPr>
        <w:t>üherer Chefvolkswirt der Deutschen Bank:</w:t>
      </w:r>
      <w:r w:rsidR="00A12639">
        <w:rPr>
          <w:rFonts w:ascii="Times New Roman" w:hAnsi="Times New Roman" w:cs="Times New Roman"/>
          <w:color w:val="000000"/>
          <w:sz w:val="24"/>
          <w:szCs w:val="24"/>
          <w:shd w:val="clear" w:color="auto" w:fill="FFFFFF"/>
        </w:rPr>
        <w:t xml:space="preserve"> </w:t>
      </w:r>
    </w:p>
    <w:p w:rsidR="0076418F" w:rsidRPr="00D86B28" w:rsidRDefault="0076418F" w:rsidP="0076418F">
      <w:pPr>
        <w:autoSpaceDE w:val="0"/>
        <w:autoSpaceDN w:val="0"/>
        <w:adjustRightInd w:val="0"/>
        <w:spacing w:after="120" w:line="360" w:lineRule="auto"/>
        <w:rPr>
          <w:rStyle w:val="apple-converted-space"/>
          <w:rFonts w:ascii="Times New Roman" w:hAnsi="Times New Roman" w:cs="Times New Roman"/>
          <w:color w:val="000000"/>
          <w:sz w:val="24"/>
          <w:szCs w:val="24"/>
          <w:shd w:val="clear" w:color="auto" w:fill="FFFFFF"/>
        </w:rPr>
      </w:pPr>
      <w:r w:rsidRPr="00D86B28">
        <w:rPr>
          <w:rFonts w:ascii="Times New Roman" w:hAnsi="Times New Roman" w:cs="Times New Roman"/>
          <w:color w:val="000000"/>
          <w:sz w:val="24"/>
          <w:szCs w:val="24"/>
          <w:shd w:val="clear" w:color="auto" w:fill="FFFFFF"/>
        </w:rPr>
        <w:t>"Menschliche Beziehungen sind</w:t>
      </w:r>
      <w:r w:rsidRPr="00D86B28">
        <w:rPr>
          <w:rStyle w:val="apple-converted-space"/>
          <w:rFonts w:ascii="Times New Roman" w:hAnsi="Times New Roman" w:cs="Times New Roman"/>
          <w:color w:val="000000"/>
          <w:sz w:val="24"/>
          <w:szCs w:val="24"/>
          <w:shd w:val="clear" w:color="auto" w:fill="FFFFFF"/>
        </w:rPr>
        <w:t> </w:t>
      </w:r>
      <w:r w:rsidRPr="00D86B28">
        <w:rPr>
          <w:rStyle w:val="object"/>
          <w:rFonts w:ascii="Times New Roman" w:hAnsi="Times New Roman" w:cs="Times New Roman"/>
          <w:color w:val="00008B"/>
          <w:sz w:val="24"/>
          <w:szCs w:val="24"/>
        </w:rPr>
        <w:t>so</w:t>
      </w:r>
      <w:r w:rsidRPr="00D86B28">
        <w:rPr>
          <w:rStyle w:val="apple-converted-space"/>
          <w:rFonts w:ascii="Times New Roman" w:hAnsi="Times New Roman" w:cs="Times New Roman"/>
          <w:color w:val="000000"/>
          <w:sz w:val="24"/>
          <w:szCs w:val="24"/>
          <w:shd w:val="clear" w:color="auto" w:fill="FFFFFF"/>
        </w:rPr>
        <w:t> </w:t>
      </w:r>
      <w:r w:rsidRPr="00D86B28">
        <w:rPr>
          <w:rFonts w:ascii="Times New Roman" w:hAnsi="Times New Roman" w:cs="Times New Roman"/>
          <w:color w:val="000000"/>
          <w:sz w:val="24"/>
          <w:szCs w:val="24"/>
          <w:shd w:val="clear" w:color="auto" w:fill="FFFFFF"/>
        </w:rPr>
        <w:t xml:space="preserve">kompliziert, dass kein Psychologe auf die Idee käme, sie mit Hilfe mathematischer Modelle mechanisch zu erklären. In der Ökonomie (präziser: in der neoklassischen Ökonomik, </w:t>
      </w:r>
      <w:proofErr w:type="spellStart"/>
      <w:r w:rsidRPr="00D86B28">
        <w:rPr>
          <w:rFonts w:ascii="Times New Roman" w:hAnsi="Times New Roman" w:cs="Times New Roman"/>
          <w:color w:val="000000"/>
          <w:sz w:val="24"/>
          <w:szCs w:val="24"/>
          <w:shd w:val="clear" w:color="auto" w:fill="FFFFFF"/>
        </w:rPr>
        <w:t>Anmerk</w:t>
      </w:r>
      <w:proofErr w:type="spellEnd"/>
      <w:r w:rsidRPr="00D86B28">
        <w:rPr>
          <w:rFonts w:ascii="Times New Roman" w:hAnsi="Times New Roman" w:cs="Times New Roman"/>
          <w:color w:val="000000"/>
          <w:sz w:val="24"/>
          <w:szCs w:val="24"/>
          <w:shd w:val="clear" w:color="auto" w:fill="FFFFFF"/>
        </w:rPr>
        <w:t xml:space="preserve">. KR) treffen wir jedoch vereinfachende Annahmen über </w:t>
      </w:r>
      <w:r w:rsidRPr="00D86B28">
        <w:rPr>
          <w:rFonts w:ascii="Times New Roman" w:hAnsi="Times New Roman" w:cs="Times New Roman"/>
          <w:color w:val="000000"/>
          <w:sz w:val="24"/>
          <w:szCs w:val="24"/>
          <w:shd w:val="clear" w:color="auto" w:fill="FFFFFF"/>
        </w:rPr>
        <w:lastRenderedPageBreak/>
        <w:t xml:space="preserve">die Beweggründe für menschliches Verhalten (die sog. homo </w:t>
      </w:r>
      <w:proofErr w:type="spellStart"/>
      <w:r w:rsidRPr="00D86B28">
        <w:rPr>
          <w:rFonts w:ascii="Times New Roman" w:hAnsi="Times New Roman" w:cs="Times New Roman"/>
          <w:color w:val="000000"/>
          <w:sz w:val="24"/>
          <w:szCs w:val="24"/>
          <w:shd w:val="clear" w:color="auto" w:fill="FFFFFF"/>
        </w:rPr>
        <w:t>oeconomicus</w:t>
      </w:r>
      <w:proofErr w:type="spellEnd"/>
      <w:r w:rsidRPr="00D86B28">
        <w:rPr>
          <w:rFonts w:ascii="Times New Roman" w:hAnsi="Times New Roman" w:cs="Times New Roman"/>
          <w:color w:val="000000"/>
          <w:sz w:val="24"/>
          <w:szCs w:val="24"/>
          <w:shd w:val="clear" w:color="auto" w:fill="FFFFFF"/>
        </w:rPr>
        <w:t xml:space="preserve">-Annahme in der neoklassischen Ökonomik, </w:t>
      </w:r>
      <w:proofErr w:type="spellStart"/>
      <w:r w:rsidRPr="00D86B28">
        <w:rPr>
          <w:rFonts w:ascii="Times New Roman" w:hAnsi="Times New Roman" w:cs="Times New Roman"/>
          <w:color w:val="000000"/>
          <w:sz w:val="24"/>
          <w:szCs w:val="24"/>
          <w:shd w:val="clear" w:color="auto" w:fill="FFFFFF"/>
        </w:rPr>
        <w:t>Anmerk</w:t>
      </w:r>
      <w:proofErr w:type="spellEnd"/>
      <w:r w:rsidRPr="00D86B28">
        <w:rPr>
          <w:rFonts w:ascii="Times New Roman" w:hAnsi="Times New Roman" w:cs="Times New Roman"/>
          <w:color w:val="000000"/>
          <w:sz w:val="24"/>
          <w:szCs w:val="24"/>
          <w:shd w:val="clear" w:color="auto" w:fill="FFFFFF"/>
        </w:rPr>
        <w:t>. KR),</w:t>
      </w:r>
      <w:r w:rsidRPr="00D86B28">
        <w:rPr>
          <w:rStyle w:val="apple-converted-space"/>
          <w:rFonts w:ascii="Times New Roman" w:hAnsi="Times New Roman" w:cs="Times New Roman"/>
          <w:color w:val="000000"/>
          <w:sz w:val="24"/>
          <w:szCs w:val="24"/>
          <w:shd w:val="clear" w:color="auto" w:fill="FFFFFF"/>
        </w:rPr>
        <w:t> </w:t>
      </w:r>
      <w:r w:rsidRPr="00D86B28">
        <w:rPr>
          <w:rStyle w:val="object"/>
          <w:rFonts w:ascii="Times New Roman" w:hAnsi="Times New Roman" w:cs="Times New Roman"/>
          <w:color w:val="00008B"/>
          <w:sz w:val="24"/>
          <w:szCs w:val="24"/>
        </w:rPr>
        <w:t>so</w:t>
      </w:r>
      <w:r w:rsidRPr="00D86B28">
        <w:rPr>
          <w:rStyle w:val="apple-converted-space"/>
          <w:rFonts w:ascii="Times New Roman" w:hAnsi="Times New Roman" w:cs="Times New Roman"/>
          <w:color w:val="000000"/>
          <w:sz w:val="24"/>
          <w:szCs w:val="24"/>
          <w:shd w:val="clear" w:color="auto" w:fill="FFFFFF"/>
        </w:rPr>
        <w:t> </w:t>
      </w:r>
      <w:r w:rsidRPr="00D86B28">
        <w:rPr>
          <w:rFonts w:ascii="Times New Roman" w:hAnsi="Times New Roman" w:cs="Times New Roman"/>
          <w:color w:val="000000"/>
          <w:sz w:val="24"/>
          <w:szCs w:val="24"/>
          <w:shd w:val="clear" w:color="auto" w:fill="FFFFFF"/>
        </w:rPr>
        <w:t>dass wir wirtschaftliche Beziehungen mit mathematischen Modellen erklären können, in denen Ursachen und Wirkungen mechanisch zusammenhängen. ...  Natürlich schleichen sich in die auf Scheinwissen beruhende Steuerung der Wirtschaft gravierende Fehler ein,</w:t>
      </w:r>
      <w:r w:rsidRPr="00D86B28">
        <w:rPr>
          <w:rStyle w:val="apple-converted-space"/>
          <w:rFonts w:ascii="Times New Roman" w:hAnsi="Times New Roman" w:cs="Times New Roman"/>
          <w:color w:val="000000"/>
          <w:sz w:val="24"/>
          <w:szCs w:val="24"/>
          <w:shd w:val="clear" w:color="auto" w:fill="FFFFFF"/>
        </w:rPr>
        <w:t> </w:t>
      </w:r>
      <w:r w:rsidRPr="00D86B28">
        <w:rPr>
          <w:rStyle w:val="object"/>
          <w:rFonts w:ascii="Times New Roman" w:hAnsi="Times New Roman" w:cs="Times New Roman"/>
          <w:color w:val="00008B"/>
          <w:sz w:val="24"/>
          <w:szCs w:val="24"/>
        </w:rPr>
        <w:t>so</w:t>
      </w:r>
      <w:r w:rsidRPr="00D86B28">
        <w:rPr>
          <w:rStyle w:val="apple-converted-space"/>
          <w:rFonts w:ascii="Times New Roman" w:hAnsi="Times New Roman" w:cs="Times New Roman"/>
          <w:color w:val="000000"/>
          <w:sz w:val="24"/>
          <w:szCs w:val="24"/>
          <w:shd w:val="clear" w:color="auto" w:fill="FFFFFF"/>
        </w:rPr>
        <w:t> </w:t>
      </w:r>
      <w:r w:rsidRPr="00D86B28">
        <w:rPr>
          <w:rFonts w:ascii="Times New Roman" w:hAnsi="Times New Roman" w:cs="Times New Roman"/>
          <w:color w:val="000000"/>
          <w:sz w:val="24"/>
          <w:szCs w:val="24"/>
          <w:shd w:val="clear" w:color="auto" w:fill="FFFFFF"/>
        </w:rPr>
        <w:t xml:space="preserve">dass auf normale Zeiten turbulente folgen, in denen sich die mechanischen Annäherungen an die komplexe Wirklichkeit in Luft auflösen. Dies wurde während der Finanzkrise für jedermann sichtbar. ... Diese Verwechslung der Ökonomie mit den exakten Wissenschaften (in der neoklassischen Ökonomik, </w:t>
      </w:r>
      <w:proofErr w:type="spellStart"/>
      <w:r w:rsidRPr="00D86B28">
        <w:rPr>
          <w:rFonts w:ascii="Times New Roman" w:hAnsi="Times New Roman" w:cs="Times New Roman"/>
          <w:color w:val="000000"/>
          <w:sz w:val="24"/>
          <w:szCs w:val="24"/>
          <w:shd w:val="clear" w:color="auto" w:fill="FFFFFF"/>
        </w:rPr>
        <w:t>Anmerk</w:t>
      </w:r>
      <w:proofErr w:type="spellEnd"/>
      <w:r w:rsidRPr="00D86B28">
        <w:rPr>
          <w:rFonts w:ascii="Times New Roman" w:hAnsi="Times New Roman" w:cs="Times New Roman"/>
          <w:color w:val="000000"/>
          <w:sz w:val="24"/>
          <w:szCs w:val="24"/>
          <w:shd w:val="clear" w:color="auto" w:fill="FFFFFF"/>
        </w:rPr>
        <w:t>. KR) führt zu der Anmaßung von Wissen darüber, wie die Wirtschaft gesteuert werden soll."</w:t>
      </w:r>
      <w:r w:rsidRPr="00D86B28">
        <w:rPr>
          <w:rStyle w:val="apple-converted-space"/>
          <w:rFonts w:ascii="Times New Roman" w:hAnsi="Times New Roman" w:cs="Times New Roman"/>
          <w:color w:val="000000"/>
          <w:sz w:val="24"/>
          <w:szCs w:val="24"/>
          <w:shd w:val="clear" w:color="auto" w:fill="FFFFFF"/>
        </w:rPr>
        <w:t> </w:t>
      </w:r>
    </w:p>
    <w:p w:rsidR="0076418F" w:rsidRDefault="0076418F" w:rsidP="0076418F">
      <w:pPr>
        <w:spacing w:after="120" w:line="360" w:lineRule="auto"/>
        <w:rPr>
          <w:rFonts w:ascii="Times New Roman" w:hAnsi="Times New Roman" w:cs="Times New Roman"/>
          <w:sz w:val="24"/>
          <w:szCs w:val="24"/>
        </w:rPr>
      </w:pPr>
      <w:r w:rsidRPr="00D86B28">
        <w:rPr>
          <w:rFonts w:ascii="Times New Roman" w:hAnsi="Times New Roman" w:cs="Times New Roman"/>
          <w:sz w:val="24"/>
          <w:szCs w:val="24"/>
        </w:rPr>
        <w:t xml:space="preserve">Norbert Häring, Ökonomie-Korrespondent des Handelsblatts, beschäftigt sich in der Rubrik "Wirtschaftswissenschaften" im Handelsblatt vom 26.7.2014 (S. 11) mit dem Zustand der Lehre an - weitgehend von Vertretern der Neoklassik dominierten - volkswirtschaftlichen Fakultäten. Er hat den Artikel mit "Keine Antworten - Forderungen nach grundlegender Reform der ökonomischen Lehre stoßen auf taube Ohren"  überschrieben. Er verweist hier auf den Wissenschaftsphilosophen Thomas Kuhn, "wonach ein wissenschaftliches Paradigma, das an der erfahrbaren Wirklichkeit scheitert, seinen Diskurs einengt und die Auseinandersetzung mit Abweichlern auf ein Minimum reduziert."  Häring zitiert den britischen Ökonomen Sir Robert </w:t>
      </w:r>
      <w:proofErr w:type="spellStart"/>
      <w:r w:rsidRPr="00D86B28">
        <w:rPr>
          <w:rFonts w:ascii="Times New Roman" w:hAnsi="Times New Roman" w:cs="Times New Roman"/>
          <w:sz w:val="24"/>
          <w:szCs w:val="24"/>
        </w:rPr>
        <w:t>Skidelsky</w:t>
      </w:r>
      <w:proofErr w:type="spellEnd"/>
      <w:r w:rsidRPr="00D86B28">
        <w:rPr>
          <w:rFonts w:ascii="Times New Roman" w:hAnsi="Times New Roman" w:cs="Times New Roman"/>
          <w:sz w:val="24"/>
          <w:szCs w:val="24"/>
        </w:rPr>
        <w:t xml:space="preserve">  mit den Worten: "Die tiefere Botschaft ist, dass die Ökonomik (d.h. die auf a priori-Annahmen</w:t>
      </w:r>
      <w:r w:rsidRPr="00D86B28">
        <w:rPr>
          <w:rStyle w:val="Funotenzeichen"/>
          <w:rFonts w:ascii="Times New Roman" w:hAnsi="Times New Roman" w:cs="Times New Roman"/>
          <w:sz w:val="24"/>
          <w:szCs w:val="24"/>
        </w:rPr>
        <w:footnoteReference w:id="87"/>
      </w:r>
      <w:r w:rsidRPr="00D86B28">
        <w:rPr>
          <w:rFonts w:ascii="Times New Roman" w:hAnsi="Times New Roman" w:cs="Times New Roman"/>
          <w:sz w:val="24"/>
          <w:szCs w:val="24"/>
        </w:rPr>
        <w:t xml:space="preserve">  beruhende Neoklassik, </w:t>
      </w:r>
      <w:proofErr w:type="spellStart"/>
      <w:r w:rsidRPr="00D86B28">
        <w:rPr>
          <w:rFonts w:ascii="Times New Roman" w:hAnsi="Times New Roman" w:cs="Times New Roman"/>
          <w:sz w:val="24"/>
          <w:szCs w:val="24"/>
        </w:rPr>
        <w:t>Anmerk</w:t>
      </w:r>
      <w:proofErr w:type="spellEnd"/>
      <w:r w:rsidRPr="00D86B28">
        <w:rPr>
          <w:rFonts w:ascii="Times New Roman" w:hAnsi="Times New Roman" w:cs="Times New Roman"/>
          <w:sz w:val="24"/>
          <w:szCs w:val="24"/>
        </w:rPr>
        <w:t xml:space="preserve">. KR),  in Wirklichkeit eine Ideologie ist - die Ideologie des freien Marktes." Häring fährt fort: </w:t>
      </w:r>
      <w:r w:rsidR="00A12639">
        <w:rPr>
          <w:rFonts w:ascii="Times New Roman" w:hAnsi="Times New Roman" w:cs="Times New Roman"/>
          <w:sz w:val="24"/>
          <w:szCs w:val="24"/>
        </w:rPr>
        <w:t xml:space="preserve">Nach </w:t>
      </w:r>
      <w:proofErr w:type="spellStart"/>
      <w:r w:rsidR="00A12639" w:rsidRPr="00D86B28">
        <w:rPr>
          <w:rFonts w:ascii="Times New Roman" w:hAnsi="Times New Roman" w:cs="Times New Roman"/>
          <w:sz w:val="24"/>
          <w:szCs w:val="24"/>
        </w:rPr>
        <w:t>Skidelsky</w:t>
      </w:r>
      <w:proofErr w:type="spellEnd"/>
      <w:r w:rsidR="00A12639" w:rsidRPr="00D86B28">
        <w:rPr>
          <w:rFonts w:ascii="Times New Roman" w:hAnsi="Times New Roman" w:cs="Times New Roman"/>
          <w:sz w:val="24"/>
          <w:szCs w:val="24"/>
        </w:rPr>
        <w:t xml:space="preserve"> </w:t>
      </w:r>
      <w:r w:rsidR="00A12639">
        <w:rPr>
          <w:rFonts w:ascii="Times New Roman" w:hAnsi="Times New Roman" w:cs="Times New Roman"/>
          <w:sz w:val="24"/>
          <w:szCs w:val="24"/>
        </w:rPr>
        <w:t>packe die Ideologie des freien Marktes "</w:t>
      </w:r>
      <w:r w:rsidRPr="00D86B28">
        <w:rPr>
          <w:rFonts w:ascii="Times New Roman" w:hAnsi="Times New Roman" w:cs="Times New Roman"/>
          <w:sz w:val="24"/>
          <w:szCs w:val="24"/>
        </w:rPr>
        <w:t xml:space="preserve">diese Marktfreundlichkeit in die Annahmen und als "wissenschaftlich" akzeptierten Methoden. Diese Annahmen und Methoden lasse sie dann die Theorie bestimmen." </w:t>
      </w:r>
    </w:p>
    <w:p w:rsidR="00A12639" w:rsidRDefault="00A12639" w:rsidP="0076418F">
      <w:pPr>
        <w:spacing w:after="120" w:line="360" w:lineRule="auto"/>
        <w:rPr>
          <w:rFonts w:ascii="Times New Roman" w:hAnsi="Times New Roman" w:cs="Times New Roman"/>
          <w:sz w:val="24"/>
          <w:szCs w:val="24"/>
        </w:rPr>
      </w:pPr>
      <w:r w:rsidRPr="00A12639">
        <w:rPr>
          <w:rFonts w:ascii="Times New Roman" w:hAnsi="Times New Roman" w:cs="Times New Roman"/>
          <w:sz w:val="24"/>
          <w:szCs w:val="24"/>
        </w:rPr>
        <w:t xml:space="preserve">Ähnlich George Soros, einer der weltweit bekanntesten und erfolgreichsten Investoren und Spekulanten: "Als 1980 Ronald Reagan zum Präsidenten der Vereinigten Staaten gewählt wurde und Margaret Thatcher Premierminister des Vereinigten Königreichs war, wurde der Marktfundamentalismus zum weltweit vorherrschenden Glaubensbekenntnis. Marktfundamentalisten sind überzeugt, die Finanzmärkte würden für die optimale Verteilung der Ressourcen sorgen, wenn nur die Regierungen aufhören würden, sich in sie einzumischen. Sie leiten diese Überzeugungen von der Markteffizienz und aus der Theorie der rationalen Erwartungen ab. Diese nur Eingeweihten bekannten Lehren (der Neoklassik, </w:t>
      </w:r>
      <w:proofErr w:type="spellStart"/>
      <w:r w:rsidRPr="00A12639">
        <w:rPr>
          <w:rFonts w:ascii="Times New Roman" w:hAnsi="Times New Roman" w:cs="Times New Roman"/>
          <w:sz w:val="24"/>
          <w:szCs w:val="24"/>
        </w:rPr>
        <w:t>Anmerk</w:t>
      </w:r>
      <w:proofErr w:type="spellEnd"/>
      <w:r w:rsidRPr="00A12639">
        <w:rPr>
          <w:rFonts w:ascii="Times New Roman" w:hAnsi="Times New Roman" w:cs="Times New Roman"/>
          <w:sz w:val="24"/>
          <w:szCs w:val="24"/>
        </w:rPr>
        <w:t xml:space="preserve">. KR) basieren zwar auf gewissen Annahmen (gemeint ist insbesondere die homo </w:t>
      </w:r>
      <w:proofErr w:type="spellStart"/>
      <w:r w:rsidRPr="00A12639">
        <w:rPr>
          <w:rFonts w:ascii="Times New Roman" w:hAnsi="Times New Roman" w:cs="Times New Roman"/>
          <w:sz w:val="24"/>
          <w:szCs w:val="24"/>
        </w:rPr>
        <w:t>oeconomicus</w:t>
      </w:r>
      <w:proofErr w:type="spellEnd"/>
      <w:r w:rsidRPr="00A12639">
        <w:rPr>
          <w:rFonts w:ascii="Times New Roman" w:hAnsi="Times New Roman" w:cs="Times New Roman"/>
          <w:sz w:val="24"/>
          <w:szCs w:val="24"/>
        </w:rPr>
        <w:t>-</w:t>
      </w:r>
      <w:r w:rsidRPr="00A12639">
        <w:rPr>
          <w:rFonts w:ascii="Times New Roman" w:hAnsi="Times New Roman" w:cs="Times New Roman"/>
          <w:sz w:val="24"/>
          <w:szCs w:val="24"/>
        </w:rPr>
        <w:lastRenderedPageBreak/>
        <w:t xml:space="preserve">Annahme, </w:t>
      </w:r>
      <w:proofErr w:type="spellStart"/>
      <w:r w:rsidRPr="00A12639">
        <w:rPr>
          <w:rFonts w:ascii="Times New Roman" w:hAnsi="Times New Roman" w:cs="Times New Roman"/>
          <w:sz w:val="24"/>
          <w:szCs w:val="24"/>
        </w:rPr>
        <w:t>Anmerk</w:t>
      </w:r>
      <w:proofErr w:type="spellEnd"/>
      <w:r w:rsidRPr="00A12639">
        <w:rPr>
          <w:rFonts w:ascii="Times New Roman" w:hAnsi="Times New Roman" w:cs="Times New Roman"/>
          <w:sz w:val="24"/>
          <w:szCs w:val="24"/>
        </w:rPr>
        <w:t xml:space="preserve">. KR), die für die wirkliche Welt kaum relevant sind, aber sie sind trotzdem sehr einflussreich geworden. Sie beherrschen die wirtschaftswissenschaftlichen Fakultäten der führenden amerikanischen Universitäten und von da aus hat sich ihr Einfluss überall ausgebreitet. In den 1980er Jahren wurden sie zu Leitlinien der Wirtschaftspolitik der Vereinigten Staaten und des Vereinigten Königreichs. ... Leider ist der grundlegende Lehrsatz des Marktfundamentalismus schlicht falsch: Wenn man die Finanzmärkte sich selbst </w:t>
      </w:r>
      <w:r w:rsidR="00C27765">
        <w:rPr>
          <w:rFonts w:ascii="Times New Roman" w:hAnsi="Times New Roman" w:cs="Times New Roman"/>
          <w:sz w:val="24"/>
          <w:szCs w:val="24"/>
        </w:rPr>
        <w:t>ü</w:t>
      </w:r>
      <w:r w:rsidRPr="00A12639">
        <w:rPr>
          <w:rFonts w:ascii="Times New Roman" w:hAnsi="Times New Roman" w:cs="Times New Roman"/>
          <w:sz w:val="24"/>
          <w:szCs w:val="24"/>
        </w:rPr>
        <w:t>berlässt, streben sie nämlich nicht zwangsläufig einem Gleichgewicht zu - genauso neigen sie dazu, Blasen zu produzieren."</w:t>
      </w:r>
      <w:r w:rsidR="00B74CAD" w:rsidRPr="00B74CAD">
        <w:rPr>
          <w:rStyle w:val="Funotenzeichen"/>
          <w:rFonts w:ascii="Times New Roman" w:hAnsi="Times New Roman" w:cs="Times New Roman"/>
          <w:sz w:val="24"/>
          <w:szCs w:val="24"/>
        </w:rPr>
        <w:t xml:space="preserve"> </w:t>
      </w:r>
      <w:r w:rsidR="00B74CAD" w:rsidRPr="00D86B28">
        <w:rPr>
          <w:rStyle w:val="Funotenzeichen"/>
          <w:rFonts w:ascii="Times New Roman" w:hAnsi="Times New Roman" w:cs="Times New Roman"/>
          <w:sz w:val="24"/>
          <w:szCs w:val="24"/>
        </w:rPr>
        <w:footnoteReference w:id="88"/>
      </w:r>
      <w:r w:rsidR="00B74CAD" w:rsidRPr="00D86B28">
        <w:rPr>
          <w:rFonts w:ascii="Times New Roman" w:hAnsi="Times New Roman" w:cs="Times New Roman"/>
          <w:sz w:val="24"/>
          <w:szCs w:val="24"/>
        </w:rPr>
        <w:t xml:space="preserve"> </w:t>
      </w:r>
      <w:r w:rsidRPr="00A12639">
        <w:rPr>
          <w:rFonts w:ascii="Times New Roman" w:hAnsi="Times New Roman" w:cs="Times New Roman"/>
          <w:sz w:val="24"/>
          <w:szCs w:val="24"/>
        </w:rPr>
        <w:t xml:space="preserve">  </w:t>
      </w:r>
    </w:p>
    <w:p w:rsidR="00BA4E99" w:rsidRPr="001D751B" w:rsidRDefault="00BA4E99" w:rsidP="0076418F">
      <w:pPr>
        <w:spacing w:after="120" w:line="360" w:lineRule="auto"/>
        <w:rPr>
          <w:rFonts w:ascii="Times New Roman" w:hAnsi="Times New Roman" w:cs="Times New Roman"/>
          <w:sz w:val="24"/>
          <w:szCs w:val="24"/>
        </w:rPr>
      </w:pPr>
      <w:r w:rsidRPr="001D751B">
        <w:rPr>
          <w:rFonts w:ascii="Times New Roman" w:hAnsi="Times New Roman" w:cs="Times New Roman"/>
          <w:color w:val="000000"/>
          <w:sz w:val="24"/>
          <w:szCs w:val="24"/>
        </w:rPr>
        <w:t>Auf der Basis dieser Erkenntnis entwickelte George Soros seine Reflexivitäts-Theorie, die ihm zu Spekulationsgewinnen in Milliardenhöhe verhalf. Gerade die Erkenntnis, dass der Markt eben nicht rational und effizient ist, sondern eine eigene Wirklichkeit bildet, „die zuweilen massiv auf die physische Realität einwirkt, die er der Theorie nach nur abbilden soll“</w:t>
      </w:r>
      <w:r w:rsidRPr="001D751B">
        <w:rPr>
          <w:rStyle w:val="Funotenzeichen"/>
          <w:rFonts w:ascii="Times New Roman" w:hAnsi="Times New Roman" w:cs="Times New Roman"/>
          <w:color w:val="000000"/>
          <w:sz w:val="24"/>
          <w:szCs w:val="24"/>
        </w:rPr>
        <w:footnoteReference w:id="89"/>
      </w:r>
      <w:r w:rsidRPr="001D751B">
        <w:rPr>
          <w:rFonts w:ascii="Times New Roman" w:hAnsi="Times New Roman" w:cs="Times New Roman"/>
          <w:color w:val="000000"/>
          <w:sz w:val="24"/>
          <w:szCs w:val="24"/>
        </w:rPr>
        <w:t>, stellt den Kern der Reflexivitäts-Theorie dar.</w:t>
      </w:r>
    </w:p>
    <w:p w:rsidR="00DD4007" w:rsidRPr="00DD4007" w:rsidRDefault="00DD4007" w:rsidP="00DD4007">
      <w:pPr>
        <w:autoSpaceDE w:val="0"/>
        <w:autoSpaceDN w:val="0"/>
        <w:adjustRightInd w:val="0"/>
        <w:spacing w:after="120" w:line="360" w:lineRule="auto"/>
        <w:rPr>
          <w:rFonts w:ascii="Times New Roman" w:hAnsi="Times New Roman" w:cs="Times New Roman"/>
          <w:sz w:val="24"/>
          <w:szCs w:val="24"/>
        </w:rPr>
      </w:pPr>
      <w:r w:rsidRPr="00DD4007">
        <w:rPr>
          <w:rFonts w:ascii="Times New Roman" w:hAnsi="Times New Roman" w:cs="Times New Roman"/>
          <w:sz w:val="24"/>
          <w:szCs w:val="24"/>
        </w:rPr>
        <w:t>Der Philosoph Michael J. Sandel (Harvard University) spricht von einem "unbedingten Glauben an die Märkte und die positiven Folgen der Deregulierung", von einer Ära der triumphierenden Märkte bis zur Finanzkrise 2008.</w:t>
      </w:r>
    </w:p>
    <w:p w:rsidR="00DD4007" w:rsidRDefault="00DD4007" w:rsidP="00DD4007">
      <w:pPr>
        <w:autoSpaceDE w:val="0"/>
        <w:autoSpaceDN w:val="0"/>
        <w:adjustRightInd w:val="0"/>
        <w:spacing w:after="120" w:line="360" w:lineRule="auto"/>
        <w:rPr>
          <w:rFonts w:ascii="Times New Roman" w:hAnsi="Times New Roman" w:cs="Times New Roman"/>
          <w:sz w:val="24"/>
          <w:szCs w:val="24"/>
        </w:rPr>
      </w:pPr>
      <w:r w:rsidRPr="00DD4007">
        <w:rPr>
          <w:rFonts w:ascii="Times New Roman" w:hAnsi="Times New Roman" w:cs="Times New Roman"/>
          <w:sz w:val="24"/>
          <w:szCs w:val="24"/>
        </w:rPr>
        <w:t>Den Beginn macht er Anfang der 80er Jahre aus, "als Ronald Reagan und Margaret Thatcher ihre Überzeugung verkündeten, dass nicht Staaten, sondern Märkte der Schlüssel zu Wohlstand und Freiheit seien. ... Heute wird dieser Glaube in Frage gestellt. Die Ära der triumphierenden Märkte hat ein Ende gefunden. Die Finanzmarktkrise säte nicht nur Zweifel an deren Fähigkeit, das Risiko effizient zu streuen, sondern löste bei vielen Menschen auch das Gefühl aus, dass die Märkte sich von der Moral abgekoppelt hätten und wir diese beiden Sphären irgendwie wieder miteinander verknüpfen müssten."</w:t>
      </w:r>
      <w:r w:rsidRPr="00DD4007">
        <w:rPr>
          <w:rStyle w:val="Funotenzeichen"/>
          <w:rFonts w:ascii="Times New Roman" w:hAnsi="Times New Roman" w:cs="Times New Roman"/>
          <w:sz w:val="24"/>
          <w:szCs w:val="24"/>
        </w:rPr>
        <w:footnoteReference w:id="90"/>
      </w:r>
      <w:r w:rsidRPr="00DD4007">
        <w:rPr>
          <w:rFonts w:ascii="Times New Roman" w:hAnsi="Times New Roman" w:cs="Times New Roman"/>
          <w:sz w:val="24"/>
          <w:szCs w:val="24"/>
        </w:rPr>
        <w:t xml:space="preserve"> </w:t>
      </w:r>
    </w:p>
    <w:p w:rsidR="001D751B" w:rsidRDefault="001D751B" w:rsidP="00790265">
      <w:pPr>
        <w:spacing w:after="120" w:line="360" w:lineRule="auto"/>
        <w:rPr>
          <w:rFonts w:ascii="Times New Roman" w:hAnsi="Times New Roman" w:cs="Times New Roman"/>
          <w:sz w:val="24"/>
          <w:szCs w:val="24"/>
          <w:lang w:val="en-US"/>
        </w:rPr>
      </w:pPr>
      <w:r w:rsidRPr="00790265">
        <w:rPr>
          <w:rFonts w:ascii="Times New Roman" w:hAnsi="Times New Roman" w:cs="Times New Roman"/>
          <w:sz w:val="24"/>
          <w:szCs w:val="24"/>
        </w:rPr>
        <w:t xml:space="preserve">Interessant ist in diesem Zusammenhang auch, dass der frühere Chef der US-Zentralbank, Alan Greenspan, der während seiner Zeit an der Spitze der US-Zentralbank ein entschiedener Verfechter der Theorie der Effizienz freier Märkte war, vor einem Hearing vor dem US-Kongress 2008 zugegeben hat, dass er sich  bei dieser Theorie geirrt hat: „Henry </w:t>
      </w:r>
      <w:proofErr w:type="spellStart"/>
      <w:r w:rsidRPr="00790265">
        <w:rPr>
          <w:rFonts w:ascii="Times New Roman" w:hAnsi="Times New Roman" w:cs="Times New Roman"/>
          <w:sz w:val="24"/>
          <w:szCs w:val="24"/>
        </w:rPr>
        <w:t>Waxman</w:t>
      </w:r>
      <w:proofErr w:type="spellEnd"/>
      <w:r w:rsidRPr="00790265">
        <w:rPr>
          <w:rFonts w:ascii="Times New Roman" w:hAnsi="Times New Roman" w:cs="Times New Roman"/>
          <w:sz w:val="24"/>
          <w:szCs w:val="24"/>
        </w:rPr>
        <w:t xml:space="preserve"> </w:t>
      </w:r>
      <w:proofErr w:type="spellStart"/>
      <w:r w:rsidRPr="00790265">
        <w:rPr>
          <w:rFonts w:ascii="Times New Roman" w:hAnsi="Times New Roman" w:cs="Times New Roman"/>
          <w:sz w:val="24"/>
          <w:szCs w:val="24"/>
        </w:rPr>
        <w:t>summed</w:t>
      </w:r>
      <w:proofErr w:type="spellEnd"/>
      <w:r w:rsidRPr="00790265">
        <w:rPr>
          <w:rFonts w:ascii="Times New Roman" w:hAnsi="Times New Roman" w:cs="Times New Roman"/>
          <w:sz w:val="24"/>
          <w:szCs w:val="24"/>
        </w:rPr>
        <w:t xml:space="preserve"> </w:t>
      </w:r>
      <w:proofErr w:type="spellStart"/>
      <w:r w:rsidRPr="00790265">
        <w:rPr>
          <w:rFonts w:ascii="Times New Roman" w:hAnsi="Times New Roman" w:cs="Times New Roman"/>
          <w:sz w:val="24"/>
          <w:szCs w:val="24"/>
        </w:rPr>
        <w:t>up</w:t>
      </w:r>
      <w:proofErr w:type="spellEnd"/>
      <w:r w:rsidRPr="00790265">
        <w:rPr>
          <w:rFonts w:ascii="Times New Roman" w:hAnsi="Times New Roman" w:cs="Times New Roman"/>
          <w:sz w:val="24"/>
          <w:szCs w:val="24"/>
        </w:rPr>
        <w:t xml:space="preserve">: „In </w:t>
      </w:r>
      <w:proofErr w:type="spellStart"/>
      <w:r w:rsidRPr="00790265">
        <w:rPr>
          <w:rFonts w:ascii="Times New Roman" w:hAnsi="Times New Roman" w:cs="Times New Roman"/>
          <w:sz w:val="24"/>
          <w:szCs w:val="24"/>
        </w:rPr>
        <w:t>other</w:t>
      </w:r>
      <w:proofErr w:type="spellEnd"/>
      <w:r w:rsidRPr="00790265">
        <w:rPr>
          <w:rFonts w:ascii="Times New Roman" w:hAnsi="Times New Roman" w:cs="Times New Roman"/>
          <w:sz w:val="24"/>
          <w:szCs w:val="24"/>
        </w:rPr>
        <w:t xml:space="preserve"> </w:t>
      </w:r>
      <w:proofErr w:type="spellStart"/>
      <w:r w:rsidRPr="00790265">
        <w:rPr>
          <w:rFonts w:ascii="Times New Roman" w:hAnsi="Times New Roman" w:cs="Times New Roman"/>
          <w:sz w:val="24"/>
          <w:szCs w:val="24"/>
        </w:rPr>
        <w:t>words</w:t>
      </w:r>
      <w:proofErr w:type="spellEnd"/>
      <w:r w:rsidRPr="00790265">
        <w:rPr>
          <w:rFonts w:ascii="Times New Roman" w:hAnsi="Times New Roman" w:cs="Times New Roman"/>
          <w:sz w:val="24"/>
          <w:szCs w:val="24"/>
        </w:rPr>
        <w:t xml:space="preserve">,“ he </w:t>
      </w:r>
      <w:proofErr w:type="spellStart"/>
      <w:r w:rsidRPr="00790265">
        <w:rPr>
          <w:rFonts w:ascii="Times New Roman" w:hAnsi="Times New Roman" w:cs="Times New Roman"/>
          <w:sz w:val="24"/>
          <w:szCs w:val="24"/>
        </w:rPr>
        <w:t>said</w:t>
      </w:r>
      <w:proofErr w:type="spellEnd"/>
      <w:r w:rsidRPr="00790265">
        <w:rPr>
          <w:rFonts w:ascii="Times New Roman" w:hAnsi="Times New Roman" w:cs="Times New Roman"/>
          <w:sz w:val="24"/>
          <w:szCs w:val="24"/>
        </w:rPr>
        <w:t>, „</w:t>
      </w:r>
      <w:proofErr w:type="spellStart"/>
      <w:r w:rsidRPr="00790265">
        <w:rPr>
          <w:rFonts w:ascii="Times New Roman" w:hAnsi="Times New Roman" w:cs="Times New Roman"/>
          <w:sz w:val="24"/>
          <w:szCs w:val="24"/>
        </w:rPr>
        <w:t>you</w:t>
      </w:r>
      <w:proofErr w:type="spellEnd"/>
      <w:r w:rsidRPr="00790265">
        <w:rPr>
          <w:rFonts w:ascii="Times New Roman" w:hAnsi="Times New Roman" w:cs="Times New Roman"/>
          <w:sz w:val="24"/>
          <w:szCs w:val="24"/>
        </w:rPr>
        <w:t xml:space="preserve"> </w:t>
      </w:r>
      <w:proofErr w:type="spellStart"/>
      <w:r w:rsidRPr="00790265">
        <w:rPr>
          <w:rFonts w:ascii="Times New Roman" w:hAnsi="Times New Roman" w:cs="Times New Roman"/>
          <w:sz w:val="24"/>
          <w:szCs w:val="24"/>
        </w:rPr>
        <w:t>found</w:t>
      </w:r>
      <w:proofErr w:type="spellEnd"/>
      <w:r w:rsidRPr="00790265">
        <w:rPr>
          <w:rFonts w:ascii="Times New Roman" w:hAnsi="Times New Roman" w:cs="Times New Roman"/>
          <w:sz w:val="24"/>
          <w:szCs w:val="24"/>
        </w:rPr>
        <w:t xml:space="preserve"> </w:t>
      </w:r>
      <w:proofErr w:type="spellStart"/>
      <w:r w:rsidRPr="00790265">
        <w:rPr>
          <w:rFonts w:ascii="Times New Roman" w:hAnsi="Times New Roman" w:cs="Times New Roman"/>
          <w:sz w:val="24"/>
          <w:szCs w:val="24"/>
        </w:rPr>
        <w:t>that</w:t>
      </w:r>
      <w:proofErr w:type="spellEnd"/>
      <w:r w:rsidRPr="00790265">
        <w:rPr>
          <w:rFonts w:ascii="Times New Roman" w:hAnsi="Times New Roman" w:cs="Times New Roman"/>
          <w:sz w:val="24"/>
          <w:szCs w:val="24"/>
        </w:rPr>
        <w:t xml:space="preserve"> </w:t>
      </w:r>
      <w:proofErr w:type="spellStart"/>
      <w:r w:rsidRPr="00790265">
        <w:rPr>
          <w:rFonts w:ascii="Times New Roman" w:hAnsi="Times New Roman" w:cs="Times New Roman"/>
          <w:bCs/>
          <w:sz w:val="24"/>
          <w:szCs w:val="24"/>
        </w:rPr>
        <w:t>your</w:t>
      </w:r>
      <w:proofErr w:type="spellEnd"/>
      <w:r w:rsidRPr="00790265">
        <w:rPr>
          <w:rFonts w:ascii="Times New Roman" w:hAnsi="Times New Roman" w:cs="Times New Roman"/>
          <w:bCs/>
          <w:sz w:val="24"/>
          <w:szCs w:val="24"/>
        </w:rPr>
        <w:t xml:space="preserve"> </w:t>
      </w:r>
      <w:proofErr w:type="spellStart"/>
      <w:r w:rsidRPr="00790265">
        <w:rPr>
          <w:rFonts w:ascii="Times New Roman" w:hAnsi="Times New Roman" w:cs="Times New Roman"/>
          <w:bCs/>
          <w:sz w:val="24"/>
          <w:szCs w:val="24"/>
        </w:rPr>
        <w:t>view</w:t>
      </w:r>
      <w:proofErr w:type="spellEnd"/>
      <w:r w:rsidRPr="00790265">
        <w:rPr>
          <w:rFonts w:ascii="Times New Roman" w:hAnsi="Times New Roman" w:cs="Times New Roman"/>
          <w:bCs/>
          <w:sz w:val="24"/>
          <w:szCs w:val="24"/>
        </w:rPr>
        <w:t xml:space="preserve"> </w:t>
      </w:r>
      <w:proofErr w:type="spellStart"/>
      <w:r w:rsidRPr="00790265">
        <w:rPr>
          <w:rFonts w:ascii="Times New Roman" w:hAnsi="Times New Roman" w:cs="Times New Roman"/>
          <w:bCs/>
          <w:sz w:val="24"/>
          <w:szCs w:val="24"/>
        </w:rPr>
        <w:t>of</w:t>
      </w:r>
      <w:proofErr w:type="spellEnd"/>
      <w:r w:rsidRPr="00790265">
        <w:rPr>
          <w:rFonts w:ascii="Times New Roman" w:hAnsi="Times New Roman" w:cs="Times New Roman"/>
          <w:bCs/>
          <w:sz w:val="24"/>
          <w:szCs w:val="24"/>
        </w:rPr>
        <w:t xml:space="preserve"> </w:t>
      </w:r>
      <w:proofErr w:type="spellStart"/>
      <w:r w:rsidRPr="00790265">
        <w:rPr>
          <w:rFonts w:ascii="Times New Roman" w:hAnsi="Times New Roman" w:cs="Times New Roman"/>
          <w:bCs/>
          <w:sz w:val="24"/>
          <w:szCs w:val="24"/>
        </w:rPr>
        <w:t>the</w:t>
      </w:r>
      <w:proofErr w:type="spellEnd"/>
      <w:r w:rsidRPr="00790265">
        <w:rPr>
          <w:rFonts w:ascii="Times New Roman" w:hAnsi="Times New Roman" w:cs="Times New Roman"/>
          <w:bCs/>
          <w:sz w:val="24"/>
          <w:szCs w:val="24"/>
        </w:rPr>
        <w:t xml:space="preserve"> </w:t>
      </w:r>
      <w:proofErr w:type="spellStart"/>
      <w:r w:rsidRPr="00790265">
        <w:rPr>
          <w:rFonts w:ascii="Times New Roman" w:hAnsi="Times New Roman" w:cs="Times New Roman"/>
          <w:bCs/>
          <w:sz w:val="24"/>
          <w:szCs w:val="24"/>
        </w:rPr>
        <w:t>world</w:t>
      </w:r>
      <w:proofErr w:type="spellEnd"/>
      <w:r w:rsidRPr="00790265">
        <w:rPr>
          <w:rFonts w:ascii="Times New Roman" w:hAnsi="Times New Roman" w:cs="Times New Roman"/>
          <w:bCs/>
          <w:sz w:val="24"/>
          <w:szCs w:val="24"/>
        </w:rPr>
        <w:t xml:space="preserve">, </w:t>
      </w:r>
      <w:proofErr w:type="spellStart"/>
      <w:r w:rsidRPr="00790265">
        <w:rPr>
          <w:rFonts w:ascii="Times New Roman" w:hAnsi="Times New Roman" w:cs="Times New Roman"/>
          <w:bCs/>
          <w:sz w:val="24"/>
          <w:szCs w:val="24"/>
        </w:rPr>
        <w:t>your</w:t>
      </w:r>
      <w:proofErr w:type="spellEnd"/>
      <w:r w:rsidRPr="00790265">
        <w:rPr>
          <w:rFonts w:ascii="Times New Roman" w:hAnsi="Times New Roman" w:cs="Times New Roman"/>
          <w:bCs/>
          <w:sz w:val="24"/>
          <w:szCs w:val="24"/>
        </w:rPr>
        <w:t xml:space="preserve"> </w:t>
      </w:r>
      <w:proofErr w:type="spellStart"/>
      <w:r w:rsidRPr="00790265">
        <w:rPr>
          <w:rFonts w:ascii="Times New Roman" w:hAnsi="Times New Roman" w:cs="Times New Roman"/>
          <w:bCs/>
          <w:sz w:val="24"/>
          <w:szCs w:val="24"/>
        </w:rPr>
        <w:t>ideology</w:t>
      </w:r>
      <w:proofErr w:type="spellEnd"/>
      <w:r w:rsidRPr="00790265">
        <w:rPr>
          <w:rFonts w:ascii="Times New Roman" w:hAnsi="Times New Roman" w:cs="Times New Roman"/>
          <w:bCs/>
          <w:sz w:val="24"/>
          <w:szCs w:val="24"/>
        </w:rPr>
        <w:t xml:space="preserve">, was not </w:t>
      </w:r>
      <w:proofErr w:type="spellStart"/>
      <w:r w:rsidRPr="00790265">
        <w:rPr>
          <w:rFonts w:ascii="Times New Roman" w:hAnsi="Times New Roman" w:cs="Times New Roman"/>
          <w:bCs/>
          <w:sz w:val="24"/>
          <w:szCs w:val="24"/>
        </w:rPr>
        <w:t>right</w:t>
      </w:r>
      <w:proofErr w:type="spellEnd"/>
      <w:r w:rsidRPr="00790265">
        <w:rPr>
          <w:rFonts w:ascii="Times New Roman" w:hAnsi="Times New Roman" w:cs="Times New Roman"/>
          <w:sz w:val="24"/>
          <w:szCs w:val="24"/>
        </w:rPr>
        <w:t xml:space="preserve">. </w:t>
      </w:r>
      <w:r w:rsidRPr="00790265">
        <w:rPr>
          <w:rFonts w:ascii="Times New Roman" w:hAnsi="Times New Roman" w:cs="Times New Roman"/>
          <w:sz w:val="24"/>
          <w:szCs w:val="24"/>
          <w:lang w:val="en-US"/>
        </w:rPr>
        <w:t xml:space="preserve">It was not working.”  „Precisely,“ answered Greenspan. „That `s precisely the </w:t>
      </w:r>
      <w:r w:rsidRPr="00790265">
        <w:rPr>
          <w:rFonts w:ascii="Times New Roman" w:hAnsi="Times New Roman" w:cs="Times New Roman"/>
          <w:sz w:val="24"/>
          <w:szCs w:val="24"/>
          <w:lang w:val="en-US"/>
        </w:rPr>
        <w:lastRenderedPageBreak/>
        <w:t xml:space="preserve">reason I was shocked, because I had been going for forty years or more with the very considerable evidence that it was working exceptionally well.” … “The </w:t>
      </w:r>
      <w:r w:rsidRPr="00790265">
        <w:rPr>
          <w:rFonts w:ascii="Times New Roman" w:hAnsi="Times New Roman" w:cs="Times New Roman"/>
          <w:bCs/>
          <w:sz w:val="24"/>
          <w:szCs w:val="24"/>
          <w:lang w:val="en-US"/>
        </w:rPr>
        <w:t xml:space="preserve">whole intellectual edifice collapsed </w:t>
      </w:r>
      <w:r w:rsidRPr="00790265">
        <w:rPr>
          <w:rFonts w:ascii="Times New Roman" w:hAnsi="Times New Roman" w:cs="Times New Roman"/>
          <w:sz w:val="24"/>
          <w:szCs w:val="24"/>
          <w:lang w:val="en-US"/>
        </w:rPr>
        <w:t>in the summer of the last year” Greenspan admitted at the October 2008 hearing.</w:t>
      </w:r>
      <w:r w:rsidR="00790265" w:rsidRPr="00790265">
        <w:rPr>
          <w:rFonts w:ascii="Times New Roman" w:hAnsi="Times New Roman" w:cs="Times New Roman"/>
          <w:sz w:val="24"/>
          <w:szCs w:val="24"/>
          <w:lang w:val="en-US"/>
        </w:rPr>
        <w:t xml:space="preserve"> ...</w:t>
      </w:r>
      <w:r w:rsidR="00790265" w:rsidRPr="00790265">
        <w:rPr>
          <w:rFonts w:ascii="Times New Roman" w:eastAsia="Times New Roman" w:hAnsi="Times New Roman" w:cs="Times New Roman"/>
          <w:color w:val="000000"/>
          <w:sz w:val="24"/>
          <w:szCs w:val="24"/>
          <w:lang w:val="en-US" w:eastAsia="de-DE"/>
        </w:rPr>
        <w:t xml:space="preserve"> Greenspan struggled to explain what had gone wrong because the intellectual edifice around which he had built his thinking simply didn´t allow room for events of the preceding fourteen  months. This was the edifies of rational market theory. The best-known element of rational market theory is the efficient market hypothesis, formulated at the University of Chicago in the 1960s with reference to U.S. stock markets. … Financial markets possessed a wisdom that individuals, companies, and governments did not.” </w:t>
      </w:r>
      <w:r>
        <w:rPr>
          <w:rStyle w:val="Funotenzeichen"/>
          <w:rFonts w:ascii="Times New Roman" w:hAnsi="Times New Roman" w:cs="Times New Roman"/>
          <w:sz w:val="24"/>
          <w:szCs w:val="24"/>
          <w:lang w:val="en-US"/>
        </w:rPr>
        <w:footnoteReference w:id="91"/>
      </w:r>
      <w:r w:rsidRPr="001D751B">
        <w:rPr>
          <w:rFonts w:ascii="Times New Roman" w:hAnsi="Times New Roman" w:cs="Times New Roman"/>
          <w:sz w:val="24"/>
          <w:szCs w:val="24"/>
          <w:lang w:val="en-US"/>
        </w:rPr>
        <w:t xml:space="preserve"> </w:t>
      </w:r>
    </w:p>
    <w:p w:rsidR="00C27765" w:rsidRDefault="00C27765" w:rsidP="00790265">
      <w:pPr>
        <w:spacing w:after="120" w:line="360" w:lineRule="auto"/>
        <w:rPr>
          <w:rFonts w:ascii="Times New Roman" w:hAnsi="Times New Roman" w:cs="Times New Roman"/>
          <w:sz w:val="24"/>
          <w:szCs w:val="24"/>
          <w:lang w:val="en-US"/>
        </w:rPr>
      </w:pPr>
    </w:p>
    <w:p w:rsidR="00C27765" w:rsidRPr="001D751B" w:rsidRDefault="00C27765" w:rsidP="00790265">
      <w:pPr>
        <w:spacing w:after="120" w:line="360" w:lineRule="auto"/>
        <w:rPr>
          <w:rFonts w:ascii="Times New Roman" w:hAnsi="Times New Roman" w:cs="Times New Roman"/>
          <w:sz w:val="24"/>
          <w:szCs w:val="24"/>
          <w:lang w:val="en-US"/>
        </w:rPr>
      </w:pPr>
    </w:p>
    <w:p w:rsidR="0064704B" w:rsidRPr="006A6154" w:rsidRDefault="00A10E37" w:rsidP="0064704B">
      <w:pPr>
        <w:spacing w:after="120" w:line="360" w:lineRule="auto"/>
        <w:rPr>
          <w:rFonts w:ascii="Times New Roman" w:eastAsia="Times New Roman" w:hAnsi="Times New Roman" w:cs="Times New Roman"/>
          <w:b/>
          <w:bCs/>
          <w:sz w:val="24"/>
          <w:szCs w:val="24"/>
          <w:lang w:eastAsia="de-DE"/>
        </w:rPr>
      </w:pPr>
      <w:r>
        <w:rPr>
          <w:rFonts w:ascii="Times New Roman" w:eastAsia="Times New Roman" w:hAnsi="Times New Roman" w:cs="Times New Roman"/>
          <w:b/>
          <w:bCs/>
          <w:sz w:val="24"/>
          <w:szCs w:val="24"/>
          <w:lang w:eastAsia="de-DE"/>
        </w:rPr>
        <w:t>7</w:t>
      </w:r>
      <w:r w:rsidR="00F5082C" w:rsidRPr="006A6154">
        <w:rPr>
          <w:rFonts w:ascii="Times New Roman" w:eastAsia="Times New Roman" w:hAnsi="Times New Roman" w:cs="Times New Roman"/>
          <w:b/>
          <w:bCs/>
          <w:sz w:val="24"/>
          <w:szCs w:val="24"/>
          <w:lang w:eastAsia="de-DE"/>
        </w:rPr>
        <w:t>. Vo</w:t>
      </w:r>
      <w:r w:rsidR="009030D0" w:rsidRPr="006A6154">
        <w:rPr>
          <w:rFonts w:ascii="Times New Roman" w:eastAsia="Times New Roman" w:hAnsi="Times New Roman" w:cs="Times New Roman"/>
          <w:b/>
          <w:bCs/>
          <w:sz w:val="24"/>
          <w:szCs w:val="24"/>
          <w:lang w:eastAsia="de-DE"/>
        </w:rPr>
        <w:t>m normativen "</w:t>
      </w:r>
      <w:r w:rsidR="00F5082C" w:rsidRPr="006A6154">
        <w:rPr>
          <w:rFonts w:ascii="Times New Roman" w:eastAsia="Times New Roman" w:hAnsi="Times New Roman" w:cs="Times New Roman"/>
          <w:b/>
          <w:bCs/>
          <w:sz w:val="24"/>
          <w:szCs w:val="24"/>
          <w:lang w:eastAsia="de-DE"/>
        </w:rPr>
        <w:t>Scheinwissen</w:t>
      </w:r>
      <w:r w:rsidR="009030D0" w:rsidRPr="006A6154">
        <w:rPr>
          <w:rFonts w:ascii="Times New Roman" w:eastAsia="Times New Roman" w:hAnsi="Times New Roman" w:cs="Times New Roman"/>
          <w:b/>
          <w:bCs/>
          <w:sz w:val="24"/>
          <w:szCs w:val="24"/>
          <w:lang w:eastAsia="de-DE"/>
        </w:rPr>
        <w:t>"</w:t>
      </w:r>
      <w:r w:rsidR="00F5082C" w:rsidRPr="006A6154">
        <w:rPr>
          <w:rFonts w:ascii="Times New Roman" w:eastAsia="Times New Roman" w:hAnsi="Times New Roman" w:cs="Times New Roman"/>
          <w:b/>
          <w:bCs/>
          <w:sz w:val="24"/>
          <w:szCs w:val="24"/>
          <w:lang w:eastAsia="de-DE"/>
        </w:rPr>
        <w:t xml:space="preserve"> </w:t>
      </w:r>
      <w:r w:rsidR="00320C7E">
        <w:rPr>
          <w:rFonts w:ascii="Times New Roman" w:eastAsia="Times New Roman" w:hAnsi="Times New Roman" w:cs="Times New Roman"/>
          <w:b/>
          <w:bCs/>
          <w:sz w:val="24"/>
          <w:szCs w:val="24"/>
          <w:lang w:eastAsia="de-DE"/>
        </w:rPr>
        <w:t xml:space="preserve">der Neoklassik </w:t>
      </w:r>
      <w:r w:rsidR="00F5082C" w:rsidRPr="006A6154">
        <w:rPr>
          <w:rFonts w:ascii="Times New Roman" w:eastAsia="Times New Roman" w:hAnsi="Times New Roman" w:cs="Times New Roman"/>
          <w:b/>
          <w:bCs/>
          <w:sz w:val="24"/>
          <w:szCs w:val="24"/>
          <w:lang w:eastAsia="de-DE"/>
        </w:rPr>
        <w:t xml:space="preserve">zurück zur </w:t>
      </w:r>
      <w:r w:rsidR="00320C7E">
        <w:rPr>
          <w:rFonts w:ascii="Times New Roman" w:eastAsia="Times New Roman" w:hAnsi="Times New Roman" w:cs="Times New Roman"/>
          <w:b/>
          <w:bCs/>
          <w:sz w:val="24"/>
          <w:szCs w:val="24"/>
          <w:lang w:eastAsia="de-DE"/>
        </w:rPr>
        <w:t>Wirklichkeit</w:t>
      </w:r>
      <w:r w:rsidR="00F5082C" w:rsidRPr="006A6154">
        <w:rPr>
          <w:rFonts w:ascii="Times New Roman" w:eastAsia="Times New Roman" w:hAnsi="Times New Roman" w:cs="Times New Roman"/>
          <w:b/>
          <w:bCs/>
          <w:sz w:val="24"/>
          <w:szCs w:val="24"/>
          <w:lang w:eastAsia="de-DE"/>
        </w:rPr>
        <w:t xml:space="preserve">  </w:t>
      </w:r>
    </w:p>
    <w:p w:rsidR="005F3D65" w:rsidRDefault="005F3D65" w:rsidP="005F3D65">
      <w:pPr>
        <w:spacing w:after="120" w:line="360" w:lineRule="auto"/>
        <w:rPr>
          <w:rFonts w:ascii="Times New Roman" w:eastAsia="Calibri" w:hAnsi="Times New Roman" w:cs="Times New Roman"/>
          <w:sz w:val="24"/>
          <w:szCs w:val="24"/>
        </w:rPr>
      </w:pPr>
      <w:r w:rsidRPr="00147A38">
        <w:rPr>
          <w:rFonts w:ascii="Times New Roman" w:eastAsia="Calibri" w:hAnsi="Times New Roman" w:cs="Times New Roman"/>
          <w:sz w:val="24"/>
          <w:szCs w:val="24"/>
        </w:rPr>
        <w:t xml:space="preserve">Nach Theodor Adorno gibt es kein richtiges Leben im falschen. In Analogie dazu kann es aber auch keine zielführende  Beratung durch die Ökonomik auf der Grundlage einer Theorie geben, die auf falschen Annahmen über das Verhalten der Menschen fußt. </w:t>
      </w:r>
    </w:p>
    <w:p w:rsidR="0064704B" w:rsidRPr="0064704B" w:rsidRDefault="0064704B" w:rsidP="0064704B">
      <w:pPr>
        <w:spacing w:after="120" w:line="360" w:lineRule="auto"/>
        <w:rPr>
          <w:rFonts w:ascii="Times New Roman" w:hAnsi="Times New Roman" w:cs="Times New Roman"/>
          <w:sz w:val="24"/>
          <w:szCs w:val="24"/>
        </w:rPr>
      </w:pPr>
      <w:r w:rsidRPr="0064704B">
        <w:rPr>
          <w:rFonts w:ascii="Times New Roman" w:hAnsi="Times New Roman" w:cs="Times New Roman"/>
          <w:sz w:val="24"/>
          <w:szCs w:val="24"/>
        </w:rPr>
        <w:t xml:space="preserve">Entscheidungen  in Unternehmen und Politik sollten nicht auf der Grundlage von </w:t>
      </w:r>
      <w:r w:rsidR="001D751B">
        <w:rPr>
          <w:rFonts w:ascii="Times New Roman" w:hAnsi="Times New Roman" w:cs="Times New Roman"/>
          <w:sz w:val="24"/>
          <w:szCs w:val="24"/>
        </w:rPr>
        <w:t>Scheinwissen (</w:t>
      </w:r>
      <w:r w:rsidR="00B73167">
        <w:rPr>
          <w:rFonts w:ascii="Times New Roman" w:hAnsi="Times New Roman" w:cs="Times New Roman"/>
          <w:sz w:val="24"/>
          <w:szCs w:val="24"/>
        </w:rPr>
        <w:t xml:space="preserve">Thomas Mayer) bzw. </w:t>
      </w:r>
      <w:r w:rsidRPr="0064704B">
        <w:rPr>
          <w:rFonts w:ascii="Times New Roman" w:hAnsi="Times New Roman" w:cs="Times New Roman"/>
          <w:sz w:val="24"/>
          <w:szCs w:val="24"/>
        </w:rPr>
        <w:t xml:space="preserve">Ideologien </w:t>
      </w:r>
      <w:r w:rsidR="00B73167">
        <w:rPr>
          <w:rFonts w:ascii="Times New Roman" w:hAnsi="Times New Roman" w:cs="Times New Roman"/>
          <w:sz w:val="24"/>
          <w:szCs w:val="24"/>
        </w:rPr>
        <w:t xml:space="preserve">(Sir Robert </w:t>
      </w:r>
      <w:proofErr w:type="spellStart"/>
      <w:r w:rsidR="00B73167" w:rsidRPr="00D86B28">
        <w:rPr>
          <w:rFonts w:ascii="Times New Roman" w:hAnsi="Times New Roman" w:cs="Times New Roman"/>
          <w:sz w:val="24"/>
          <w:szCs w:val="24"/>
        </w:rPr>
        <w:t>Skidelsky</w:t>
      </w:r>
      <w:proofErr w:type="spellEnd"/>
      <w:r w:rsidR="00B73167">
        <w:rPr>
          <w:rFonts w:ascii="Times New Roman" w:hAnsi="Times New Roman" w:cs="Times New Roman"/>
          <w:sz w:val="24"/>
          <w:szCs w:val="24"/>
        </w:rPr>
        <w:t>)</w:t>
      </w:r>
      <w:r w:rsidR="00B73167" w:rsidRPr="0064704B">
        <w:rPr>
          <w:rFonts w:ascii="Times New Roman" w:hAnsi="Times New Roman" w:cs="Times New Roman"/>
          <w:sz w:val="24"/>
          <w:szCs w:val="24"/>
        </w:rPr>
        <w:t xml:space="preserve"> </w:t>
      </w:r>
      <w:r w:rsidRPr="0064704B">
        <w:rPr>
          <w:rFonts w:ascii="Times New Roman" w:hAnsi="Times New Roman" w:cs="Times New Roman"/>
          <w:sz w:val="24"/>
          <w:szCs w:val="24"/>
        </w:rPr>
        <w:t>getroffen  werden.</w:t>
      </w:r>
      <w:r w:rsidR="001D751B">
        <w:rPr>
          <w:rFonts w:ascii="Times New Roman" w:hAnsi="Times New Roman" w:cs="Times New Roman"/>
          <w:sz w:val="24"/>
          <w:szCs w:val="24"/>
        </w:rPr>
        <w:t xml:space="preserve"> Gerade hier liegt mittlerweile aber ein gravierendes Problem. Das </w:t>
      </w:r>
      <w:r w:rsidR="001D751B" w:rsidRPr="00D86B28">
        <w:rPr>
          <w:rFonts w:ascii="Times New Roman" w:hAnsi="Times New Roman" w:cs="Times New Roman"/>
          <w:sz w:val="24"/>
          <w:szCs w:val="24"/>
        </w:rPr>
        <w:t xml:space="preserve"> Scheinwissen </w:t>
      </w:r>
      <w:r w:rsidR="001D751B">
        <w:rPr>
          <w:rFonts w:ascii="Times New Roman" w:hAnsi="Times New Roman" w:cs="Times New Roman"/>
          <w:sz w:val="24"/>
          <w:szCs w:val="24"/>
        </w:rPr>
        <w:t xml:space="preserve">der Neoklassik </w:t>
      </w:r>
      <w:r w:rsidR="001D751B" w:rsidRPr="00D86B28">
        <w:rPr>
          <w:rFonts w:ascii="Times New Roman" w:hAnsi="Times New Roman" w:cs="Times New Roman"/>
          <w:sz w:val="24"/>
          <w:szCs w:val="24"/>
        </w:rPr>
        <w:t xml:space="preserve">führt(e) zu Prägungen, die in Politik und  Unternehmen fortwirken und dort zu falschen Entscheidungen und Verhaltensweisen führ(t)en (siehe hierzu auch das aktuelle Eingangszitat von Jörg Asmussen).  </w:t>
      </w:r>
    </w:p>
    <w:p w:rsidR="0064704B" w:rsidRPr="0064704B" w:rsidRDefault="0064704B" w:rsidP="0064704B">
      <w:pPr>
        <w:spacing w:after="120" w:line="360" w:lineRule="auto"/>
        <w:rPr>
          <w:rFonts w:ascii="Times New Roman" w:hAnsi="Times New Roman" w:cs="Times New Roman"/>
          <w:sz w:val="24"/>
          <w:szCs w:val="24"/>
        </w:rPr>
      </w:pPr>
      <w:r w:rsidRPr="0064704B">
        <w:rPr>
          <w:rFonts w:ascii="Times New Roman" w:hAnsi="Times New Roman" w:cs="Times New Roman"/>
          <w:sz w:val="24"/>
          <w:szCs w:val="24"/>
        </w:rPr>
        <w:t>Es ist daher von großer Bedeutung, nicht direkt bzw. indirekt (Prägung) auf der Grundlage von Ideologien zur handeln, sondern auf der Basis des aktuellen interdisziplinären Kenntnisstandes</w:t>
      </w:r>
      <w:r w:rsidR="00000C4B">
        <w:rPr>
          <w:rFonts w:ascii="Times New Roman" w:hAnsi="Times New Roman" w:cs="Times New Roman"/>
          <w:sz w:val="24"/>
          <w:szCs w:val="24"/>
        </w:rPr>
        <w:t xml:space="preserve"> in der Ökonomik, d.h. </w:t>
      </w:r>
      <w:r w:rsidRPr="0064704B">
        <w:rPr>
          <w:rFonts w:ascii="Times New Roman" w:hAnsi="Times New Roman" w:cs="Times New Roman"/>
          <w:sz w:val="24"/>
          <w:szCs w:val="24"/>
        </w:rPr>
        <w:t xml:space="preserve">der </w:t>
      </w:r>
      <w:proofErr w:type="spellStart"/>
      <w:r w:rsidRPr="0064704B">
        <w:rPr>
          <w:rFonts w:ascii="Times New Roman" w:hAnsi="Times New Roman" w:cs="Times New Roman"/>
          <w:sz w:val="24"/>
          <w:szCs w:val="24"/>
        </w:rPr>
        <w:t>Behavioral</w:t>
      </w:r>
      <w:proofErr w:type="spellEnd"/>
      <w:r w:rsidRPr="0064704B">
        <w:rPr>
          <w:rFonts w:ascii="Times New Roman" w:hAnsi="Times New Roman" w:cs="Times New Roman"/>
          <w:sz w:val="24"/>
          <w:szCs w:val="24"/>
        </w:rPr>
        <w:t xml:space="preserve"> Economics (Verhaltensökonomie/ psychologische Ökonomie)  und der Glücksforschung (</w:t>
      </w:r>
      <w:proofErr w:type="spellStart"/>
      <w:r w:rsidRPr="0064704B">
        <w:rPr>
          <w:rFonts w:ascii="Times New Roman" w:hAnsi="Times New Roman" w:cs="Times New Roman"/>
          <w:sz w:val="24"/>
          <w:szCs w:val="24"/>
        </w:rPr>
        <w:t>Happiness</w:t>
      </w:r>
      <w:proofErr w:type="spellEnd"/>
      <w:r w:rsidRPr="0064704B">
        <w:rPr>
          <w:rFonts w:ascii="Times New Roman" w:hAnsi="Times New Roman" w:cs="Times New Roman"/>
          <w:sz w:val="24"/>
          <w:szCs w:val="24"/>
        </w:rPr>
        <w:t xml:space="preserve"> Research bzw. "Positive </w:t>
      </w:r>
      <w:proofErr w:type="spellStart"/>
      <w:r w:rsidRPr="0064704B">
        <w:rPr>
          <w:rFonts w:ascii="Times New Roman" w:hAnsi="Times New Roman" w:cs="Times New Roman"/>
          <w:sz w:val="24"/>
          <w:szCs w:val="24"/>
        </w:rPr>
        <w:t>Organizational</w:t>
      </w:r>
      <w:proofErr w:type="spellEnd"/>
      <w:r w:rsidRPr="0064704B">
        <w:rPr>
          <w:rFonts w:ascii="Times New Roman" w:hAnsi="Times New Roman" w:cs="Times New Roman"/>
          <w:sz w:val="24"/>
          <w:szCs w:val="24"/>
        </w:rPr>
        <w:t xml:space="preserve"> </w:t>
      </w:r>
      <w:proofErr w:type="spellStart"/>
      <w:r w:rsidRPr="0064704B">
        <w:rPr>
          <w:rFonts w:ascii="Times New Roman" w:hAnsi="Times New Roman" w:cs="Times New Roman"/>
          <w:sz w:val="24"/>
          <w:szCs w:val="24"/>
        </w:rPr>
        <w:t>Scholarship</w:t>
      </w:r>
      <w:proofErr w:type="spellEnd"/>
      <w:r w:rsidRPr="0064704B">
        <w:rPr>
          <w:rFonts w:ascii="Times New Roman" w:hAnsi="Times New Roman" w:cs="Times New Roman"/>
          <w:sz w:val="24"/>
          <w:szCs w:val="24"/>
        </w:rPr>
        <w:t>" als spezielle Ausprägung in der  Management/Führungslehre), die beide interdisziplinär ausgerichtet sind.</w:t>
      </w:r>
      <w:r w:rsidR="00B75CA0">
        <w:rPr>
          <w:rStyle w:val="Funotenzeichen"/>
          <w:rFonts w:ascii="Times New Roman" w:hAnsi="Times New Roman" w:cs="Times New Roman"/>
          <w:sz w:val="24"/>
          <w:szCs w:val="24"/>
        </w:rPr>
        <w:footnoteReference w:id="92"/>
      </w:r>
      <w:r w:rsidRPr="0064704B">
        <w:rPr>
          <w:rFonts w:ascii="Times New Roman" w:hAnsi="Times New Roman" w:cs="Times New Roman"/>
          <w:sz w:val="24"/>
          <w:szCs w:val="24"/>
        </w:rPr>
        <w:t xml:space="preserve"> </w:t>
      </w:r>
    </w:p>
    <w:p w:rsidR="0064704B" w:rsidRPr="0064704B" w:rsidRDefault="0064704B" w:rsidP="0064704B">
      <w:pPr>
        <w:spacing w:after="120" w:line="360" w:lineRule="auto"/>
        <w:rPr>
          <w:rFonts w:ascii="Times New Roman" w:hAnsi="Times New Roman" w:cs="Times New Roman"/>
          <w:sz w:val="24"/>
          <w:szCs w:val="24"/>
        </w:rPr>
      </w:pPr>
      <w:r w:rsidRPr="0064704B">
        <w:rPr>
          <w:rFonts w:ascii="Times New Roman" w:hAnsi="Times New Roman" w:cs="Times New Roman"/>
          <w:sz w:val="24"/>
          <w:szCs w:val="24"/>
        </w:rPr>
        <w:lastRenderedPageBreak/>
        <w:t xml:space="preserve">Die </w:t>
      </w:r>
      <w:proofErr w:type="spellStart"/>
      <w:r w:rsidRPr="0064704B">
        <w:rPr>
          <w:rFonts w:ascii="Times New Roman" w:hAnsi="Times New Roman" w:cs="Times New Roman"/>
          <w:sz w:val="24"/>
          <w:szCs w:val="24"/>
        </w:rPr>
        <w:t>Behavioral</w:t>
      </w:r>
      <w:proofErr w:type="spellEnd"/>
      <w:r w:rsidRPr="0064704B">
        <w:rPr>
          <w:rFonts w:ascii="Times New Roman" w:hAnsi="Times New Roman" w:cs="Times New Roman"/>
          <w:sz w:val="24"/>
          <w:szCs w:val="24"/>
        </w:rPr>
        <w:t xml:space="preserve"> Economics geht dabei der Frage nach, wie Menschen in Wirklichkeit entscheiden. Im Gegensatz zur Neoklassik mit ihrer homo </w:t>
      </w:r>
      <w:proofErr w:type="spellStart"/>
      <w:r w:rsidRPr="0064704B">
        <w:rPr>
          <w:rFonts w:ascii="Times New Roman" w:hAnsi="Times New Roman" w:cs="Times New Roman"/>
          <w:sz w:val="24"/>
          <w:szCs w:val="24"/>
        </w:rPr>
        <w:t>oeconomicus</w:t>
      </w:r>
      <w:proofErr w:type="spellEnd"/>
      <w:r w:rsidRPr="0064704B">
        <w:rPr>
          <w:rFonts w:ascii="Times New Roman" w:hAnsi="Times New Roman" w:cs="Times New Roman"/>
          <w:sz w:val="24"/>
          <w:szCs w:val="24"/>
        </w:rPr>
        <w:t xml:space="preserve">-Annahme wird also nicht einfach ein bestimmtes Entscheidungsverhalten a priori, d.h. von vornherein, ohne weitere Begründung angenommen. Vielmehr wird auf der Grundlage von psychologischen/ neurobiologischen Erkenntnissen zum "Dualen Handlungssystem" das tatsächlichen Entscheidungsverhalten der Menschen zugrunde gelegt. Ausgehend vom "Dualen Handlungssystem" und dem darauf fußenden tatsächlichen Verhalten werden wirtschaftliche Sachverhalte analysiert. Auf dieser Grundlage werden Handlungsempfehlungen für Politik und Unternehmen formuliert, um bestimmte Ziele zu erreichen. Das Verhalten der EZB im Zusammenhang mit der Ankündigung von ggf. unbegrenzten Ankäufen von Staatsanleihen beruht auf den Erkenntnissen und Handlungsempfehlungen der </w:t>
      </w:r>
      <w:proofErr w:type="spellStart"/>
      <w:r w:rsidRPr="0064704B">
        <w:rPr>
          <w:rFonts w:ascii="Times New Roman" w:hAnsi="Times New Roman" w:cs="Times New Roman"/>
          <w:sz w:val="24"/>
          <w:szCs w:val="24"/>
        </w:rPr>
        <w:t>Behavioral</w:t>
      </w:r>
      <w:proofErr w:type="spellEnd"/>
      <w:r w:rsidRPr="0064704B">
        <w:rPr>
          <w:rFonts w:ascii="Times New Roman" w:hAnsi="Times New Roman" w:cs="Times New Roman"/>
          <w:sz w:val="24"/>
          <w:szCs w:val="24"/>
        </w:rPr>
        <w:t xml:space="preserve"> Economics.</w:t>
      </w:r>
      <w:r w:rsidRPr="0064704B">
        <w:rPr>
          <w:rStyle w:val="Funotenzeichen"/>
          <w:rFonts w:ascii="Times New Roman" w:hAnsi="Times New Roman" w:cs="Times New Roman"/>
          <w:sz w:val="24"/>
          <w:szCs w:val="24"/>
        </w:rPr>
        <w:footnoteReference w:id="93"/>
      </w:r>
      <w:r w:rsidRPr="0064704B">
        <w:rPr>
          <w:rFonts w:ascii="Times New Roman" w:hAnsi="Times New Roman" w:cs="Times New Roman"/>
          <w:sz w:val="24"/>
          <w:szCs w:val="24"/>
        </w:rPr>
        <w:t xml:space="preserve"> </w:t>
      </w:r>
    </w:p>
    <w:p w:rsidR="00790265" w:rsidRPr="00674171" w:rsidRDefault="0064704B" w:rsidP="00F02A7D">
      <w:pPr>
        <w:spacing w:after="120" w:line="360" w:lineRule="auto"/>
        <w:rPr>
          <w:rFonts w:ascii="Times New Roman" w:hAnsi="Times New Roman" w:cs="Times New Roman"/>
          <w:sz w:val="24"/>
          <w:szCs w:val="24"/>
          <w:lang w:val="en-US"/>
        </w:rPr>
      </w:pPr>
      <w:r w:rsidRPr="0064704B">
        <w:rPr>
          <w:rFonts w:ascii="Times New Roman" w:hAnsi="Times New Roman" w:cs="Times New Roman"/>
          <w:sz w:val="24"/>
          <w:szCs w:val="24"/>
        </w:rPr>
        <w:t xml:space="preserve">Die Glücksforschung wiederum geht der Frage nach, was Menschen eigentlich wollen. Letztlich geht es den Menschen um ihr subjektive Wohlbefinden (Glück/Zufriedenheit) im Leben, Materielles ist nur Mittel zum Zweck. Es wird also nicht einfach unterstellt, dass "mehr Materielles immer besser ist als weniger", was bisher die gängige Annahme in der Neoklassik war. </w:t>
      </w:r>
      <w:r w:rsidR="00790265">
        <w:rPr>
          <w:rFonts w:ascii="Times New Roman" w:hAnsi="Times New Roman" w:cs="Times New Roman"/>
          <w:sz w:val="24"/>
          <w:szCs w:val="24"/>
        </w:rPr>
        <w:t xml:space="preserve">Sind die materiellen Grundbedürfnisse gedeckt, so führt ein </w:t>
      </w:r>
      <w:r w:rsidR="00674171">
        <w:rPr>
          <w:rFonts w:ascii="Times New Roman" w:hAnsi="Times New Roman" w:cs="Times New Roman"/>
          <w:sz w:val="24"/>
          <w:szCs w:val="24"/>
        </w:rPr>
        <w:t xml:space="preserve">Mehr an Materiellem nicht zu einem mehr an Zufriedenheit, sondern lediglich zu einer Anpassung der Erwartungen/ Ansprüche nach oben.   </w:t>
      </w:r>
      <w:r w:rsidR="00674171" w:rsidRPr="002A4B50">
        <w:rPr>
          <w:rFonts w:ascii="Times New Roman" w:eastAsiaTheme="minorEastAsia" w:hAnsi="Times New Roman" w:cs="Times New Roman"/>
          <w:color w:val="000000" w:themeColor="text1"/>
          <w:sz w:val="24"/>
          <w:szCs w:val="24"/>
          <w:lang w:val="en-US" w:eastAsia="de-DE"/>
        </w:rPr>
        <w:t xml:space="preserve">„Unlike assumptions normally used in the psychological literature, </w:t>
      </w:r>
      <w:r w:rsidR="00674171" w:rsidRPr="002A4B50">
        <w:rPr>
          <w:rFonts w:ascii="Times New Roman" w:eastAsiaTheme="minorEastAsia" w:hAnsi="Times New Roman" w:cs="Times New Roman"/>
          <w:bCs/>
          <w:color w:val="000000" w:themeColor="text1"/>
          <w:sz w:val="24"/>
          <w:szCs w:val="24"/>
          <w:lang w:val="en-US" w:eastAsia="de-DE"/>
        </w:rPr>
        <w:t xml:space="preserve">standard economics </w:t>
      </w:r>
      <w:r w:rsidR="00674171" w:rsidRPr="002A4B50">
        <w:rPr>
          <w:rFonts w:ascii="Times New Roman" w:eastAsiaTheme="minorEastAsia" w:hAnsi="Times New Roman" w:cs="Times New Roman"/>
          <w:color w:val="000000" w:themeColor="text1"/>
          <w:sz w:val="24"/>
          <w:szCs w:val="24"/>
          <w:lang w:val="en-US" w:eastAsia="de-DE"/>
        </w:rPr>
        <w:t xml:space="preserve">textbooks </w:t>
      </w:r>
      <w:r w:rsidR="00674171" w:rsidRPr="002A4B50">
        <w:rPr>
          <w:rFonts w:ascii="Times New Roman" w:eastAsiaTheme="minorEastAsia" w:hAnsi="Times New Roman" w:cs="Times New Roman"/>
          <w:bCs/>
          <w:color w:val="000000" w:themeColor="text1"/>
          <w:sz w:val="24"/>
          <w:szCs w:val="24"/>
          <w:lang w:val="en-US" w:eastAsia="de-DE"/>
        </w:rPr>
        <w:t xml:space="preserve">assume </w:t>
      </w:r>
      <w:r w:rsidR="00674171" w:rsidRPr="002A4B50">
        <w:rPr>
          <w:rFonts w:ascii="Times New Roman" w:eastAsiaTheme="minorEastAsia" w:hAnsi="Times New Roman" w:cs="Times New Roman"/>
          <w:color w:val="000000" w:themeColor="text1"/>
          <w:sz w:val="24"/>
          <w:szCs w:val="24"/>
          <w:lang w:val="en-US" w:eastAsia="de-DE"/>
        </w:rPr>
        <w:t xml:space="preserve">a </w:t>
      </w:r>
      <w:r w:rsidR="00674171" w:rsidRPr="002A4B50">
        <w:rPr>
          <w:rFonts w:ascii="Times New Roman" w:eastAsiaTheme="minorEastAsia" w:hAnsi="Times New Roman" w:cs="Times New Roman"/>
          <w:bCs/>
          <w:color w:val="000000" w:themeColor="text1"/>
          <w:sz w:val="24"/>
          <w:szCs w:val="24"/>
          <w:lang w:val="en-US" w:eastAsia="de-DE"/>
        </w:rPr>
        <w:t xml:space="preserve">given </w:t>
      </w:r>
      <w:proofErr w:type="spellStart"/>
      <w:r w:rsidR="00674171" w:rsidRPr="002A4B50">
        <w:rPr>
          <w:rFonts w:ascii="Times New Roman" w:eastAsiaTheme="minorEastAsia" w:hAnsi="Times New Roman" w:cs="Times New Roman"/>
          <w:bCs/>
          <w:color w:val="000000" w:themeColor="text1"/>
          <w:sz w:val="24"/>
          <w:szCs w:val="24"/>
          <w:lang w:val="en-US" w:eastAsia="de-DE"/>
        </w:rPr>
        <w:t>utitilty</w:t>
      </w:r>
      <w:proofErr w:type="spellEnd"/>
      <w:r w:rsidR="00674171" w:rsidRPr="002A4B50">
        <w:rPr>
          <w:rFonts w:ascii="Times New Roman" w:eastAsiaTheme="minorEastAsia" w:hAnsi="Times New Roman" w:cs="Times New Roman"/>
          <w:color w:val="000000" w:themeColor="text1"/>
          <w:sz w:val="24"/>
          <w:szCs w:val="24"/>
          <w:lang w:val="en-US" w:eastAsia="de-DE"/>
        </w:rPr>
        <w:t xml:space="preserve"> (or happiness) </w:t>
      </w:r>
      <w:r w:rsidR="00674171" w:rsidRPr="002A4B50">
        <w:rPr>
          <w:rFonts w:ascii="Times New Roman" w:eastAsiaTheme="minorEastAsia" w:hAnsi="Times New Roman" w:cs="Times New Roman"/>
          <w:bCs/>
          <w:color w:val="000000" w:themeColor="text1"/>
          <w:sz w:val="24"/>
          <w:szCs w:val="24"/>
          <w:lang w:val="en-US" w:eastAsia="de-DE"/>
        </w:rPr>
        <w:t>function</w:t>
      </w:r>
      <w:r w:rsidR="00674171" w:rsidRPr="002A4B50">
        <w:rPr>
          <w:rFonts w:ascii="Times New Roman" w:eastAsiaTheme="minorEastAsia" w:hAnsi="Times New Roman" w:cs="Times New Roman"/>
          <w:color w:val="000000" w:themeColor="text1"/>
          <w:sz w:val="24"/>
          <w:szCs w:val="24"/>
          <w:lang w:val="en-US" w:eastAsia="de-DE"/>
        </w:rPr>
        <w:t xml:space="preserve"> in which there is </w:t>
      </w:r>
      <w:r w:rsidR="00674171" w:rsidRPr="002A4B50">
        <w:rPr>
          <w:rFonts w:ascii="Times New Roman" w:eastAsiaTheme="minorEastAsia" w:hAnsi="Times New Roman" w:cs="Times New Roman"/>
          <w:bCs/>
          <w:color w:val="000000" w:themeColor="text1"/>
          <w:sz w:val="24"/>
          <w:szCs w:val="24"/>
          <w:lang w:val="en-US" w:eastAsia="de-DE"/>
        </w:rPr>
        <w:t>generally no habituation or adaptation.</w:t>
      </w:r>
      <w:r w:rsidR="00674171">
        <w:rPr>
          <w:rFonts w:ascii="Times New Roman" w:eastAsiaTheme="minorEastAsia" w:hAnsi="Times New Roman" w:cs="Times New Roman"/>
          <w:bCs/>
          <w:color w:val="000000" w:themeColor="text1"/>
          <w:sz w:val="24"/>
          <w:szCs w:val="24"/>
          <w:lang w:val="en-US" w:eastAsia="de-DE"/>
        </w:rPr>
        <w:t xml:space="preserve"> </w:t>
      </w:r>
      <w:r w:rsidR="00674171" w:rsidRPr="002A4B50">
        <w:rPr>
          <w:rFonts w:ascii="Times New Roman" w:eastAsiaTheme="minorEastAsia" w:hAnsi="Times New Roman" w:cs="Times New Roman"/>
          <w:color w:val="000000" w:themeColor="text1"/>
          <w:sz w:val="24"/>
          <w:szCs w:val="24"/>
          <w:lang w:val="en-US" w:eastAsia="de-DE"/>
        </w:rPr>
        <w:t xml:space="preserve">In other words, if the death of our loved one hurts like hell in the first year, economists say that it will hurt like hell – in </w:t>
      </w:r>
      <w:proofErr w:type="spellStart"/>
      <w:r w:rsidR="00674171" w:rsidRPr="002A4B50">
        <w:rPr>
          <w:rFonts w:ascii="Times New Roman" w:eastAsiaTheme="minorEastAsia" w:hAnsi="Times New Roman" w:cs="Times New Roman"/>
          <w:color w:val="000000" w:themeColor="text1"/>
          <w:sz w:val="24"/>
          <w:szCs w:val="24"/>
          <w:lang w:val="en-US" w:eastAsia="de-DE"/>
        </w:rPr>
        <w:t>excatly</w:t>
      </w:r>
      <w:proofErr w:type="spellEnd"/>
      <w:r w:rsidR="00674171" w:rsidRPr="002A4B50">
        <w:rPr>
          <w:rFonts w:ascii="Times New Roman" w:eastAsiaTheme="minorEastAsia" w:hAnsi="Times New Roman" w:cs="Times New Roman"/>
          <w:color w:val="000000" w:themeColor="text1"/>
          <w:sz w:val="24"/>
          <w:szCs w:val="24"/>
          <w:lang w:val="en-US" w:eastAsia="de-DE"/>
        </w:rPr>
        <w:t xml:space="preserve"> equal measure – for as long as we live, which seem wholly unrealistic.“</w:t>
      </w:r>
      <w:r w:rsidR="00674171">
        <w:rPr>
          <w:rStyle w:val="Funotenzeichen"/>
          <w:rFonts w:ascii="Times New Roman" w:eastAsiaTheme="minorEastAsia" w:hAnsi="Times New Roman" w:cs="Times New Roman"/>
          <w:color w:val="000000" w:themeColor="text1"/>
          <w:sz w:val="24"/>
          <w:szCs w:val="24"/>
          <w:lang w:val="en-US" w:eastAsia="de-DE"/>
        </w:rPr>
        <w:footnoteReference w:id="94"/>
      </w:r>
      <w:r w:rsidR="00674171">
        <w:rPr>
          <w:rFonts w:ascii="Times New Roman" w:eastAsiaTheme="minorEastAsia" w:hAnsi="Times New Roman" w:cs="Times New Roman"/>
          <w:color w:val="000000" w:themeColor="text1"/>
          <w:sz w:val="24"/>
          <w:szCs w:val="24"/>
          <w:lang w:val="en-US" w:eastAsia="de-DE"/>
        </w:rPr>
        <w:t xml:space="preserve"> </w:t>
      </w:r>
      <w:r w:rsidR="00674171" w:rsidRPr="00674171">
        <w:rPr>
          <w:rFonts w:ascii="Times New Roman" w:hAnsi="Times New Roman" w:cs="Times New Roman"/>
          <w:sz w:val="24"/>
          <w:szCs w:val="24"/>
          <w:lang w:val="en-US"/>
        </w:rPr>
        <w:t xml:space="preserve"> </w:t>
      </w:r>
    </w:p>
    <w:p w:rsidR="00B74CAD" w:rsidRDefault="0064704B" w:rsidP="00F02A7D">
      <w:pPr>
        <w:spacing w:after="120" w:line="360" w:lineRule="auto"/>
        <w:rPr>
          <w:rFonts w:ascii="Times New Roman" w:hAnsi="Times New Roman" w:cs="Times New Roman"/>
          <w:sz w:val="24"/>
          <w:szCs w:val="24"/>
        </w:rPr>
      </w:pPr>
      <w:r w:rsidRPr="0064704B">
        <w:rPr>
          <w:rFonts w:ascii="Times New Roman" w:hAnsi="Times New Roman" w:cs="Times New Roman"/>
          <w:sz w:val="24"/>
          <w:szCs w:val="24"/>
        </w:rPr>
        <w:t xml:space="preserve">Es geht vielmehr um die Frage, wie man seine Zeit so verwendet, dass man im hohen Maße mit seinem Leben zufrieden/ glücklich ist. </w:t>
      </w:r>
    </w:p>
    <w:p w:rsidR="0064704B" w:rsidRDefault="00F02A7D" w:rsidP="00F02A7D">
      <w:pPr>
        <w:spacing w:after="120" w:line="360" w:lineRule="auto"/>
        <w:rPr>
          <w:rFonts w:ascii="Times New Roman" w:hAnsi="Times New Roman" w:cs="Times New Roman"/>
          <w:sz w:val="24"/>
          <w:szCs w:val="24"/>
        </w:rPr>
      </w:pPr>
      <w:r w:rsidRPr="00F02A7D">
        <w:rPr>
          <w:rFonts w:ascii="Times New Roman" w:hAnsi="Times New Roman" w:cs="Times New Roman"/>
          <w:sz w:val="24"/>
          <w:szCs w:val="24"/>
        </w:rPr>
        <w:t xml:space="preserve">Die zentrale Rolle , die (mittlerweile) der Glücksforschung in der Ökonomik zukommt, macht eine Zitat von Ben </w:t>
      </w:r>
      <w:proofErr w:type="spellStart"/>
      <w:r w:rsidRPr="00F02A7D">
        <w:rPr>
          <w:rFonts w:ascii="Times New Roman" w:hAnsi="Times New Roman" w:cs="Times New Roman"/>
          <w:sz w:val="24"/>
          <w:szCs w:val="24"/>
        </w:rPr>
        <w:t>Bernanke</w:t>
      </w:r>
      <w:proofErr w:type="spellEnd"/>
      <w:r w:rsidRPr="00F02A7D">
        <w:rPr>
          <w:rFonts w:ascii="Times New Roman" w:hAnsi="Times New Roman" w:cs="Times New Roman"/>
          <w:sz w:val="24"/>
          <w:szCs w:val="24"/>
        </w:rPr>
        <w:t xml:space="preserve">, der bis Ende Januar </w:t>
      </w:r>
      <w:r w:rsidR="00B73167">
        <w:rPr>
          <w:rFonts w:ascii="Times New Roman" w:hAnsi="Times New Roman" w:cs="Times New Roman"/>
          <w:sz w:val="24"/>
          <w:szCs w:val="24"/>
        </w:rPr>
        <w:t xml:space="preserve">2014 </w:t>
      </w:r>
      <w:r w:rsidRPr="00F02A7D">
        <w:rPr>
          <w:rFonts w:ascii="Times New Roman" w:hAnsi="Times New Roman" w:cs="Times New Roman"/>
          <w:sz w:val="24"/>
          <w:szCs w:val="24"/>
        </w:rPr>
        <w:t>"Chef" der  US-Zentralbank ("</w:t>
      </w:r>
      <w:proofErr w:type="spellStart"/>
      <w:r w:rsidRPr="00F02A7D">
        <w:rPr>
          <w:rFonts w:ascii="Times New Roman" w:hAnsi="Times New Roman" w:cs="Times New Roman"/>
          <w:sz w:val="24"/>
          <w:szCs w:val="24"/>
        </w:rPr>
        <w:t>Fed</w:t>
      </w:r>
      <w:proofErr w:type="spellEnd"/>
      <w:r w:rsidRPr="00F02A7D">
        <w:rPr>
          <w:rFonts w:ascii="Times New Roman" w:hAnsi="Times New Roman" w:cs="Times New Roman"/>
          <w:sz w:val="24"/>
          <w:szCs w:val="24"/>
        </w:rPr>
        <w:t>") - und Nachfolger von Alan Greenspan - war,  aus dem Jahre 2012 deutlich</w:t>
      </w:r>
      <w:r>
        <w:rPr>
          <w:rFonts w:ascii="Times New Roman" w:hAnsi="Times New Roman" w:cs="Times New Roman"/>
          <w:sz w:val="24"/>
          <w:szCs w:val="24"/>
        </w:rPr>
        <w:t>:</w:t>
      </w:r>
    </w:p>
    <w:p w:rsidR="0064704B" w:rsidRPr="0064704B" w:rsidRDefault="0064704B" w:rsidP="0064704B">
      <w:pPr>
        <w:spacing w:after="120" w:line="360" w:lineRule="auto"/>
        <w:jc w:val="center"/>
        <w:rPr>
          <w:rFonts w:ascii="Times New Roman" w:hAnsi="Times New Roman" w:cs="Times New Roman"/>
          <w:sz w:val="24"/>
          <w:szCs w:val="24"/>
        </w:rPr>
      </w:pPr>
      <w:r w:rsidRPr="0064704B">
        <w:rPr>
          <w:rFonts w:ascii="Times New Roman" w:hAnsi="Times New Roman" w:cs="Times New Roman"/>
          <w:sz w:val="24"/>
          <w:szCs w:val="24"/>
        </w:rPr>
        <w:t xml:space="preserve">"Das </w:t>
      </w:r>
      <w:r w:rsidRPr="0064704B">
        <w:rPr>
          <w:rFonts w:ascii="Times New Roman" w:hAnsi="Times New Roman" w:cs="Times New Roman"/>
          <w:bCs/>
          <w:sz w:val="24"/>
          <w:szCs w:val="24"/>
        </w:rPr>
        <w:t xml:space="preserve">letztendliche Ziel </w:t>
      </w:r>
      <w:r w:rsidRPr="0064704B">
        <w:rPr>
          <w:rFonts w:ascii="Times New Roman" w:hAnsi="Times New Roman" w:cs="Times New Roman"/>
          <w:sz w:val="24"/>
          <w:szCs w:val="24"/>
        </w:rPr>
        <w:t xml:space="preserve">der </w:t>
      </w:r>
      <w:r w:rsidRPr="0064704B">
        <w:rPr>
          <w:rFonts w:ascii="Times New Roman" w:hAnsi="Times New Roman" w:cs="Times New Roman"/>
          <w:bCs/>
          <w:sz w:val="24"/>
          <w:szCs w:val="24"/>
        </w:rPr>
        <w:t>Ökonomik</w:t>
      </w:r>
      <w:r w:rsidRPr="0064704B">
        <w:rPr>
          <w:rFonts w:ascii="Times New Roman" w:hAnsi="Times New Roman" w:cs="Times New Roman"/>
          <w:sz w:val="24"/>
          <w:szCs w:val="24"/>
        </w:rPr>
        <w:t xml:space="preserve"> ist, natürlich, zu </w:t>
      </w:r>
      <w:r w:rsidRPr="0064704B">
        <w:rPr>
          <w:rFonts w:ascii="Times New Roman" w:hAnsi="Times New Roman" w:cs="Times New Roman"/>
          <w:bCs/>
          <w:sz w:val="24"/>
          <w:szCs w:val="24"/>
        </w:rPr>
        <w:t xml:space="preserve">verstehen </w:t>
      </w:r>
      <w:r w:rsidRPr="0064704B">
        <w:rPr>
          <w:rFonts w:ascii="Times New Roman" w:hAnsi="Times New Roman" w:cs="Times New Roman"/>
          <w:sz w:val="24"/>
          <w:szCs w:val="24"/>
        </w:rPr>
        <w:t xml:space="preserve">was </w:t>
      </w:r>
      <w:r w:rsidRPr="0064704B">
        <w:rPr>
          <w:rFonts w:ascii="Times New Roman" w:hAnsi="Times New Roman" w:cs="Times New Roman"/>
          <w:bCs/>
          <w:sz w:val="24"/>
          <w:szCs w:val="24"/>
        </w:rPr>
        <w:t>Wohlbefinden</w:t>
      </w:r>
      <w:r w:rsidRPr="0064704B">
        <w:rPr>
          <w:rFonts w:ascii="Times New Roman" w:hAnsi="Times New Roman" w:cs="Times New Roman"/>
          <w:sz w:val="24"/>
          <w:szCs w:val="24"/>
        </w:rPr>
        <w:t xml:space="preserve"> </w:t>
      </w:r>
      <w:r w:rsidRPr="0064704B">
        <w:rPr>
          <w:rFonts w:ascii="Times New Roman" w:hAnsi="Times New Roman" w:cs="Times New Roman"/>
          <w:bCs/>
          <w:sz w:val="24"/>
          <w:szCs w:val="24"/>
        </w:rPr>
        <w:t>ausmacht</w:t>
      </w:r>
      <w:r w:rsidRPr="0064704B">
        <w:rPr>
          <w:rFonts w:ascii="Times New Roman" w:hAnsi="Times New Roman" w:cs="Times New Roman"/>
          <w:sz w:val="24"/>
          <w:szCs w:val="24"/>
        </w:rPr>
        <w:t xml:space="preserve">, und wie es </w:t>
      </w:r>
      <w:r w:rsidRPr="0064704B">
        <w:rPr>
          <w:rFonts w:ascii="Times New Roman" w:hAnsi="Times New Roman" w:cs="Times New Roman"/>
          <w:bCs/>
          <w:sz w:val="24"/>
          <w:szCs w:val="24"/>
        </w:rPr>
        <w:t>erhöht</w:t>
      </w:r>
      <w:r w:rsidRPr="0064704B">
        <w:rPr>
          <w:rFonts w:ascii="Times New Roman" w:hAnsi="Times New Roman" w:cs="Times New Roman"/>
          <w:sz w:val="24"/>
          <w:szCs w:val="24"/>
        </w:rPr>
        <w:t xml:space="preserve">/ </w:t>
      </w:r>
      <w:r w:rsidRPr="0064704B">
        <w:rPr>
          <w:rFonts w:ascii="Times New Roman" w:hAnsi="Times New Roman" w:cs="Times New Roman"/>
          <w:bCs/>
          <w:sz w:val="24"/>
          <w:szCs w:val="24"/>
        </w:rPr>
        <w:t>verbessert</w:t>
      </w:r>
      <w:r w:rsidRPr="0064704B">
        <w:rPr>
          <w:rFonts w:ascii="Times New Roman" w:hAnsi="Times New Roman" w:cs="Times New Roman"/>
          <w:sz w:val="24"/>
          <w:szCs w:val="24"/>
        </w:rPr>
        <w:t xml:space="preserve"> werden kann (eigene Übersetzung KR)."</w:t>
      </w:r>
      <w:r w:rsidRPr="0064704B">
        <w:rPr>
          <w:rStyle w:val="Funotenzeichen"/>
          <w:rFonts w:ascii="Times New Roman" w:hAnsi="Times New Roman" w:cs="Times New Roman"/>
          <w:sz w:val="24"/>
          <w:szCs w:val="24"/>
        </w:rPr>
        <w:footnoteReference w:id="95"/>
      </w:r>
    </w:p>
    <w:p w:rsidR="001A0E51" w:rsidRDefault="00F02A7D" w:rsidP="001F6B52">
      <w:pPr>
        <w:spacing w:after="120" w:line="360" w:lineRule="auto"/>
        <w:rPr>
          <w:rFonts w:ascii="Times New Roman" w:hAnsi="Times New Roman" w:cs="Times New Roman"/>
          <w:sz w:val="24"/>
          <w:szCs w:val="24"/>
        </w:rPr>
      </w:pPr>
      <w:r w:rsidRPr="001E57F9">
        <w:rPr>
          <w:rFonts w:ascii="Times New Roman" w:hAnsi="Times New Roman" w:cs="Times New Roman"/>
          <w:sz w:val="24"/>
          <w:szCs w:val="24"/>
        </w:rPr>
        <w:lastRenderedPageBreak/>
        <w:t xml:space="preserve">Die Erkenntnisse der </w:t>
      </w:r>
      <w:proofErr w:type="spellStart"/>
      <w:r w:rsidRPr="001E57F9">
        <w:rPr>
          <w:rFonts w:ascii="Times New Roman" w:hAnsi="Times New Roman" w:cs="Times New Roman"/>
          <w:sz w:val="24"/>
          <w:szCs w:val="24"/>
        </w:rPr>
        <w:t>Behavioral</w:t>
      </w:r>
      <w:proofErr w:type="spellEnd"/>
      <w:r w:rsidRPr="001E57F9">
        <w:rPr>
          <w:rFonts w:ascii="Times New Roman" w:hAnsi="Times New Roman" w:cs="Times New Roman"/>
          <w:sz w:val="24"/>
          <w:szCs w:val="24"/>
        </w:rPr>
        <w:t xml:space="preserve"> Economics </w:t>
      </w:r>
      <w:r>
        <w:rPr>
          <w:rFonts w:ascii="Times New Roman" w:hAnsi="Times New Roman" w:cs="Times New Roman"/>
          <w:sz w:val="24"/>
          <w:szCs w:val="24"/>
        </w:rPr>
        <w:t xml:space="preserve">und der Glücksforschung </w:t>
      </w:r>
      <w:r w:rsidRPr="001E57F9">
        <w:rPr>
          <w:rFonts w:ascii="Times New Roman" w:hAnsi="Times New Roman" w:cs="Times New Roman"/>
          <w:sz w:val="24"/>
          <w:szCs w:val="24"/>
        </w:rPr>
        <w:t xml:space="preserve">werden zunehmend genutzt. So begleitet und analysiert etwa das </w:t>
      </w:r>
      <w:proofErr w:type="spellStart"/>
      <w:r w:rsidRPr="001E57F9">
        <w:rPr>
          <w:rFonts w:ascii="Times New Roman" w:hAnsi="Times New Roman" w:cs="Times New Roman"/>
          <w:sz w:val="24"/>
          <w:szCs w:val="24"/>
        </w:rPr>
        <w:t>Behavioural</w:t>
      </w:r>
      <w:proofErr w:type="spellEnd"/>
      <w:r w:rsidRPr="001E57F9">
        <w:rPr>
          <w:rFonts w:ascii="Times New Roman" w:hAnsi="Times New Roman" w:cs="Times New Roman"/>
          <w:sz w:val="24"/>
          <w:szCs w:val="24"/>
        </w:rPr>
        <w:t xml:space="preserve"> Insight Team der  britischen </w:t>
      </w:r>
      <w:r w:rsidRPr="001A0E51">
        <w:rPr>
          <w:rFonts w:ascii="Times New Roman" w:hAnsi="Times New Roman" w:cs="Times New Roman"/>
          <w:sz w:val="24"/>
          <w:szCs w:val="24"/>
        </w:rPr>
        <w:t xml:space="preserve">Regierung seit 2010 das Handeln der britischen Regierung auf Basis der Erkenntnisse der </w:t>
      </w:r>
      <w:proofErr w:type="spellStart"/>
      <w:r w:rsidRPr="001A0E51">
        <w:rPr>
          <w:rFonts w:ascii="Times New Roman" w:hAnsi="Times New Roman" w:cs="Times New Roman"/>
          <w:sz w:val="24"/>
          <w:szCs w:val="24"/>
        </w:rPr>
        <w:t>Behavioral</w:t>
      </w:r>
      <w:proofErr w:type="spellEnd"/>
      <w:r w:rsidRPr="001A0E51">
        <w:rPr>
          <w:rFonts w:ascii="Times New Roman" w:hAnsi="Times New Roman" w:cs="Times New Roman"/>
          <w:sz w:val="24"/>
          <w:szCs w:val="24"/>
        </w:rPr>
        <w:t xml:space="preserve"> Economics und der Glücksforschung. Das </w:t>
      </w:r>
      <w:proofErr w:type="spellStart"/>
      <w:r w:rsidRPr="001A0E51">
        <w:rPr>
          <w:rFonts w:ascii="Times New Roman" w:hAnsi="Times New Roman" w:cs="Times New Roman"/>
          <w:sz w:val="24"/>
          <w:szCs w:val="24"/>
        </w:rPr>
        <w:t>Behavioural</w:t>
      </w:r>
      <w:proofErr w:type="spellEnd"/>
      <w:r w:rsidRPr="001A0E51">
        <w:rPr>
          <w:rFonts w:ascii="Times New Roman" w:hAnsi="Times New Roman" w:cs="Times New Roman"/>
          <w:sz w:val="24"/>
          <w:szCs w:val="24"/>
        </w:rPr>
        <w:t xml:space="preserve"> Insigh</w:t>
      </w:r>
      <w:r w:rsidR="0045717C">
        <w:rPr>
          <w:rFonts w:ascii="Times New Roman" w:hAnsi="Times New Roman" w:cs="Times New Roman"/>
          <w:sz w:val="24"/>
          <w:szCs w:val="24"/>
        </w:rPr>
        <w:t>t</w:t>
      </w:r>
      <w:r w:rsidRPr="001A0E51">
        <w:rPr>
          <w:rFonts w:ascii="Times New Roman" w:hAnsi="Times New Roman" w:cs="Times New Roman"/>
          <w:sz w:val="24"/>
          <w:szCs w:val="24"/>
        </w:rPr>
        <w:t xml:space="preserve"> Team berät mittlerweile auch des Bundesregierung bei der  Umsetzung der Erkenntnisse der Glücksforschung und der </w:t>
      </w:r>
      <w:proofErr w:type="spellStart"/>
      <w:r w:rsidRPr="001A0E51">
        <w:rPr>
          <w:rFonts w:ascii="Times New Roman" w:hAnsi="Times New Roman" w:cs="Times New Roman"/>
          <w:sz w:val="24"/>
          <w:szCs w:val="24"/>
        </w:rPr>
        <w:t>Behavioral</w:t>
      </w:r>
      <w:proofErr w:type="spellEnd"/>
      <w:r w:rsidRPr="001A0E51">
        <w:rPr>
          <w:rFonts w:ascii="Times New Roman" w:hAnsi="Times New Roman" w:cs="Times New Roman"/>
          <w:sz w:val="24"/>
          <w:szCs w:val="24"/>
        </w:rPr>
        <w:t xml:space="preserve"> Economics in Regierungshandeln. </w:t>
      </w:r>
    </w:p>
    <w:p w:rsidR="001A0E51" w:rsidRPr="00D86B28" w:rsidRDefault="00AC123C" w:rsidP="00920C8E">
      <w:pPr>
        <w:spacing w:after="120" w:line="360" w:lineRule="auto"/>
        <w:jc w:val="center"/>
        <w:rPr>
          <w:rFonts w:ascii="Times New Roman" w:hAnsi="Times New Roman" w:cs="Times New Roman"/>
          <w:sz w:val="24"/>
          <w:szCs w:val="24"/>
        </w:rPr>
      </w:pPr>
      <w:r w:rsidRPr="006D722E" w:rsidDel="00AC123C">
        <w:rPr>
          <w:rFonts w:ascii="Times New Roman" w:hAnsi="Times New Roman" w:cs="Times New Roman"/>
          <w:sz w:val="24"/>
          <w:szCs w:val="24"/>
        </w:rPr>
        <w:t xml:space="preserve"> </w:t>
      </w:r>
      <w:r w:rsidR="001A0E51" w:rsidRPr="00D86B28">
        <w:rPr>
          <w:rFonts w:ascii="Times New Roman" w:eastAsia="Times New Roman" w:hAnsi="Times New Roman" w:cs="Times New Roman"/>
          <w:bCs/>
          <w:sz w:val="24"/>
          <w:szCs w:val="24"/>
          <w:lang w:eastAsia="de-DE"/>
        </w:rPr>
        <w:t>„Man soll die Dinge so einfach wie möglich machen, aber nicht noch einfacher.“</w:t>
      </w:r>
      <w:r w:rsidR="001A0E51" w:rsidRPr="00D86B28">
        <w:rPr>
          <w:rFonts w:ascii="Times New Roman" w:eastAsia="Times New Roman" w:hAnsi="Times New Roman" w:cs="Times New Roman"/>
          <w:bCs/>
          <w:sz w:val="24"/>
          <w:szCs w:val="24"/>
          <w:lang w:eastAsia="de-DE"/>
        </w:rPr>
        <w:br/>
        <w:t>Albert Einstein</w:t>
      </w:r>
    </w:p>
    <w:p w:rsidR="001F6B52" w:rsidRPr="001F6B52" w:rsidRDefault="001F6B52" w:rsidP="001F6B52">
      <w:pPr>
        <w:spacing w:after="120" w:line="360" w:lineRule="auto"/>
        <w:jc w:val="center"/>
        <w:rPr>
          <w:rFonts w:ascii="Times New Roman" w:hAnsi="Times New Roman" w:cs="Times New Roman"/>
          <w:sz w:val="24"/>
          <w:szCs w:val="24"/>
        </w:rPr>
      </w:pPr>
      <w:r w:rsidRPr="001F6B52">
        <w:rPr>
          <w:rFonts w:ascii="Times New Roman" w:eastAsia="Calibri" w:hAnsi="Times New Roman" w:cs="Times New Roman"/>
          <w:sz w:val="24"/>
          <w:szCs w:val="24"/>
        </w:rPr>
        <w:t>„Ich glaube, dass die maximale Erzeugung des schlichten menschlichen Glücks das höchste Ziel ist, dem wir zu dienen haben.“</w:t>
      </w:r>
    </w:p>
    <w:p w:rsidR="00F02A7D" w:rsidRPr="00147A38" w:rsidRDefault="001F6B52" w:rsidP="00920C8E">
      <w:pPr>
        <w:spacing w:after="120" w:line="360" w:lineRule="auto"/>
        <w:jc w:val="center"/>
        <w:rPr>
          <w:rFonts w:ascii="Times New Roman" w:eastAsia="Calibri" w:hAnsi="Times New Roman" w:cs="Times New Roman"/>
          <w:sz w:val="24"/>
          <w:szCs w:val="24"/>
        </w:rPr>
      </w:pPr>
      <w:r w:rsidRPr="001F6B52">
        <w:rPr>
          <w:rFonts w:ascii="Times New Roman" w:hAnsi="Times New Roman" w:cs="Times New Roman"/>
          <w:sz w:val="24"/>
          <w:szCs w:val="24"/>
        </w:rPr>
        <w:t>Wilhelm Röpke</w:t>
      </w:r>
    </w:p>
    <w:p w:rsidR="00FE0DD7" w:rsidRPr="00FE0DD7" w:rsidRDefault="00FE0DD7" w:rsidP="00FE0DD7">
      <w:pPr>
        <w:spacing w:after="120" w:line="360" w:lineRule="auto"/>
        <w:ind w:firstLine="284"/>
        <w:jc w:val="center"/>
        <w:rPr>
          <w:rFonts w:ascii="Times New Roman" w:hAnsi="Times New Roman" w:cs="Times New Roman"/>
          <w:sz w:val="24"/>
          <w:szCs w:val="24"/>
          <w:lang w:eastAsia="de-DE"/>
        </w:rPr>
      </w:pPr>
      <w:r w:rsidRPr="00FE0DD7">
        <w:rPr>
          <w:rFonts w:ascii="Times New Roman" w:eastAsia="Calibri" w:hAnsi="Times New Roman" w:cs="Times New Roman"/>
          <w:sz w:val="24"/>
          <w:szCs w:val="24"/>
          <w:lang w:eastAsia="de-DE"/>
        </w:rPr>
        <w:t>„Wir werden sogar mit Sicherheit dahin gelangen, dass zu Recht die Frage gestellt wird, ob es noch immer nützlich und richtig ist, mehr Güter, mehr materiellen Wohlstand zu erzeugen, oder ob es nicht sinnvoll ist, unter Verzichtsleistung auf diesen ‚Fortschritt‘ mehr Freizeit, mehr Besinnung, mehr Muße und mehr Erholung zu gewinnen.“</w:t>
      </w:r>
    </w:p>
    <w:p w:rsidR="00597FA6" w:rsidRDefault="00FE0DD7" w:rsidP="00FE0DD7">
      <w:pPr>
        <w:spacing w:after="120" w:line="360" w:lineRule="auto"/>
        <w:ind w:firstLine="284"/>
        <w:jc w:val="center"/>
        <w:rPr>
          <w:rFonts w:ascii="Times New Roman" w:hAnsi="Times New Roman" w:cs="Times New Roman"/>
          <w:sz w:val="24"/>
          <w:szCs w:val="24"/>
          <w:lang w:eastAsia="de-DE"/>
        </w:rPr>
      </w:pPr>
      <w:r w:rsidRPr="00FE0DD7">
        <w:rPr>
          <w:rFonts w:ascii="Times New Roman" w:hAnsi="Times New Roman" w:cs="Times New Roman"/>
          <w:sz w:val="24"/>
          <w:szCs w:val="24"/>
          <w:lang w:eastAsia="de-DE"/>
        </w:rPr>
        <w:t>Ludwig Erhard, Wohlstand für Alle, 1957</w:t>
      </w:r>
      <w:r w:rsidRPr="00FE0DD7">
        <w:rPr>
          <w:rStyle w:val="Funotenzeichen"/>
          <w:rFonts w:ascii="Times New Roman" w:hAnsi="Times New Roman" w:cs="Times New Roman"/>
          <w:sz w:val="24"/>
          <w:szCs w:val="24"/>
          <w:lang w:eastAsia="de-DE"/>
        </w:rPr>
        <w:footnoteReference w:id="96"/>
      </w:r>
    </w:p>
    <w:p w:rsidR="00F9537A" w:rsidRDefault="00F9537A" w:rsidP="00F9537A">
      <w:pPr>
        <w:pStyle w:val="StandardWeb"/>
        <w:spacing w:before="0" w:beforeAutospacing="0" w:after="120" w:afterAutospacing="0" w:line="360" w:lineRule="auto"/>
        <w:jc w:val="center"/>
      </w:pPr>
      <w:r>
        <w:t xml:space="preserve">"Wir versuchen, unser Regierungshandeln gerade auch in dieser Legislaturperiode genau auf diese Frage guter Lebensqualität auszurichten. Dabei können wir auf Arbeiten aufbauen, die es in Frankreich bei der </w:t>
      </w:r>
      <w:proofErr w:type="spellStart"/>
      <w:r>
        <w:t>Stiglitz</w:t>
      </w:r>
      <w:proofErr w:type="spellEnd"/>
      <w:r>
        <w:t>-Sen-</w:t>
      </w:r>
      <w:proofErr w:type="spellStart"/>
      <w:r>
        <w:t>Fitoussi</w:t>
      </w:r>
      <w:proofErr w:type="spellEnd"/>
      <w:r>
        <w:t>-Kommission gegeben hat. Damals hat man sich bemüht, eine erweiterte Messung und bessere Abbildung von Wohlstand und sozialem Fortschritt zu schaffen. Wir sind uns sicherlich einig, dass reine Wachstumsraten und das Bruttoinlandsprodukt alleine noch keine qualitativ ausreichenden Indikatoren sind. Dieses Anliegen teile ich ausdrücklich.</w:t>
      </w:r>
      <w:r w:rsidR="00920C8E">
        <w:t xml:space="preserve"> </w:t>
      </w:r>
      <w:r>
        <w:t xml:space="preserve"> Wir wollen mit einem noch etwas anderen Ansatz in den nächsten Jahren als Bundesregierung da herangehen, indem wir intensiver als bisher die konkreten Vorstellungen von Bürgerinnen und Bürgern von einem guten Leben in Erfahrung bringen und ein </w:t>
      </w:r>
      <w:proofErr w:type="spellStart"/>
      <w:r>
        <w:t>Indikatorensystem</w:t>
      </w:r>
      <w:proofErr w:type="spellEnd"/>
      <w:r>
        <w:t xml:space="preserve"> entwickeln, an dem sich die Politik dann orientieren kann."</w:t>
      </w:r>
    </w:p>
    <w:p w:rsidR="00F9537A" w:rsidRPr="001919D7" w:rsidRDefault="00F9537A" w:rsidP="00F9537A">
      <w:pPr>
        <w:spacing w:after="120" w:line="360" w:lineRule="auto"/>
        <w:jc w:val="center"/>
        <w:rPr>
          <w:rFonts w:ascii="Times New Roman" w:hAnsi="Times New Roman" w:cs="Times New Roman"/>
          <w:sz w:val="24"/>
          <w:szCs w:val="24"/>
        </w:rPr>
      </w:pPr>
      <w:r w:rsidRPr="001919D7">
        <w:rPr>
          <w:rFonts w:ascii="Times New Roman" w:hAnsi="Times New Roman" w:cs="Times New Roman"/>
          <w:sz w:val="24"/>
          <w:szCs w:val="24"/>
        </w:rPr>
        <w:t xml:space="preserve">Rede von Bundeskanzlerin Angela Merkel zur Eröffnung der 5. Lindauer Tagung der Nobelpreisträger für Wirtschaftswissenschaften </w:t>
      </w:r>
      <w:r>
        <w:rPr>
          <w:rFonts w:ascii="Times New Roman" w:hAnsi="Times New Roman" w:cs="Times New Roman"/>
          <w:sz w:val="24"/>
          <w:szCs w:val="24"/>
        </w:rPr>
        <w:t xml:space="preserve"> </w:t>
      </w:r>
      <w:r w:rsidRPr="001919D7">
        <w:rPr>
          <w:rFonts w:ascii="Times New Roman" w:hAnsi="Times New Roman" w:cs="Times New Roman"/>
          <w:sz w:val="24"/>
          <w:szCs w:val="24"/>
        </w:rPr>
        <w:t xml:space="preserve">am 20.8.2014   </w:t>
      </w:r>
    </w:p>
    <w:p w:rsidR="00DB378D" w:rsidRPr="00B76C9A" w:rsidRDefault="00DB378D" w:rsidP="00920C8E">
      <w:pPr>
        <w:pStyle w:val="Absatzeinzug"/>
        <w:spacing w:after="120" w:line="360" w:lineRule="auto"/>
        <w:ind w:firstLine="0"/>
        <w:jc w:val="left"/>
        <w:rPr>
          <w:b/>
          <w:lang w:eastAsia="de-DE"/>
        </w:rPr>
      </w:pPr>
      <w:r w:rsidRPr="00B76C9A">
        <w:rPr>
          <w:b/>
          <w:lang w:eastAsia="de-DE"/>
        </w:rPr>
        <w:lastRenderedPageBreak/>
        <w:t xml:space="preserve">Anhang: Zur grundsätzlichen Kritik des Sachverständigenrats an subjektiven Indikatoren/ zum </w:t>
      </w:r>
      <w:r w:rsidR="00746B2E">
        <w:rPr>
          <w:b/>
          <w:lang w:eastAsia="de-DE"/>
        </w:rPr>
        <w:t>"</w:t>
      </w:r>
      <w:r w:rsidRPr="00B76C9A">
        <w:rPr>
          <w:b/>
          <w:lang w:eastAsia="de-DE"/>
        </w:rPr>
        <w:t>Glauben</w:t>
      </w:r>
      <w:r w:rsidR="00746B2E">
        <w:rPr>
          <w:b/>
          <w:lang w:eastAsia="de-DE"/>
        </w:rPr>
        <w:t>"</w:t>
      </w:r>
      <w:r w:rsidRPr="00B76C9A">
        <w:rPr>
          <w:b/>
          <w:lang w:eastAsia="de-DE"/>
        </w:rPr>
        <w:t xml:space="preserve"> des Sachverständigenrats an den homo </w:t>
      </w:r>
      <w:proofErr w:type="spellStart"/>
      <w:r w:rsidRPr="00B76C9A">
        <w:rPr>
          <w:b/>
          <w:lang w:eastAsia="de-DE"/>
        </w:rPr>
        <w:t>oeconomicus</w:t>
      </w:r>
      <w:proofErr w:type="spellEnd"/>
      <w:r w:rsidR="000117C0">
        <w:rPr>
          <w:rStyle w:val="Funotenzeichen"/>
          <w:b/>
          <w:lang w:eastAsia="de-DE"/>
        </w:rPr>
        <w:footnoteReference w:id="97"/>
      </w:r>
      <w:r w:rsidRPr="00B76C9A">
        <w:rPr>
          <w:b/>
          <w:lang w:eastAsia="de-DE"/>
        </w:rPr>
        <w:t xml:space="preserve">  </w:t>
      </w:r>
    </w:p>
    <w:p w:rsidR="00DB378D" w:rsidRPr="00B76C9A" w:rsidRDefault="00DB378D" w:rsidP="00920C8E">
      <w:pPr>
        <w:pStyle w:val="Absatzeinzug"/>
        <w:spacing w:after="120" w:line="360" w:lineRule="auto"/>
        <w:jc w:val="left"/>
        <w:rPr>
          <w:lang w:eastAsia="de-DE"/>
        </w:rPr>
      </w:pPr>
      <w:r w:rsidRPr="00B76C9A">
        <w:rPr>
          <w:lang w:eastAsia="de-DE"/>
        </w:rPr>
        <w:t>Kritisch zu sehen ist die am 10. Dezember 2010 vom Sachver</w:t>
      </w:r>
      <w:r w:rsidRPr="00B76C9A">
        <w:rPr>
          <w:lang w:eastAsia="de-DE"/>
        </w:rPr>
        <w:softHyphen/>
        <w:t xml:space="preserve">ständigenrat zur Begutachtung der gesamtwirtschaftlichen Entwicklung (SVR) zusammen mit dem Conseil </w:t>
      </w:r>
      <w:proofErr w:type="spellStart"/>
      <w:r w:rsidRPr="00B76C9A">
        <w:rPr>
          <w:lang w:eastAsia="de-DE"/>
        </w:rPr>
        <w:t>d`Analyse</w:t>
      </w:r>
      <w:proofErr w:type="spellEnd"/>
      <w:r w:rsidRPr="00B76C9A">
        <w:rPr>
          <w:lang w:eastAsia="de-DE"/>
        </w:rPr>
        <w:t xml:space="preserve"> </w:t>
      </w:r>
      <w:proofErr w:type="spellStart"/>
      <w:r w:rsidRPr="00B76C9A">
        <w:rPr>
          <w:lang w:eastAsia="de-DE"/>
        </w:rPr>
        <w:t>Economique</w:t>
      </w:r>
      <w:proofErr w:type="spellEnd"/>
      <w:r w:rsidRPr="00B76C9A">
        <w:rPr>
          <w:lang w:eastAsia="de-DE"/>
        </w:rPr>
        <w:t xml:space="preserve"> veröffent</w:t>
      </w:r>
      <w:r w:rsidRPr="00B76C9A">
        <w:rPr>
          <w:lang w:eastAsia="de-DE"/>
        </w:rPr>
        <w:softHyphen/>
        <w:t xml:space="preserve">lichte Expertise zur „Wirtschaftsleistung, Lebensqualität und Nachhaltigkeit: Ein umfassendes </w:t>
      </w:r>
      <w:proofErr w:type="spellStart"/>
      <w:r w:rsidRPr="00B76C9A">
        <w:rPr>
          <w:lang w:eastAsia="de-DE"/>
        </w:rPr>
        <w:t>Indikatorensystem</w:t>
      </w:r>
      <w:proofErr w:type="spellEnd"/>
      <w:r w:rsidRPr="00B76C9A">
        <w:rPr>
          <w:lang w:eastAsia="de-DE"/>
        </w:rPr>
        <w:t xml:space="preserve">“ (im Folgenden kurz „Expertise“ genannt), die im Auftrag des Deutsch-Französischen Ministerrats, der Anfang Januar 2010 erteilt wurde, erstellt worden ist. Diese Expertise sollte ein umfassendes </w:t>
      </w:r>
      <w:proofErr w:type="spellStart"/>
      <w:r w:rsidRPr="00B76C9A">
        <w:rPr>
          <w:lang w:eastAsia="de-DE"/>
        </w:rPr>
        <w:t>Indikatorensystem</w:t>
      </w:r>
      <w:proofErr w:type="spellEnd"/>
      <w:r w:rsidRPr="00B76C9A">
        <w:rPr>
          <w:lang w:eastAsia="de-DE"/>
        </w:rPr>
        <w:t xml:space="preserve"> für die weitere Diskussion liefern. Die einzelnen Kapitel wurden weitgehend – dies legen die Ausführungen im Vorwort nahe – entweder von deutscher oder von französischer Seite konzipiert bzw. verfasst. Für das Kapitel III, in dem es um die Indikatoren für die Lebensqualität geht, trägt der deutsche SVR die Verantwortung (Expertise</w:t>
      </w:r>
      <w:r w:rsidR="0003437C">
        <w:rPr>
          <w:lang w:eastAsia="de-DE"/>
        </w:rPr>
        <w:t>, S.</w:t>
      </w:r>
      <w:r w:rsidRPr="00B76C9A">
        <w:rPr>
          <w:lang w:eastAsia="de-DE"/>
        </w:rPr>
        <w:t xml:space="preserve"> IV). Zumindest dieses Kapitel wird dem im Titel der Expertise gestellten Anspruch eines „umfassendes </w:t>
      </w:r>
      <w:proofErr w:type="spellStart"/>
      <w:r w:rsidRPr="00B76C9A">
        <w:rPr>
          <w:lang w:eastAsia="de-DE"/>
        </w:rPr>
        <w:t>Indikatorensystems</w:t>
      </w:r>
      <w:proofErr w:type="spellEnd"/>
      <w:r w:rsidRPr="00B76C9A">
        <w:rPr>
          <w:lang w:eastAsia="de-DE"/>
        </w:rPr>
        <w:t xml:space="preserve">“ nicht gerecht, da der SVR „subjektiven Indikatoren“ keine weitere Beachtung schenkt, ohne dies jedoch inhaltlich überzeugend begründen zu können.   </w:t>
      </w:r>
    </w:p>
    <w:p w:rsidR="00DB378D" w:rsidRPr="00B76C9A" w:rsidRDefault="00DB378D" w:rsidP="00920C8E">
      <w:pPr>
        <w:pStyle w:val="Absatzeinzug"/>
        <w:spacing w:after="120" w:line="360" w:lineRule="auto"/>
        <w:jc w:val="left"/>
        <w:rPr>
          <w:lang w:eastAsia="de-DE"/>
        </w:rPr>
      </w:pPr>
      <w:r w:rsidRPr="00B76C9A">
        <w:rPr>
          <w:lang w:eastAsia="de-DE"/>
        </w:rPr>
        <w:t xml:space="preserve">Basis des Berichts sollte der Bericht der </w:t>
      </w:r>
      <w:proofErr w:type="spellStart"/>
      <w:r w:rsidRPr="00B76C9A">
        <w:rPr>
          <w:lang w:eastAsia="de-DE"/>
        </w:rPr>
        <w:t>Stiglitz</w:t>
      </w:r>
      <w:proofErr w:type="spellEnd"/>
      <w:r w:rsidRPr="00B76C9A">
        <w:rPr>
          <w:lang w:eastAsia="de-DE"/>
        </w:rPr>
        <w:t>-Sen-</w:t>
      </w:r>
      <w:proofErr w:type="spellStart"/>
      <w:r w:rsidRPr="00B76C9A">
        <w:rPr>
          <w:lang w:eastAsia="de-DE"/>
        </w:rPr>
        <w:t>Fitoussi</w:t>
      </w:r>
      <w:proofErr w:type="spellEnd"/>
      <w:r w:rsidRPr="00B76C9A">
        <w:rPr>
          <w:lang w:eastAsia="de-DE"/>
        </w:rPr>
        <w:t>-Kommission (im Folgenden kurz „</w:t>
      </w:r>
      <w:proofErr w:type="spellStart"/>
      <w:r w:rsidRPr="00B76C9A">
        <w:rPr>
          <w:lang w:eastAsia="de-DE"/>
        </w:rPr>
        <w:t>Stiglitz</w:t>
      </w:r>
      <w:proofErr w:type="spellEnd"/>
      <w:r w:rsidRPr="00B76C9A">
        <w:rPr>
          <w:lang w:eastAsia="de-DE"/>
        </w:rPr>
        <w:t>-Kommission“ genannt) sein, der im September 2009 veröffentlicht wurde.</w:t>
      </w:r>
      <w:r w:rsidR="00D92B68">
        <w:rPr>
          <w:rStyle w:val="Funotenzeichen"/>
          <w:lang w:eastAsia="de-DE"/>
        </w:rPr>
        <w:footnoteReference w:id="98"/>
      </w:r>
      <w:r w:rsidRPr="00B76C9A">
        <w:rPr>
          <w:lang w:eastAsia="de-DE"/>
        </w:rPr>
        <w:t xml:space="preserve"> Die </w:t>
      </w:r>
      <w:proofErr w:type="spellStart"/>
      <w:r w:rsidRPr="00B76C9A">
        <w:rPr>
          <w:lang w:eastAsia="de-DE"/>
        </w:rPr>
        <w:t>Stiglitz</w:t>
      </w:r>
      <w:proofErr w:type="spellEnd"/>
      <w:r w:rsidRPr="00B76C9A">
        <w:rPr>
          <w:lang w:eastAsia="de-DE"/>
        </w:rPr>
        <w:t>-Kommission hat die Dimension der Lebensqualität vor dem Hintergrund des subjektiven Wohlbefindens (=Befragungen zur subjektiven Lebensqualität wie etwa zur Zufriedenheit mit dem Leben bzw. zum Verhältnis zwischen positiven und negativen Emotionen im Tagesdurchschnitt) als auch des „</w:t>
      </w:r>
      <w:proofErr w:type="spellStart"/>
      <w:r w:rsidRPr="00B76C9A">
        <w:rPr>
          <w:lang w:eastAsia="de-DE"/>
        </w:rPr>
        <w:t>capabilities</w:t>
      </w:r>
      <w:proofErr w:type="spellEnd"/>
      <w:r w:rsidRPr="00B76C9A">
        <w:rPr>
          <w:lang w:eastAsia="de-DE"/>
        </w:rPr>
        <w:t xml:space="preserve">“ Ansatzes (= Indikatoren zur objektiven Lebensqualität wie z.B. Gesundheitszustand, Bildungsniveau, …) differenziert diskutiert. Der SVR lässt aber gerade die subjektive Lebensqualität (das subjektive Wohlbefinden) außen vor: „Nach unserer Einschätzung ist es ratsam, ihre Vorschläge (d.h. die Vorschläge der </w:t>
      </w:r>
      <w:proofErr w:type="spellStart"/>
      <w:r w:rsidRPr="00B76C9A">
        <w:rPr>
          <w:lang w:eastAsia="de-DE"/>
        </w:rPr>
        <w:t>Stiglitz-Kommssion</w:t>
      </w:r>
      <w:proofErr w:type="spellEnd"/>
      <w:r w:rsidRPr="00B76C9A">
        <w:rPr>
          <w:lang w:eastAsia="de-DE"/>
        </w:rPr>
        <w:t xml:space="preserve">, </w:t>
      </w:r>
      <w:proofErr w:type="spellStart"/>
      <w:r w:rsidRPr="00B76C9A">
        <w:rPr>
          <w:lang w:eastAsia="de-DE"/>
        </w:rPr>
        <w:t>Anmerk</w:t>
      </w:r>
      <w:proofErr w:type="spellEnd"/>
      <w:r w:rsidRPr="00B76C9A">
        <w:rPr>
          <w:lang w:eastAsia="de-DE"/>
        </w:rPr>
        <w:t>. KR) aus der ‚</w:t>
      </w:r>
      <w:proofErr w:type="spellStart"/>
      <w:r w:rsidRPr="00B76C9A">
        <w:rPr>
          <w:lang w:eastAsia="de-DE"/>
        </w:rPr>
        <w:t>bottom-up</w:t>
      </w:r>
      <w:proofErr w:type="spellEnd"/>
      <w:r w:rsidRPr="00B76C9A">
        <w:rPr>
          <w:lang w:eastAsia="de-DE"/>
        </w:rPr>
        <w:t xml:space="preserve">‘-Perspektive (d.h. also nur unter Berücksichtigung der „‘objektiven‘ Lebensqualität </w:t>
      </w:r>
      <w:proofErr w:type="spellStart"/>
      <w:r w:rsidRPr="00B76C9A">
        <w:rPr>
          <w:lang w:eastAsia="de-DE"/>
        </w:rPr>
        <w:t>Anmerk</w:t>
      </w:r>
      <w:proofErr w:type="spellEnd"/>
      <w:r w:rsidRPr="00B76C9A">
        <w:rPr>
          <w:lang w:eastAsia="de-DE"/>
        </w:rPr>
        <w:t xml:space="preserve">. KR) zu beurteilen.“ </w:t>
      </w:r>
      <w:r w:rsidRPr="0003437C">
        <w:rPr>
          <w:lang w:eastAsia="de-DE"/>
        </w:rPr>
        <w:t>(Expertise</w:t>
      </w:r>
      <w:r w:rsidR="0003437C" w:rsidRPr="0003437C">
        <w:rPr>
          <w:lang w:eastAsia="de-DE"/>
        </w:rPr>
        <w:t>,</w:t>
      </w:r>
      <w:r w:rsidR="00613E1A">
        <w:rPr>
          <w:lang w:eastAsia="de-DE"/>
        </w:rPr>
        <w:t xml:space="preserve"> </w:t>
      </w:r>
      <w:r w:rsidR="0003437C" w:rsidRPr="00613E1A">
        <w:rPr>
          <w:lang w:eastAsia="de-DE"/>
        </w:rPr>
        <w:t>S.</w:t>
      </w:r>
      <w:r w:rsidRPr="00613E1A">
        <w:rPr>
          <w:lang w:eastAsia="de-DE"/>
        </w:rPr>
        <w:t>75).</w:t>
      </w:r>
      <w:r w:rsidRPr="00B76C9A">
        <w:rPr>
          <w:lang w:eastAsia="de-DE"/>
        </w:rPr>
        <w:t xml:space="preserve"> Damit aber blendet der SVR – im krassen Gegensatz zur </w:t>
      </w:r>
      <w:proofErr w:type="spellStart"/>
      <w:r w:rsidRPr="00B76C9A">
        <w:rPr>
          <w:lang w:eastAsia="de-DE"/>
        </w:rPr>
        <w:t>Stiglitz</w:t>
      </w:r>
      <w:proofErr w:type="spellEnd"/>
      <w:r w:rsidRPr="00B76C9A">
        <w:rPr>
          <w:lang w:eastAsia="de-DE"/>
        </w:rPr>
        <w:t xml:space="preserve">-Kommission sowie daran anknüpfend der Vorgehensweise der OECD und von </w:t>
      </w:r>
      <w:proofErr w:type="spellStart"/>
      <w:r w:rsidRPr="00B76C9A">
        <w:rPr>
          <w:lang w:eastAsia="de-DE"/>
        </w:rPr>
        <w:t>Eurostat</w:t>
      </w:r>
      <w:proofErr w:type="spellEnd"/>
      <w:r w:rsidRPr="00B76C9A">
        <w:rPr>
          <w:lang w:eastAsia="de-DE"/>
        </w:rPr>
        <w:t xml:space="preserve"> die gesamten Ergebnisse der weltweiten, interdisziplinär ausgerichteten Glücksforschung aus, bei </w:t>
      </w:r>
      <w:r w:rsidRPr="00B76C9A">
        <w:rPr>
          <w:lang w:eastAsia="de-DE"/>
        </w:rPr>
        <w:lastRenderedPageBreak/>
        <w:t>der das subjektive Wohlbefinden bzw. die subjektive Lebensqualität die entscheidende Rolle spielt. Auch bleiben die Erkenntnisse der Psychologischen Ökonomik (</w:t>
      </w:r>
      <w:proofErr w:type="spellStart"/>
      <w:r w:rsidRPr="00B76C9A">
        <w:rPr>
          <w:lang w:eastAsia="de-DE"/>
        </w:rPr>
        <w:t>Behavioral</w:t>
      </w:r>
      <w:proofErr w:type="spellEnd"/>
      <w:r w:rsidRPr="00B76C9A">
        <w:rPr>
          <w:lang w:eastAsia="de-DE"/>
        </w:rPr>
        <w:t xml:space="preserve"> Economics) unberücksichtigt. </w:t>
      </w:r>
    </w:p>
    <w:p w:rsidR="00DB378D" w:rsidRPr="00B76C9A" w:rsidRDefault="00DB378D" w:rsidP="00920C8E">
      <w:pPr>
        <w:pStyle w:val="Absatzeinzug"/>
        <w:spacing w:after="120" w:line="360" w:lineRule="auto"/>
        <w:jc w:val="left"/>
        <w:rPr>
          <w:lang w:eastAsia="de-DE"/>
        </w:rPr>
      </w:pPr>
      <w:r w:rsidRPr="00B76C9A">
        <w:rPr>
          <w:lang w:eastAsia="de-DE"/>
        </w:rPr>
        <w:t xml:space="preserve">In der Expertise finden sich im Wesentlichen zwei Aussagen, die begründen sollen, weshalb das subjektive Wohlbefinden etwa gemessen an der Zufriedenheit mit dem Leben nicht berücksichtigt werden sollten. </w:t>
      </w:r>
    </w:p>
    <w:p w:rsidR="00DB378D" w:rsidRPr="00B76C9A" w:rsidRDefault="00DB378D" w:rsidP="00920C8E">
      <w:pPr>
        <w:numPr>
          <w:ilvl w:val="0"/>
          <w:numId w:val="2"/>
        </w:numPr>
        <w:spacing w:after="120" w:line="360" w:lineRule="auto"/>
        <w:ind w:left="993" w:hanging="993"/>
        <w:rPr>
          <w:rFonts w:ascii="Times New Roman" w:hAnsi="Times New Roman" w:cs="Times New Roman"/>
          <w:sz w:val="24"/>
          <w:szCs w:val="24"/>
          <w:lang w:eastAsia="de-DE"/>
        </w:rPr>
      </w:pPr>
      <w:r w:rsidRPr="00B76C9A">
        <w:rPr>
          <w:rFonts w:ascii="Times New Roman" w:hAnsi="Times New Roman" w:cs="Times New Roman"/>
          <w:sz w:val="24"/>
          <w:szCs w:val="24"/>
          <w:lang w:eastAsia="de-DE"/>
        </w:rPr>
        <w:t>„Nach unserer Einschätzung gibt es jedoch gute Gründe dafür, der in den meisten empirischen Arbeiten im Bereich der Wirtschaftswissenschaften geäußerten Vermutung</w:t>
      </w:r>
      <w:r w:rsidRPr="00B76C9A">
        <w:rPr>
          <w:rFonts w:ascii="Times New Roman" w:hAnsi="Times New Roman" w:cs="Times New Roman"/>
          <w:sz w:val="24"/>
          <w:szCs w:val="24"/>
          <w:u w:val="single"/>
          <w:lang w:eastAsia="de-DE"/>
        </w:rPr>
        <w:t xml:space="preserve"> </w:t>
      </w:r>
      <w:r w:rsidRPr="00B76C9A">
        <w:rPr>
          <w:rFonts w:ascii="Times New Roman" w:hAnsi="Times New Roman" w:cs="Times New Roman"/>
          <w:sz w:val="24"/>
          <w:szCs w:val="24"/>
          <w:lang w:eastAsia="de-DE"/>
        </w:rPr>
        <w:t xml:space="preserve">zu folgen, dass </w:t>
      </w:r>
      <w:r w:rsidRPr="00197B68">
        <w:rPr>
          <w:rFonts w:ascii="Times New Roman" w:hAnsi="Times New Roman" w:cs="Times New Roman"/>
          <w:sz w:val="24"/>
          <w:szCs w:val="24"/>
          <w:u w:val="single"/>
          <w:lang w:eastAsia="de-DE"/>
        </w:rPr>
        <w:t xml:space="preserve">nämlich Fakten überzeugender sind als Worte und dass nichts die wahren Präferenzen mehr offen legt als aktuelle </w:t>
      </w:r>
      <w:proofErr w:type="spellStart"/>
      <w:r w:rsidRPr="00197B68">
        <w:rPr>
          <w:rFonts w:ascii="Times New Roman" w:hAnsi="Times New Roman" w:cs="Times New Roman"/>
          <w:sz w:val="24"/>
          <w:szCs w:val="24"/>
          <w:u w:val="single"/>
          <w:lang w:eastAsia="de-DE"/>
        </w:rPr>
        <w:t>Wahl</w:t>
      </w:r>
      <w:r w:rsidRPr="00197B68">
        <w:rPr>
          <w:rFonts w:ascii="Times New Roman" w:hAnsi="Times New Roman" w:cs="Times New Roman"/>
          <w:sz w:val="24"/>
          <w:szCs w:val="24"/>
          <w:u w:val="single"/>
          <w:lang w:eastAsia="de-DE"/>
        </w:rPr>
        <w:softHyphen/>
        <w:t>entscheidungen</w:t>
      </w:r>
      <w:proofErr w:type="spellEnd"/>
      <w:r w:rsidRPr="0003437C">
        <w:rPr>
          <w:rFonts w:ascii="Times New Roman" w:hAnsi="Times New Roman" w:cs="Times New Roman"/>
          <w:sz w:val="24"/>
          <w:szCs w:val="24"/>
          <w:lang w:eastAsia="de-DE"/>
        </w:rPr>
        <w:t xml:space="preserve"> </w:t>
      </w:r>
      <w:r w:rsidRPr="0003437C">
        <w:rPr>
          <w:rFonts w:ascii="Times New Roman" w:hAnsi="Times New Roman" w:cs="Times New Roman"/>
          <w:sz w:val="24"/>
          <w:szCs w:val="24"/>
          <w:u w:val="single"/>
          <w:lang w:eastAsia="de-DE"/>
        </w:rPr>
        <w:t>(</w:t>
      </w:r>
      <w:r w:rsidRPr="0003437C">
        <w:rPr>
          <w:rFonts w:ascii="Times New Roman" w:hAnsi="Times New Roman" w:cs="Times New Roman"/>
          <w:sz w:val="24"/>
          <w:szCs w:val="24"/>
          <w:lang w:eastAsia="de-DE"/>
        </w:rPr>
        <w:t xml:space="preserve">d.h. die „offenbarten Präferenzen“, </w:t>
      </w:r>
      <w:proofErr w:type="spellStart"/>
      <w:r w:rsidRPr="0003437C">
        <w:rPr>
          <w:rFonts w:ascii="Times New Roman" w:hAnsi="Times New Roman" w:cs="Times New Roman"/>
          <w:sz w:val="24"/>
          <w:szCs w:val="24"/>
          <w:lang w:eastAsia="de-DE"/>
        </w:rPr>
        <w:t>Anmerk</w:t>
      </w:r>
      <w:proofErr w:type="spellEnd"/>
      <w:r w:rsidRPr="0003437C">
        <w:rPr>
          <w:rFonts w:ascii="Times New Roman" w:hAnsi="Times New Roman" w:cs="Times New Roman"/>
          <w:sz w:val="24"/>
          <w:szCs w:val="24"/>
          <w:lang w:eastAsia="de-DE"/>
        </w:rPr>
        <w:t>. KR). Aussagen über Präferenzen sind</w:t>
      </w:r>
      <w:r w:rsidRPr="00B76C9A">
        <w:rPr>
          <w:rFonts w:ascii="Times New Roman" w:hAnsi="Times New Roman" w:cs="Times New Roman"/>
          <w:sz w:val="24"/>
          <w:szCs w:val="24"/>
          <w:lang w:eastAsia="de-DE"/>
        </w:rPr>
        <w:t xml:space="preserve"> immer nur ein unzureichender oder gar in die falsche Richtung führender Ansatz für derartige Offenlegungen.“ (Expertise</w:t>
      </w:r>
      <w:r w:rsidR="0003437C">
        <w:rPr>
          <w:rFonts w:ascii="Times New Roman" w:hAnsi="Times New Roman" w:cs="Times New Roman"/>
          <w:sz w:val="24"/>
          <w:szCs w:val="24"/>
          <w:lang w:eastAsia="de-DE"/>
        </w:rPr>
        <w:t>, S.</w:t>
      </w:r>
      <w:r w:rsidRPr="00B76C9A">
        <w:rPr>
          <w:rFonts w:ascii="Times New Roman" w:hAnsi="Times New Roman" w:cs="Times New Roman"/>
          <w:sz w:val="24"/>
          <w:szCs w:val="24"/>
          <w:lang w:eastAsia="de-DE"/>
        </w:rPr>
        <w:t xml:space="preserve"> 68). </w:t>
      </w:r>
    </w:p>
    <w:p w:rsidR="0003437C" w:rsidRDefault="00DB378D" w:rsidP="00920C8E">
      <w:pPr>
        <w:spacing w:after="120" w:line="360" w:lineRule="auto"/>
        <w:rPr>
          <w:rFonts w:ascii="Times New Roman" w:hAnsi="Times New Roman" w:cs="Times New Roman"/>
          <w:sz w:val="24"/>
          <w:szCs w:val="24"/>
          <w:lang w:eastAsia="de-DE"/>
        </w:rPr>
      </w:pPr>
      <w:r w:rsidRPr="00B76C9A">
        <w:rPr>
          <w:rFonts w:ascii="Times New Roman" w:hAnsi="Times New Roman" w:cs="Times New Roman"/>
          <w:sz w:val="24"/>
          <w:szCs w:val="24"/>
          <w:lang w:eastAsia="de-DE"/>
        </w:rPr>
        <w:t xml:space="preserve">Die Argumentation des SVR </w:t>
      </w:r>
      <w:r w:rsidR="00B76C9A">
        <w:rPr>
          <w:rFonts w:ascii="Times New Roman" w:hAnsi="Times New Roman" w:cs="Times New Roman"/>
          <w:sz w:val="24"/>
          <w:szCs w:val="24"/>
          <w:lang w:eastAsia="de-DE"/>
        </w:rPr>
        <w:t xml:space="preserve">lässt </w:t>
      </w:r>
      <w:r w:rsidRPr="00B76C9A">
        <w:rPr>
          <w:rFonts w:ascii="Times New Roman" w:hAnsi="Times New Roman" w:cs="Times New Roman"/>
          <w:sz w:val="24"/>
          <w:szCs w:val="24"/>
          <w:lang w:eastAsia="de-DE"/>
        </w:rPr>
        <w:t xml:space="preserve">die Erkenntnisse der </w:t>
      </w:r>
      <w:proofErr w:type="spellStart"/>
      <w:r w:rsidRPr="00B76C9A">
        <w:rPr>
          <w:rFonts w:ascii="Times New Roman" w:hAnsi="Times New Roman" w:cs="Times New Roman"/>
          <w:sz w:val="24"/>
          <w:szCs w:val="24"/>
          <w:lang w:eastAsia="de-DE"/>
        </w:rPr>
        <w:t>Behavioral</w:t>
      </w:r>
      <w:proofErr w:type="spellEnd"/>
      <w:r w:rsidRPr="00B76C9A">
        <w:rPr>
          <w:rFonts w:ascii="Times New Roman" w:hAnsi="Times New Roman" w:cs="Times New Roman"/>
          <w:sz w:val="24"/>
          <w:szCs w:val="24"/>
          <w:lang w:eastAsia="de-DE"/>
        </w:rPr>
        <w:t xml:space="preserve"> Economics/</w:t>
      </w:r>
      <w:r w:rsidR="009D6689">
        <w:rPr>
          <w:rFonts w:ascii="Times New Roman" w:hAnsi="Times New Roman" w:cs="Times New Roman"/>
          <w:sz w:val="24"/>
          <w:szCs w:val="24"/>
          <w:lang w:eastAsia="de-DE"/>
        </w:rPr>
        <w:t xml:space="preserve"> </w:t>
      </w:r>
    </w:p>
    <w:p w:rsidR="0003437C" w:rsidRDefault="00DB378D" w:rsidP="00920C8E">
      <w:pPr>
        <w:spacing w:after="120" w:line="360" w:lineRule="auto"/>
        <w:rPr>
          <w:rFonts w:ascii="Times New Roman" w:hAnsi="Times New Roman" w:cs="Times New Roman"/>
          <w:sz w:val="24"/>
          <w:szCs w:val="24"/>
          <w:lang w:eastAsia="de-DE"/>
        </w:rPr>
      </w:pPr>
      <w:r w:rsidRPr="00B76C9A">
        <w:rPr>
          <w:rFonts w:ascii="Times New Roman" w:hAnsi="Times New Roman" w:cs="Times New Roman"/>
          <w:sz w:val="24"/>
          <w:szCs w:val="24"/>
          <w:lang w:eastAsia="de-DE"/>
        </w:rPr>
        <w:t xml:space="preserve">Verhaltensökonomik </w:t>
      </w:r>
      <w:r w:rsidRPr="00B76C9A">
        <w:rPr>
          <w:rFonts w:ascii="Times New Roman" w:hAnsi="Times New Roman" w:cs="Times New Roman"/>
          <w:b/>
          <w:sz w:val="24"/>
          <w:szCs w:val="24"/>
          <w:lang w:eastAsia="de-DE"/>
        </w:rPr>
        <w:t>vollkommen</w:t>
      </w:r>
      <w:r w:rsidRPr="00B76C9A">
        <w:rPr>
          <w:rFonts w:ascii="Times New Roman" w:hAnsi="Times New Roman" w:cs="Times New Roman"/>
          <w:sz w:val="24"/>
          <w:szCs w:val="24"/>
          <w:lang w:eastAsia="de-DE"/>
        </w:rPr>
        <w:t xml:space="preserve"> außer Acht. </w:t>
      </w:r>
      <w:r w:rsidR="009D6689">
        <w:rPr>
          <w:rFonts w:ascii="Times New Roman" w:hAnsi="Times New Roman" w:cs="Times New Roman"/>
          <w:sz w:val="24"/>
          <w:szCs w:val="24"/>
          <w:lang w:eastAsia="de-DE"/>
        </w:rPr>
        <w:t xml:space="preserve"> In ihrer Rede zur Eröffnung der 5.  </w:t>
      </w:r>
      <w:r w:rsidR="009D6689" w:rsidRPr="001919D7">
        <w:rPr>
          <w:rFonts w:ascii="Times New Roman" w:hAnsi="Times New Roman" w:cs="Times New Roman"/>
          <w:sz w:val="24"/>
          <w:szCs w:val="24"/>
        </w:rPr>
        <w:t xml:space="preserve">Lindauer Tagung der Nobelpreisträger für Wirtschaftswissenschaften </w:t>
      </w:r>
      <w:r w:rsidR="009D6689">
        <w:rPr>
          <w:rFonts w:ascii="Times New Roman" w:hAnsi="Times New Roman" w:cs="Times New Roman"/>
          <w:sz w:val="24"/>
          <w:szCs w:val="24"/>
        </w:rPr>
        <w:t xml:space="preserve"> </w:t>
      </w:r>
      <w:r w:rsidR="009D6689" w:rsidRPr="001919D7">
        <w:rPr>
          <w:rFonts w:ascii="Times New Roman" w:hAnsi="Times New Roman" w:cs="Times New Roman"/>
          <w:sz w:val="24"/>
          <w:szCs w:val="24"/>
        </w:rPr>
        <w:t xml:space="preserve">am 20.8.2014  </w:t>
      </w:r>
      <w:r w:rsidR="009D6689">
        <w:rPr>
          <w:rFonts w:ascii="Times New Roman" w:hAnsi="Times New Roman" w:cs="Times New Roman"/>
          <w:sz w:val="24"/>
          <w:szCs w:val="24"/>
        </w:rPr>
        <w:t>hat Bundeskanzlerin Angela Merkel aber gerade eine Einbeziehung der Erkenntnisse der Verhaltensökonomik gefordert:   "</w:t>
      </w:r>
      <w:r w:rsidR="009D6689" w:rsidRPr="00936EF5">
        <w:rPr>
          <w:rFonts w:ascii="Times New Roman" w:hAnsi="Times New Roman" w:cs="Times New Roman"/>
          <w:sz w:val="24"/>
          <w:szCs w:val="24"/>
        </w:rPr>
        <w:t xml:space="preserve">Das heißt auch, wir sind uns gewiss, dass der Homo </w:t>
      </w:r>
      <w:proofErr w:type="spellStart"/>
      <w:r w:rsidR="009D6689" w:rsidRPr="00936EF5">
        <w:rPr>
          <w:rFonts w:ascii="Times New Roman" w:hAnsi="Times New Roman" w:cs="Times New Roman"/>
          <w:sz w:val="24"/>
          <w:szCs w:val="24"/>
        </w:rPr>
        <w:t>oeconomicus</w:t>
      </w:r>
      <w:proofErr w:type="spellEnd"/>
      <w:r w:rsidR="009D6689" w:rsidRPr="00936EF5">
        <w:rPr>
          <w:rFonts w:ascii="Times New Roman" w:hAnsi="Times New Roman" w:cs="Times New Roman"/>
          <w:sz w:val="24"/>
          <w:szCs w:val="24"/>
        </w:rPr>
        <w:t xml:space="preserve"> weit mehr ist als nur ein Wesen </w:t>
      </w:r>
      <w:r w:rsidR="009D6689" w:rsidRPr="00F9537A">
        <w:rPr>
          <w:rFonts w:ascii="Times New Roman" w:hAnsi="Times New Roman" w:cs="Times New Roman"/>
          <w:sz w:val="24"/>
          <w:szCs w:val="24"/>
        </w:rPr>
        <w:t>mit ökonomischen Daten, sondern dass Einflüsse der Verhaltensökonomie und vieles andere in eine für die Gesellschaft brauchbare Theorie einfließt.</w:t>
      </w:r>
      <w:r w:rsidR="009D6689">
        <w:rPr>
          <w:rFonts w:ascii="Times New Roman" w:hAnsi="Times New Roman" w:cs="Times New Roman"/>
          <w:sz w:val="24"/>
          <w:szCs w:val="24"/>
        </w:rPr>
        <w:t>"</w:t>
      </w:r>
    </w:p>
    <w:p w:rsidR="00197B68" w:rsidRDefault="00DB378D" w:rsidP="00920C8E">
      <w:pPr>
        <w:spacing w:after="120" w:line="360" w:lineRule="auto"/>
        <w:rPr>
          <w:rFonts w:ascii="Times New Roman" w:hAnsi="Times New Roman" w:cs="Times New Roman"/>
          <w:sz w:val="24"/>
          <w:szCs w:val="24"/>
          <w:lang w:eastAsia="de-DE"/>
        </w:rPr>
      </w:pPr>
      <w:r w:rsidRPr="00B76C9A">
        <w:rPr>
          <w:rFonts w:ascii="Times New Roman" w:hAnsi="Times New Roman" w:cs="Times New Roman"/>
          <w:sz w:val="24"/>
          <w:szCs w:val="24"/>
          <w:lang w:eastAsia="de-DE"/>
        </w:rPr>
        <w:t xml:space="preserve">Bezieht man diese </w:t>
      </w:r>
      <w:r w:rsidR="009D6689">
        <w:rPr>
          <w:rFonts w:ascii="Times New Roman" w:hAnsi="Times New Roman" w:cs="Times New Roman"/>
          <w:sz w:val="24"/>
          <w:szCs w:val="24"/>
          <w:lang w:eastAsia="de-DE"/>
        </w:rPr>
        <w:t xml:space="preserve">Erkenntnisse aber </w:t>
      </w:r>
      <w:r w:rsidRPr="00B76C9A">
        <w:rPr>
          <w:rFonts w:ascii="Times New Roman" w:hAnsi="Times New Roman" w:cs="Times New Roman"/>
          <w:sz w:val="24"/>
          <w:szCs w:val="24"/>
          <w:lang w:eastAsia="de-DE"/>
        </w:rPr>
        <w:t xml:space="preserve">mit ein, so ist das Konzept der „offenbarten Präferenzen“, das auf der homo </w:t>
      </w:r>
      <w:proofErr w:type="spellStart"/>
      <w:r w:rsidRPr="00B76C9A">
        <w:rPr>
          <w:rFonts w:ascii="Times New Roman" w:hAnsi="Times New Roman" w:cs="Times New Roman"/>
          <w:sz w:val="24"/>
          <w:szCs w:val="24"/>
          <w:lang w:eastAsia="de-DE"/>
        </w:rPr>
        <w:t>oeconomicus</w:t>
      </w:r>
      <w:proofErr w:type="spellEnd"/>
      <w:r w:rsidRPr="00B76C9A">
        <w:rPr>
          <w:rFonts w:ascii="Times New Roman" w:hAnsi="Times New Roman" w:cs="Times New Roman"/>
          <w:sz w:val="24"/>
          <w:szCs w:val="24"/>
          <w:lang w:eastAsia="de-DE"/>
        </w:rPr>
        <w:t>-Annahme fußt</w:t>
      </w:r>
      <w:r w:rsidR="0003437C">
        <w:rPr>
          <w:rFonts w:ascii="Times New Roman" w:hAnsi="Times New Roman" w:cs="Times New Roman"/>
          <w:sz w:val="24"/>
          <w:szCs w:val="24"/>
          <w:lang w:eastAsia="de-DE"/>
        </w:rPr>
        <w:t>,</w:t>
      </w:r>
      <w:r w:rsidRPr="00B76C9A">
        <w:rPr>
          <w:rFonts w:ascii="Times New Roman" w:hAnsi="Times New Roman" w:cs="Times New Roman"/>
          <w:sz w:val="24"/>
          <w:szCs w:val="24"/>
          <w:lang w:eastAsia="de-DE"/>
        </w:rPr>
        <w:t xml:space="preserve"> und das von Paul </w:t>
      </w:r>
      <w:r w:rsidRPr="00B76C9A">
        <w:rPr>
          <w:rFonts w:ascii="Times New Roman" w:hAnsi="Times New Roman" w:cs="Times New Roman"/>
          <w:bCs/>
          <w:sz w:val="24"/>
          <w:szCs w:val="24"/>
          <w:lang w:eastAsia="de-DE"/>
        </w:rPr>
        <w:t>Samuelson</w:t>
      </w:r>
      <w:r w:rsidRPr="00B76C9A">
        <w:rPr>
          <w:rFonts w:ascii="Times New Roman" w:hAnsi="Times New Roman" w:cs="Times New Roman"/>
          <w:sz w:val="24"/>
          <w:szCs w:val="24"/>
          <w:lang w:eastAsia="de-DE"/>
        </w:rPr>
        <w:t xml:space="preserve"> 1938 </w:t>
      </w:r>
      <w:r w:rsidR="00B76C9A">
        <w:rPr>
          <w:rFonts w:ascii="Times New Roman" w:hAnsi="Times New Roman" w:cs="Times New Roman"/>
          <w:sz w:val="24"/>
          <w:szCs w:val="24"/>
          <w:lang w:eastAsia="de-DE"/>
        </w:rPr>
        <w:t xml:space="preserve">erstmals </w:t>
      </w:r>
      <w:r w:rsidRPr="00B76C9A">
        <w:rPr>
          <w:rFonts w:ascii="Times New Roman" w:hAnsi="Times New Roman" w:cs="Times New Roman"/>
          <w:sz w:val="24"/>
          <w:szCs w:val="24"/>
          <w:lang w:eastAsia="de-DE"/>
        </w:rPr>
        <w:t xml:space="preserve">beschrieben wurde, ungeeignet, um auf den Nutzen  rückzuschließen. </w:t>
      </w:r>
      <w:r w:rsidRPr="00B76C9A">
        <w:rPr>
          <w:rFonts w:ascii="Times New Roman" w:hAnsi="Times New Roman" w:cs="Times New Roman"/>
          <w:sz w:val="24"/>
          <w:szCs w:val="24"/>
          <w:lang w:val="en-GB" w:eastAsia="de-DE"/>
        </w:rPr>
        <w:t xml:space="preserve">„Even adults make mistakes, engage in dysfunctional </w:t>
      </w:r>
      <w:proofErr w:type="spellStart"/>
      <w:r w:rsidRPr="00B76C9A">
        <w:rPr>
          <w:rFonts w:ascii="Times New Roman" w:hAnsi="Times New Roman" w:cs="Times New Roman"/>
          <w:sz w:val="24"/>
          <w:szCs w:val="24"/>
          <w:lang w:val="en-GB" w:eastAsia="de-DE"/>
        </w:rPr>
        <w:t>behavior</w:t>
      </w:r>
      <w:proofErr w:type="spellEnd"/>
      <w:r w:rsidRPr="00B76C9A">
        <w:rPr>
          <w:rFonts w:ascii="Times New Roman" w:hAnsi="Times New Roman" w:cs="Times New Roman"/>
          <w:sz w:val="24"/>
          <w:szCs w:val="24"/>
          <w:lang w:val="en-GB" w:eastAsia="de-DE"/>
        </w:rPr>
        <w:t xml:space="preserve">, suffer from biases, </w:t>
      </w:r>
      <w:proofErr w:type="spellStart"/>
      <w:r w:rsidRPr="00B76C9A">
        <w:rPr>
          <w:rFonts w:ascii="Times New Roman" w:hAnsi="Times New Roman" w:cs="Times New Roman"/>
          <w:sz w:val="24"/>
          <w:szCs w:val="24"/>
          <w:lang w:val="en-US" w:eastAsia="de-DE"/>
        </w:rPr>
        <w:t>ect</w:t>
      </w:r>
      <w:proofErr w:type="spellEnd"/>
      <w:r w:rsidRPr="00B76C9A">
        <w:rPr>
          <w:rFonts w:ascii="Times New Roman" w:hAnsi="Times New Roman" w:cs="Times New Roman"/>
          <w:sz w:val="24"/>
          <w:szCs w:val="24"/>
          <w:lang w:val="en-US" w:eastAsia="de-DE"/>
        </w:rPr>
        <w:t xml:space="preserve">. Given these problems, </w:t>
      </w:r>
      <w:r w:rsidRPr="00B76C9A">
        <w:rPr>
          <w:rFonts w:ascii="Times New Roman" w:hAnsi="Times New Roman" w:cs="Times New Roman"/>
          <w:bCs/>
          <w:sz w:val="24"/>
          <w:szCs w:val="24"/>
          <w:lang w:val="en-US" w:eastAsia="de-DE"/>
        </w:rPr>
        <w:t>true utility cannot be identified from revealed preference</w:t>
      </w:r>
      <w:r w:rsidRPr="00B76C9A">
        <w:rPr>
          <w:rFonts w:ascii="Times New Roman" w:hAnsi="Times New Roman" w:cs="Times New Roman"/>
          <w:sz w:val="24"/>
          <w:szCs w:val="24"/>
          <w:lang w:val="en-US" w:eastAsia="de-DE"/>
        </w:rPr>
        <w:t xml:space="preserve">”, so </w:t>
      </w:r>
      <w:proofErr w:type="spellStart"/>
      <w:r w:rsidRPr="00B76C9A">
        <w:rPr>
          <w:rFonts w:ascii="Times New Roman" w:hAnsi="Times New Roman" w:cs="Times New Roman"/>
          <w:sz w:val="24"/>
          <w:szCs w:val="24"/>
          <w:lang w:val="en-US" w:eastAsia="de-DE"/>
        </w:rPr>
        <w:t>Faruk</w:t>
      </w:r>
      <w:proofErr w:type="spellEnd"/>
      <w:r w:rsidRPr="00B76C9A">
        <w:rPr>
          <w:rFonts w:ascii="Times New Roman" w:hAnsi="Times New Roman" w:cs="Times New Roman"/>
          <w:sz w:val="24"/>
          <w:szCs w:val="24"/>
          <w:lang w:val="en-US" w:eastAsia="de-DE"/>
        </w:rPr>
        <w:t xml:space="preserve"> </w:t>
      </w:r>
      <w:proofErr w:type="spellStart"/>
      <w:r w:rsidRPr="00B76C9A">
        <w:rPr>
          <w:rFonts w:ascii="Times New Roman" w:hAnsi="Times New Roman" w:cs="Times New Roman"/>
          <w:sz w:val="24"/>
          <w:szCs w:val="24"/>
          <w:lang w:val="en-US" w:eastAsia="de-DE"/>
        </w:rPr>
        <w:t>Gul</w:t>
      </w:r>
      <w:proofErr w:type="spellEnd"/>
      <w:r w:rsidRPr="00B76C9A">
        <w:rPr>
          <w:rFonts w:ascii="Times New Roman" w:hAnsi="Times New Roman" w:cs="Times New Roman"/>
          <w:sz w:val="24"/>
          <w:szCs w:val="24"/>
          <w:lang w:val="en-US" w:eastAsia="de-DE"/>
        </w:rPr>
        <w:t xml:space="preserve"> und Wolfgang </w:t>
      </w:r>
      <w:proofErr w:type="spellStart"/>
      <w:r w:rsidRPr="00B76C9A">
        <w:rPr>
          <w:rFonts w:ascii="Times New Roman" w:hAnsi="Times New Roman" w:cs="Times New Roman"/>
          <w:sz w:val="24"/>
          <w:szCs w:val="24"/>
          <w:lang w:val="en-US" w:eastAsia="de-DE"/>
        </w:rPr>
        <w:t>Pesendorfer</w:t>
      </w:r>
      <w:proofErr w:type="spellEnd"/>
      <w:r w:rsidR="0003437C">
        <w:rPr>
          <w:rFonts w:ascii="Times New Roman" w:hAnsi="Times New Roman" w:cs="Times New Roman"/>
          <w:sz w:val="24"/>
          <w:szCs w:val="24"/>
          <w:lang w:val="en-US" w:eastAsia="de-DE"/>
        </w:rPr>
        <w:t>.</w:t>
      </w:r>
      <w:r w:rsidR="0003437C">
        <w:rPr>
          <w:rStyle w:val="Funotenzeichen"/>
          <w:rFonts w:ascii="Times New Roman" w:hAnsi="Times New Roman" w:cs="Times New Roman"/>
          <w:sz w:val="24"/>
          <w:szCs w:val="24"/>
          <w:lang w:val="en-US" w:eastAsia="de-DE"/>
        </w:rPr>
        <w:footnoteReference w:id="99"/>
      </w:r>
      <w:r w:rsidRPr="00B76C9A">
        <w:rPr>
          <w:rFonts w:ascii="Times New Roman" w:hAnsi="Times New Roman" w:cs="Times New Roman"/>
          <w:sz w:val="24"/>
          <w:szCs w:val="24"/>
          <w:lang w:val="en-US" w:eastAsia="de-DE"/>
        </w:rPr>
        <w:t xml:space="preserve"> </w:t>
      </w:r>
      <w:r w:rsidR="00197B68" w:rsidRPr="00197B68">
        <w:rPr>
          <w:rFonts w:ascii="Times New Roman" w:hAnsi="Times New Roman" w:cs="Times New Roman"/>
          <w:sz w:val="24"/>
          <w:szCs w:val="24"/>
          <w:lang w:eastAsia="de-DE"/>
        </w:rPr>
        <w:t>"</w:t>
      </w:r>
    </w:p>
    <w:p w:rsidR="00CC04ED" w:rsidRPr="00871D86" w:rsidRDefault="00197B68" w:rsidP="00920C8E">
      <w:pPr>
        <w:spacing w:after="120" w:line="360" w:lineRule="auto"/>
        <w:rPr>
          <w:rFonts w:ascii="Times New Roman" w:hAnsi="Times New Roman" w:cs="Times New Roman"/>
          <w:sz w:val="24"/>
          <w:szCs w:val="24"/>
          <w:lang w:eastAsia="de-DE"/>
        </w:rPr>
      </w:pPr>
      <w:r>
        <w:rPr>
          <w:rFonts w:ascii="Times New Roman" w:hAnsi="Times New Roman" w:cs="Times New Roman"/>
          <w:sz w:val="24"/>
          <w:szCs w:val="24"/>
          <w:lang w:eastAsia="de-DE"/>
        </w:rPr>
        <w:t>"</w:t>
      </w:r>
      <w:r w:rsidR="00CC04ED" w:rsidRPr="00871D86">
        <w:rPr>
          <w:rFonts w:ascii="Times New Roman" w:hAnsi="Times New Roman" w:cs="Times New Roman"/>
          <w:sz w:val="24"/>
          <w:szCs w:val="24"/>
        </w:rPr>
        <w:t xml:space="preserve">Die Theorie </w:t>
      </w:r>
      <w:proofErr w:type="spellStart"/>
      <w:r w:rsidR="00CC04ED" w:rsidRPr="00871D86">
        <w:rPr>
          <w:rFonts w:ascii="Times New Roman" w:hAnsi="Times New Roman" w:cs="Times New Roman"/>
          <w:sz w:val="24"/>
          <w:szCs w:val="24"/>
        </w:rPr>
        <w:t>offenbarter</w:t>
      </w:r>
      <w:proofErr w:type="spellEnd"/>
      <w:r w:rsidR="00CC04ED" w:rsidRPr="00871D86">
        <w:rPr>
          <w:rFonts w:ascii="Times New Roman" w:hAnsi="Times New Roman" w:cs="Times New Roman"/>
          <w:sz w:val="24"/>
          <w:szCs w:val="24"/>
        </w:rPr>
        <w:t xml:space="preserve"> Präferenzen unterstellt implizit nicht nur einen bestimmten Zusammenhang zwischen beobachtbarer Entscheidung und Nutzen, sie muss auch annehmen, </w:t>
      </w:r>
      <w:r w:rsidR="00CC04ED" w:rsidRPr="00871D86">
        <w:rPr>
          <w:rFonts w:ascii="Times New Roman" w:hAnsi="Times New Roman" w:cs="Times New Roman"/>
          <w:sz w:val="24"/>
          <w:szCs w:val="24"/>
        </w:rPr>
        <w:lastRenderedPageBreak/>
        <w:t xml:space="preserve">dass die Präferenzen, die sich in den Wahlhandlungen offenbaren, stabil sind, d.h. sich über die Zeit nicht ändern.", so Weimann u.a.. </w:t>
      </w:r>
      <w:r w:rsidR="00CC04ED" w:rsidRPr="00871D86">
        <w:rPr>
          <w:rStyle w:val="Funotenzeichen"/>
          <w:rFonts w:ascii="Times New Roman" w:hAnsi="Times New Roman" w:cs="Times New Roman"/>
          <w:sz w:val="24"/>
          <w:szCs w:val="24"/>
        </w:rPr>
        <w:footnoteReference w:id="100"/>
      </w:r>
    </w:p>
    <w:p w:rsidR="00871D86" w:rsidRDefault="00DB378D" w:rsidP="00B76C9A">
      <w:pPr>
        <w:spacing w:after="120" w:line="360" w:lineRule="auto"/>
        <w:rPr>
          <w:rFonts w:ascii="Times New Roman" w:hAnsi="Times New Roman" w:cs="Times New Roman"/>
          <w:sz w:val="24"/>
          <w:szCs w:val="24"/>
          <w:lang w:eastAsia="de-DE"/>
        </w:rPr>
      </w:pPr>
      <w:r w:rsidRPr="00B76C9A">
        <w:rPr>
          <w:rFonts w:ascii="Times New Roman" w:hAnsi="Times New Roman" w:cs="Times New Roman"/>
          <w:sz w:val="24"/>
          <w:szCs w:val="24"/>
          <w:lang w:eastAsia="de-DE"/>
        </w:rPr>
        <w:t xml:space="preserve">Während die offenbarten Präferenzen nur einen Nutzenbegriff kennen, unterscheidet die </w:t>
      </w:r>
      <w:proofErr w:type="spellStart"/>
      <w:r w:rsidRPr="00B76C9A">
        <w:rPr>
          <w:rFonts w:ascii="Times New Roman" w:hAnsi="Times New Roman" w:cs="Times New Roman"/>
          <w:sz w:val="24"/>
          <w:szCs w:val="24"/>
          <w:lang w:eastAsia="de-DE"/>
        </w:rPr>
        <w:t>Behavioral</w:t>
      </w:r>
      <w:proofErr w:type="spellEnd"/>
      <w:r w:rsidRPr="00B76C9A">
        <w:rPr>
          <w:rFonts w:ascii="Times New Roman" w:hAnsi="Times New Roman" w:cs="Times New Roman"/>
          <w:sz w:val="24"/>
          <w:szCs w:val="24"/>
          <w:lang w:eastAsia="de-DE"/>
        </w:rPr>
        <w:t xml:space="preserve"> Economics zwischen Entscheidungsnutzen (Zeitpunkt des Kaufs), Erfahrungsnutzen (Zeitpunkt des Gebrauchs) und dem erinnerten Nutzen (Erinnerung an den Gebrauch), der wiederum künftige Entscheidungen beeinflusst. Alle drei sind dabei keineswegs deckungsgleich, so dass wir beim Kauf (Entscheidungsnutzen) systematische Fehlentscheidungen treffen. </w:t>
      </w:r>
    </w:p>
    <w:p w:rsidR="00DB378D" w:rsidRPr="00B76C9A" w:rsidRDefault="00DB378D" w:rsidP="00920C8E">
      <w:pPr>
        <w:spacing w:after="120" w:line="360" w:lineRule="auto"/>
        <w:rPr>
          <w:rFonts w:ascii="Times New Roman" w:hAnsi="Times New Roman" w:cs="Times New Roman"/>
          <w:sz w:val="24"/>
          <w:szCs w:val="24"/>
          <w:lang w:eastAsia="de-DE"/>
        </w:rPr>
      </w:pPr>
      <w:r w:rsidRPr="00B76C9A">
        <w:rPr>
          <w:rFonts w:ascii="Times New Roman" w:hAnsi="Times New Roman" w:cs="Times New Roman"/>
          <w:sz w:val="24"/>
          <w:szCs w:val="24"/>
          <w:lang w:eastAsia="de-DE"/>
        </w:rPr>
        <w:t>„Wenn der Entscheidungsnutzen nicht dem Erfahrungsnutzen entspricht, dann stimmt etwas mit der Entscheidung nicht. … Entscheidungen, die nicht die bestmögliche Erfahrung hervorbringen, und Fehlprognosen zukünftiger Gefühle – beides sind schlechte Neuigkeiten für diejenigen, die an die Rationalität des menschlichen Entscheidungsverhaltens glauben. … Die empirischen Befunde erschüttern die Annahme, Menschen hätten konstante Präferenzen und wüssten, wie sie deren Nutzwert maximieren können, was ein Eckpfeiler des Modells vom rationalen Agenten ist.“</w:t>
      </w:r>
      <w:r w:rsidR="00871D86">
        <w:rPr>
          <w:rStyle w:val="Funotenzeichen"/>
          <w:rFonts w:ascii="Times New Roman" w:hAnsi="Times New Roman" w:cs="Times New Roman"/>
          <w:sz w:val="24"/>
          <w:szCs w:val="24"/>
          <w:lang w:eastAsia="de-DE"/>
        </w:rPr>
        <w:footnoteReference w:id="101"/>
      </w:r>
      <w:r w:rsidRPr="00B76C9A">
        <w:rPr>
          <w:rFonts w:ascii="Times New Roman" w:hAnsi="Times New Roman" w:cs="Times New Roman"/>
          <w:sz w:val="24"/>
          <w:szCs w:val="24"/>
          <w:lang w:eastAsia="de-DE"/>
        </w:rPr>
        <w:t xml:space="preserve">     </w:t>
      </w:r>
    </w:p>
    <w:p w:rsidR="00DB378D" w:rsidRPr="00B76C9A" w:rsidRDefault="00DB378D" w:rsidP="00920C8E">
      <w:pPr>
        <w:numPr>
          <w:ilvl w:val="0"/>
          <w:numId w:val="2"/>
        </w:numPr>
        <w:spacing w:after="120" w:line="360" w:lineRule="auto"/>
        <w:ind w:left="360"/>
        <w:rPr>
          <w:rFonts w:ascii="Times New Roman" w:hAnsi="Times New Roman" w:cs="Times New Roman"/>
          <w:sz w:val="24"/>
          <w:szCs w:val="24"/>
          <w:lang w:eastAsia="de-DE"/>
        </w:rPr>
      </w:pPr>
      <w:r w:rsidRPr="00B76C9A">
        <w:rPr>
          <w:rFonts w:ascii="Times New Roman" w:hAnsi="Times New Roman" w:cs="Times New Roman"/>
          <w:sz w:val="24"/>
          <w:szCs w:val="24"/>
          <w:lang w:eastAsia="de-DE"/>
        </w:rPr>
        <w:t xml:space="preserve">„Zudem steht die „top-down“-Perspektive (d.h. der Ansatz der Glücksforschung, </w:t>
      </w:r>
      <w:proofErr w:type="spellStart"/>
      <w:r w:rsidRPr="00B76C9A">
        <w:rPr>
          <w:rFonts w:ascii="Times New Roman" w:hAnsi="Times New Roman" w:cs="Times New Roman"/>
          <w:sz w:val="24"/>
          <w:szCs w:val="24"/>
          <w:lang w:eastAsia="de-DE"/>
        </w:rPr>
        <w:t>Anmerk</w:t>
      </w:r>
      <w:proofErr w:type="spellEnd"/>
      <w:r w:rsidRPr="00B76C9A">
        <w:rPr>
          <w:rFonts w:ascii="Times New Roman" w:hAnsi="Times New Roman" w:cs="Times New Roman"/>
          <w:sz w:val="24"/>
          <w:szCs w:val="24"/>
          <w:lang w:eastAsia="de-DE"/>
        </w:rPr>
        <w:t xml:space="preserve">. KR) im Konflikt zu Erkenntnissen über Diskrepanzen zwischen Fakten und Wahrnehmung. </w:t>
      </w:r>
      <w:r w:rsidRPr="00B76C9A">
        <w:rPr>
          <w:rFonts w:ascii="Times New Roman" w:hAnsi="Times New Roman" w:cs="Times New Roman"/>
          <w:sz w:val="24"/>
          <w:szCs w:val="24"/>
          <w:u w:val="single"/>
          <w:lang w:eastAsia="de-DE"/>
        </w:rPr>
        <w:t>Viele verleugnen, dass sich ihre Lebensqualität in den vergangenen Jahrzehnten deutlich erhöht hat</w:t>
      </w:r>
      <w:r w:rsidRPr="00B76C9A">
        <w:rPr>
          <w:rFonts w:ascii="Times New Roman" w:hAnsi="Times New Roman" w:cs="Times New Roman"/>
          <w:sz w:val="24"/>
          <w:szCs w:val="24"/>
          <w:lang w:eastAsia="de-DE"/>
        </w:rPr>
        <w:t xml:space="preserve">, obwohl die Wertschöpfung und die damit verbundenen Konsummöglichkeiten ebenso zugenommen haben wie andere objektiv messbare Faktoren. Vor dem Hintergrund derartiger </w:t>
      </w:r>
      <w:r w:rsidRPr="00B76C9A">
        <w:rPr>
          <w:rFonts w:ascii="Times New Roman" w:hAnsi="Times New Roman" w:cs="Times New Roman"/>
          <w:sz w:val="24"/>
          <w:szCs w:val="24"/>
          <w:u w:val="single"/>
          <w:lang w:eastAsia="de-DE"/>
        </w:rPr>
        <w:t>Fehleinschätzungen</w:t>
      </w:r>
      <w:r w:rsidRPr="00B76C9A">
        <w:rPr>
          <w:rFonts w:ascii="Times New Roman" w:hAnsi="Times New Roman" w:cs="Times New Roman"/>
          <w:sz w:val="24"/>
          <w:szCs w:val="24"/>
          <w:lang w:eastAsia="de-DE"/>
        </w:rPr>
        <w:t xml:space="preserve"> kann kaum dazu geraten werden, Maße des Wohlbefindens zu entwickeln und aus subjektiven Äußerungen sogar politische Handlungsempfehlungen abzuleiten.“ (Expertise</w:t>
      </w:r>
      <w:r w:rsidR="00197B68">
        <w:rPr>
          <w:rFonts w:ascii="Times New Roman" w:hAnsi="Times New Roman" w:cs="Times New Roman"/>
          <w:sz w:val="24"/>
          <w:szCs w:val="24"/>
          <w:lang w:eastAsia="de-DE"/>
        </w:rPr>
        <w:t>, S.</w:t>
      </w:r>
      <w:r w:rsidRPr="00B76C9A">
        <w:rPr>
          <w:rFonts w:ascii="Times New Roman" w:hAnsi="Times New Roman" w:cs="Times New Roman"/>
          <w:sz w:val="24"/>
          <w:szCs w:val="24"/>
          <w:lang w:eastAsia="de-DE"/>
        </w:rPr>
        <w:t xml:space="preserve"> 68). </w:t>
      </w:r>
    </w:p>
    <w:p w:rsidR="00847F05" w:rsidRDefault="00DB378D" w:rsidP="00920C8E">
      <w:pPr>
        <w:pStyle w:val="a"/>
        <w:spacing w:before="0" w:after="120" w:line="360" w:lineRule="auto"/>
        <w:ind w:left="0"/>
        <w:jc w:val="left"/>
        <w:rPr>
          <w:sz w:val="24"/>
          <w:lang w:eastAsia="de-DE"/>
        </w:rPr>
      </w:pPr>
      <w:r w:rsidRPr="00B76C9A">
        <w:rPr>
          <w:sz w:val="24"/>
          <w:lang w:eastAsia="de-DE"/>
        </w:rPr>
        <w:t xml:space="preserve">Das ist der logische Umkehrschluss der Verabsolutierung der Rationalitätsunterstellung der „offenbarten Präferenzen“: Wenn für die Menschen die „objektive“ Steigerung ihres Wohlstandes (der objektiven Lebensqualität) keine Verbesserung ihres subjektiven Wohlbefindens bedeutet, dann sollte die (Wirtschafts-) Politik dies – den obigen Ausführungen des SVR folgend - einfach ignorieren, nicht weiter ernst nehmen. Oder anders: Was aus Sicht der </w:t>
      </w:r>
      <w:r w:rsidR="00847F05">
        <w:rPr>
          <w:sz w:val="24"/>
          <w:lang w:eastAsia="de-DE"/>
        </w:rPr>
        <w:t>h</w:t>
      </w:r>
      <w:r w:rsidRPr="00B76C9A">
        <w:rPr>
          <w:sz w:val="24"/>
          <w:lang w:eastAsia="de-DE"/>
        </w:rPr>
        <w:t xml:space="preserve">omo </w:t>
      </w:r>
      <w:proofErr w:type="spellStart"/>
      <w:r w:rsidRPr="00B76C9A">
        <w:rPr>
          <w:sz w:val="24"/>
          <w:lang w:eastAsia="de-DE"/>
        </w:rPr>
        <w:t>oeconomicus</w:t>
      </w:r>
      <w:proofErr w:type="spellEnd"/>
      <w:r w:rsidRPr="00B76C9A">
        <w:rPr>
          <w:sz w:val="24"/>
          <w:lang w:eastAsia="de-DE"/>
        </w:rPr>
        <w:t xml:space="preserve"> basierten Neoklassik nicht sein kann, darf auch nicht sein. Hierzu ist schlicht festzustellen: Glück und Zufriedenheit, d.h. das subjektive Wohlbefinden sind „subjektive“ Kategorien. Die Glücksforschung macht ja </w:t>
      </w:r>
      <w:r w:rsidRPr="00B76C9A">
        <w:rPr>
          <w:sz w:val="24"/>
          <w:lang w:eastAsia="de-DE"/>
        </w:rPr>
        <w:lastRenderedPageBreak/>
        <w:t>gerade auf diese Sachverhalte aufmerksam, und zeigt, dass es letztlich auf die subjektive Wahrnehmung</w:t>
      </w:r>
      <w:r w:rsidRPr="00B76C9A">
        <w:rPr>
          <w:b/>
          <w:sz w:val="24"/>
          <w:lang w:eastAsia="de-DE"/>
        </w:rPr>
        <w:t xml:space="preserve"> </w:t>
      </w:r>
      <w:r w:rsidRPr="00B76C9A">
        <w:rPr>
          <w:sz w:val="24"/>
          <w:lang w:eastAsia="de-DE"/>
        </w:rPr>
        <w:t>ankommt</w:t>
      </w:r>
      <w:r w:rsidR="00D92B68">
        <w:rPr>
          <w:sz w:val="24"/>
          <w:lang w:eastAsia="de-DE"/>
        </w:rPr>
        <w:t xml:space="preserve">  - so </w:t>
      </w:r>
      <w:proofErr w:type="spellStart"/>
      <w:r w:rsidR="00847F05">
        <w:rPr>
          <w:sz w:val="24"/>
          <w:lang w:eastAsia="de-DE"/>
        </w:rPr>
        <w:t>z.B</w:t>
      </w:r>
      <w:proofErr w:type="spellEnd"/>
      <w:r w:rsidR="00847F05">
        <w:rPr>
          <w:sz w:val="24"/>
          <w:lang w:eastAsia="de-DE"/>
        </w:rPr>
        <w:t xml:space="preserve"> auch </w:t>
      </w:r>
      <w:r w:rsidR="00D92B68">
        <w:rPr>
          <w:sz w:val="24"/>
          <w:lang w:eastAsia="de-DE"/>
        </w:rPr>
        <w:t xml:space="preserve">das </w:t>
      </w:r>
      <w:r w:rsidRPr="00B76C9A">
        <w:rPr>
          <w:sz w:val="24"/>
          <w:lang w:eastAsia="de-DE"/>
        </w:rPr>
        <w:t>ifo-</w:t>
      </w:r>
      <w:proofErr w:type="spellStart"/>
      <w:r w:rsidRPr="00B76C9A">
        <w:rPr>
          <w:sz w:val="24"/>
          <w:lang w:eastAsia="de-DE"/>
        </w:rPr>
        <w:t>institut</w:t>
      </w:r>
      <w:proofErr w:type="spellEnd"/>
      <w:r w:rsidR="00D92B68">
        <w:rPr>
          <w:sz w:val="24"/>
          <w:lang w:eastAsia="de-DE"/>
        </w:rPr>
        <w:t xml:space="preserve"> im Jahr 2011.</w:t>
      </w:r>
      <w:r w:rsidR="00D92B68">
        <w:rPr>
          <w:rStyle w:val="Funotenzeichen"/>
          <w:sz w:val="24"/>
          <w:lang w:eastAsia="de-DE"/>
        </w:rPr>
        <w:footnoteReference w:id="102"/>
      </w:r>
      <w:r w:rsidRPr="00B76C9A">
        <w:rPr>
          <w:sz w:val="24"/>
          <w:lang w:eastAsia="de-DE"/>
        </w:rPr>
        <w:t xml:space="preserve"> </w:t>
      </w:r>
    </w:p>
    <w:p w:rsidR="00DB378D" w:rsidRPr="00B76C9A" w:rsidRDefault="00DB378D" w:rsidP="00920C8E">
      <w:pPr>
        <w:pStyle w:val="a"/>
        <w:spacing w:before="0" w:after="120" w:line="360" w:lineRule="auto"/>
        <w:ind w:left="0"/>
        <w:jc w:val="left"/>
        <w:rPr>
          <w:sz w:val="24"/>
          <w:lang w:eastAsia="de-DE"/>
        </w:rPr>
      </w:pPr>
      <w:r w:rsidRPr="00B76C9A">
        <w:rPr>
          <w:sz w:val="24"/>
          <w:lang w:eastAsia="de-DE"/>
        </w:rPr>
        <w:t>Die grundsätzliche Ablehnung subjektiver Indikatoren durch den SVR bedeutet faktisch auch eine Leugnung der Psychologie als Wissenschaft.</w:t>
      </w:r>
      <w:r w:rsidRPr="00B76C9A">
        <w:rPr>
          <w:sz w:val="24"/>
        </w:rPr>
        <w:t xml:space="preserve"> </w:t>
      </w:r>
      <w:r w:rsidRPr="00B76C9A">
        <w:rPr>
          <w:sz w:val="24"/>
          <w:lang w:eastAsia="de-DE"/>
        </w:rPr>
        <w:t xml:space="preserve">Interessant ist in diesem Zusammenhang, dass Weimann </w:t>
      </w:r>
      <w:r w:rsidR="00847F05">
        <w:rPr>
          <w:sz w:val="24"/>
          <w:lang w:eastAsia="de-DE"/>
        </w:rPr>
        <w:t xml:space="preserve">u.a. </w:t>
      </w:r>
      <w:r w:rsidRPr="00B76C9A">
        <w:rPr>
          <w:sz w:val="24"/>
          <w:lang w:eastAsia="de-DE"/>
        </w:rPr>
        <w:t>explizit darauf hinweisen, dass das subjektive Maß der Lebenszufriedenheit als Indikator eine wertvolle Ergänzung für die Politik sein könnte.</w:t>
      </w:r>
      <w:r w:rsidR="00D92B68">
        <w:rPr>
          <w:rStyle w:val="Funotenzeichen"/>
          <w:sz w:val="24"/>
          <w:lang w:eastAsia="de-DE"/>
        </w:rPr>
        <w:footnoteReference w:id="103"/>
      </w:r>
      <w:r w:rsidRPr="00B76C9A">
        <w:rPr>
          <w:sz w:val="24"/>
          <w:lang w:eastAsia="de-DE"/>
        </w:rPr>
        <w:t xml:space="preserve"> Sie finden es daher umso erstaunlicher, „dass subjektive Lebenszufriedenheitsmaße in der Empfehlung, die der Sachverständigenrat (die „fünf“ Wirtschaftsweisen) 2010 zur Wohlfahrtsmessung ausgesprochen hat, nicht vorkommen.“</w:t>
      </w:r>
      <w:r w:rsidR="00D92B68">
        <w:rPr>
          <w:rStyle w:val="Funotenzeichen"/>
          <w:sz w:val="24"/>
          <w:lang w:eastAsia="de-DE"/>
        </w:rPr>
        <w:footnoteReference w:id="104"/>
      </w:r>
      <w:r w:rsidRPr="00B76C9A">
        <w:rPr>
          <w:sz w:val="24"/>
          <w:lang w:eastAsia="de-DE"/>
        </w:rPr>
        <w:t xml:space="preserve">   </w:t>
      </w:r>
    </w:p>
    <w:p w:rsidR="00DB378D" w:rsidRDefault="00DB378D" w:rsidP="00920C8E">
      <w:pPr>
        <w:pStyle w:val="a"/>
        <w:spacing w:before="0" w:after="120" w:line="360" w:lineRule="auto"/>
        <w:ind w:left="0"/>
        <w:jc w:val="left"/>
        <w:rPr>
          <w:sz w:val="24"/>
          <w:lang w:eastAsia="de-DE"/>
        </w:rPr>
      </w:pPr>
      <w:r w:rsidRPr="00B76C9A">
        <w:rPr>
          <w:sz w:val="24"/>
          <w:lang w:eastAsia="de-DE"/>
        </w:rPr>
        <w:t xml:space="preserve">  Am 5.3.2012 hat auch die Projektgruppe 2 der Enquete-Kommission „Wachstum, Wohlstand, Lebensqualität …“ ihren Zwischenbericht (Enquete-Kommission: 2012) vorgelegt. Es fällt auf, dass bei den Indikatoren, die weiterverfolgt werden sollten, solche zur subjektiven Lebensqualität (subjektives Wohlbefinden) fehlen (ebenda: 6f).</w:t>
      </w:r>
      <w:r w:rsidR="0050664E">
        <w:rPr>
          <w:rStyle w:val="Funotenzeichen"/>
          <w:sz w:val="24"/>
          <w:lang w:eastAsia="de-DE"/>
        </w:rPr>
        <w:footnoteReference w:id="105"/>
      </w:r>
      <w:r w:rsidRPr="00B76C9A">
        <w:rPr>
          <w:sz w:val="24"/>
          <w:lang w:eastAsia="de-DE"/>
        </w:rPr>
        <w:t xml:space="preserve"> Dies steht im klaren Gegensatz zu dem, was im internationalen Raum diskutiert und empfohlen wird (z.B. OECD, </w:t>
      </w:r>
      <w:proofErr w:type="spellStart"/>
      <w:r w:rsidRPr="00B76C9A">
        <w:rPr>
          <w:sz w:val="24"/>
          <w:lang w:eastAsia="de-DE"/>
        </w:rPr>
        <w:t>Eurostat</w:t>
      </w:r>
      <w:proofErr w:type="spellEnd"/>
      <w:r w:rsidRPr="00B76C9A">
        <w:rPr>
          <w:sz w:val="24"/>
          <w:lang w:eastAsia="de-DE"/>
        </w:rPr>
        <w:t>). In der Tatsache, dass subjektive Indikatoren von der Projektgruppe 2 nicht aufgegriffen wurden, spiegelt sich wohl insbesondere die ablehnende Haltung des Sachverständigenrates, der auch durch ein Mitglied in der Projektgruppe 2 vertreten war, in diesem Punkt wider</w:t>
      </w:r>
      <w:r w:rsidR="000117C0">
        <w:rPr>
          <w:sz w:val="24"/>
          <w:lang w:eastAsia="de-DE"/>
        </w:rPr>
        <w:t>.</w:t>
      </w:r>
      <w:r w:rsidRPr="00B76C9A">
        <w:rPr>
          <w:sz w:val="24"/>
          <w:lang w:eastAsia="de-DE"/>
        </w:rPr>
        <w:t xml:space="preserve"> </w:t>
      </w:r>
      <w:r w:rsidR="0050664E">
        <w:rPr>
          <w:sz w:val="24"/>
          <w:lang w:eastAsia="de-DE"/>
        </w:rPr>
        <w:t xml:space="preserve">Diese Position fand auch Eingang in  den  Schlussbericht der Enquete-Kommission, der im Juni 2013 im Deutschen Bundestag beraten wurde.    </w:t>
      </w:r>
    </w:p>
    <w:p w:rsidR="0050664E" w:rsidRDefault="0050664E" w:rsidP="00920C8E">
      <w:pPr>
        <w:spacing w:after="120" w:line="360" w:lineRule="auto"/>
        <w:rPr>
          <w:rFonts w:ascii="Times New Roman" w:hAnsi="Times New Roman" w:cs="Times New Roman"/>
          <w:color w:val="000000"/>
          <w:sz w:val="24"/>
          <w:szCs w:val="24"/>
          <w:shd w:val="clear" w:color="auto" w:fill="FFFFFF"/>
        </w:rPr>
      </w:pPr>
      <w:r w:rsidRPr="0050664E">
        <w:rPr>
          <w:rFonts w:ascii="Times New Roman" w:hAnsi="Times New Roman" w:cs="Times New Roman"/>
          <w:color w:val="000000"/>
          <w:sz w:val="24"/>
          <w:szCs w:val="24"/>
          <w:shd w:val="clear" w:color="auto" w:fill="FFFFFF"/>
        </w:rPr>
        <w:t xml:space="preserve">Diese Vorgehensweise der Projektgruppe 2 verwundert allerdings schon sehr, da sie nicht dem Stand der internationalen Diskussion entspricht. </w:t>
      </w:r>
    </w:p>
    <w:p w:rsidR="00121FBE" w:rsidRPr="00121FBE" w:rsidRDefault="00121FBE" w:rsidP="00920C8E">
      <w:pPr>
        <w:spacing w:after="120" w:line="360" w:lineRule="auto"/>
        <w:rPr>
          <w:rFonts w:ascii="Times New Roman" w:hAnsi="Times New Roman" w:cs="Times New Roman"/>
          <w:color w:val="000000"/>
          <w:sz w:val="24"/>
          <w:szCs w:val="24"/>
          <w:shd w:val="clear" w:color="auto" w:fill="FFFFFF"/>
        </w:rPr>
      </w:pPr>
      <w:r w:rsidRPr="00121FBE">
        <w:rPr>
          <w:rFonts w:ascii="Times New Roman" w:hAnsi="Times New Roman" w:cs="Times New Roman"/>
          <w:color w:val="000000"/>
          <w:sz w:val="24"/>
          <w:szCs w:val="24"/>
          <w:shd w:val="clear" w:color="auto" w:fill="FFFFFF"/>
        </w:rPr>
        <w:t>Anfang 2008 hat der damalige französische Präsident eine Kommission ein berufen, die sich mit der Frage beschäftigen sollte, wie man gesellschaftlichen Fortschritt misst. Der Kommission gehörten hauptsächlich Ökonomen an, darunter eine Reihe von Nobelpreisträgern der Wirtsch</w:t>
      </w:r>
      <w:r>
        <w:rPr>
          <w:rFonts w:ascii="Times New Roman" w:hAnsi="Times New Roman" w:cs="Times New Roman"/>
          <w:color w:val="000000"/>
          <w:sz w:val="24"/>
          <w:szCs w:val="24"/>
          <w:shd w:val="clear" w:color="auto" w:fill="FFFFFF"/>
        </w:rPr>
        <w:t>a</w:t>
      </w:r>
      <w:r w:rsidRPr="00121FBE">
        <w:rPr>
          <w:rFonts w:ascii="Times New Roman" w:hAnsi="Times New Roman" w:cs="Times New Roman"/>
          <w:color w:val="000000"/>
          <w:sz w:val="24"/>
          <w:szCs w:val="24"/>
          <w:shd w:val="clear" w:color="auto" w:fill="FFFFFF"/>
        </w:rPr>
        <w:t xml:space="preserve">ftswissenschaften. Sie stand unter dem Vorsitz von Joseph </w:t>
      </w:r>
      <w:proofErr w:type="spellStart"/>
      <w:r w:rsidRPr="00121FBE">
        <w:rPr>
          <w:rFonts w:ascii="Times New Roman" w:hAnsi="Times New Roman" w:cs="Times New Roman"/>
          <w:color w:val="000000"/>
          <w:sz w:val="24"/>
          <w:szCs w:val="24"/>
          <w:shd w:val="clear" w:color="auto" w:fill="FFFFFF"/>
        </w:rPr>
        <w:lastRenderedPageBreak/>
        <w:t>Stiglitz</w:t>
      </w:r>
      <w:proofErr w:type="spellEnd"/>
      <w:r w:rsidRPr="00121FBE">
        <w:rPr>
          <w:rFonts w:ascii="Times New Roman" w:hAnsi="Times New Roman" w:cs="Times New Roman"/>
          <w:color w:val="000000"/>
          <w:sz w:val="24"/>
          <w:szCs w:val="24"/>
          <w:shd w:val="clear" w:color="auto" w:fill="FFFFFF"/>
        </w:rPr>
        <w:t xml:space="preserve"> und wurde deshalb auch kurz als </w:t>
      </w:r>
      <w:proofErr w:type="spellStart"/>
      <w:r w:rsidRPr="00121FBE">
        <w:rPr>
          <w:rFonts w:ascii="Times New Roman" w:hAnsi="Times New Roman" w:cs="Times New Roman"/>
          <w:color w:val="000000"/>
          <w:sz w:val="24"/>
          <w:szCs w:val="24"/>
          <w:shd w:val="clear" w:color="auto" w:fill="FFFFFF"/>
        </w:rPr>
        <w:t>Stiglitz</w:t>
      </w:r>
      <w:proofErr w:type="spellEnd"/>
      <w:r w:rsidRPr="00121FBE">
        <w:rPr>
          <w:rFonts w:ascii="Times New Roman" w:hAnsi="Times New Roman" w:cs="Times New Roman"/>
          <w:color w:val="000000"/>
          <w:sz w:val="24"/>
          <w:szCs w:val="24"/>
          <w:shd w:val="clear" w:color="auto" w:fill="FFFFFF"/>
        </w:rPr>
        <w:t xml:space="preserve">-Kommission bezeichnet. Joseph </w:t>
      </w:r>
      <w:proofErr w:type="spellStart"/>
      <w:r w:rsidRPr="00121FBE">
        <w:rPr>
          <w:rFonts w:ascii="Times New Roman" w:hAnsi="Times New Roman" w:cs="Times New Roman"/>
          <w:color w:val="000000"/>
          <w:sz w:val="24"/>
          <w:szCs w:val="24"/>
          <w:shd w:val="clear" w:color="auto" w:fill="FFFFFF"/>
        </w:rPr>
        <w:t>Stiglitz</w:t>
      </w:r>
      <w:proofErr w:type="spellEnd"/>
      <w:r w:rsidRPr="00121FBE">
        <w:rPr>
          <w:rFonts w:ascii="Times New Roman" w:hAnsi="Times New Roman" w:cs="Times New Roman"/>
          <w:color w:val="000000"/>
          <w:sz w:val="24"/>
          <w:szCs w:val="24"/>
          <w:shd w:val="clear" w:color="auto" w:fill="FFFFFF"/>
        </w:rPr>
        <w:t xml:space="preserve"> hat 2001 den Nobelpreis für Wirtschaftswissenschaften verliehen bekommen.</w:t>
      </w:r>
    </w:p>
    <w:p w:rsidR="00121FBE" w:rsidRPr="00121FBE" w:rsidRDefault="00121FBE" w:rsidP="00121FBE">
      <w:pPr>
        <w:spacing w:after="120" w:line="360" w:lineRule="auto"/>
        <w:rPr>
          <w:rFonts w:ascii="Times New Roman" w:hAnsi="Times New Roman" w:cs="Times New Roman"/>
          <w:color w:val="000000"/>
          <w:sz w:val="24"/>
          <w:szCs w:val="24"/>
          <w:shd w:val="clear" w:color="auto" w:fill="FFFFFF"/>
        </w:rPr>
      </w:pPr>
      <w:r w:rsidRPr="00121FBE">
        <w:rPr>
          <w:rFonts w:ascii="Times New Roman" w:hAnsi="Times New Roman" w:cs="Times New Roman"/>
          <w:color w:val="000000"/>
          <w:sz w:val="24"/>
          <w:szCs w:val="24"/>
          <w:shd w:val="clear" w:color="auto" w:fill="FFFFFF"/>
        </w:rPr>
        <w:t>In ihrem Abschlussbericht 2009 schreibt diese Kommission:</w:t>
      </w:r>
    </w:p>
    <w:p w:rsidR="00121FBE" w:rsidRPr="00121FBE" w:rsidRDefault="00121FBE" w:rsidP="00121FBE">
      <w:pPr>
        <w:spacing w:after="120" w:line="360" w:lineRule="auto"/>
        <w:jc w:val="center"/>
        <w:rPr>
          <w:rFonts w:ascii="Times New Roman" w:hAnsi="Times New Roman" w:cs="Times New Roman"/>
          <w:color w:val="000000"/>
          <w:sz w:val="24"/>
          <w:szCs w:val="24"/>
          <w:shd w:val="clear" w:color="auto" w:fill="FFFFFF"/>
        </w:rPr>
      </w:pPr>
      <w:r w:rsidRPr="00121FBE">
        <w:rPr>
          <w:rFonts w:ascii="Times New Roman" w:hAnsi="Times New Roman" w:cs="Times New Roman"/>
          <w:color w:val="000000"/>
          <w:sz w:val="24"/>
          <w:szCs w:val="24"/>
          <w:shd w:val="clear" w:color="auto" w:fill="FFFFFF"/>
        </w:rPr>
        <w:t>"Eine weitere zentrale Botschaft und gemeinsames Thema des Berichts ist, dass die Zeit reif ist, um die Konzentration weg von der Messung der wirtschaftlichen Produktion und hin zur Messung des Wohlbefindens der Menschen zu verschieben.  Die Messung des Wohlbefindens ist dabei im Kontext mit der Nachhaltigkeit zu sehen (eigene Übersetzung, KR)"</w:t>
      </w:r>
    </w:p>
    <w:p w:rsidR="00121FBE" w:rsidRPr="00121FBE" w:rsidRDefault="00121FBE" w:rsidP="00121FBE">
      <w:pPr>
        <w:spacing w:after="120" w:line="360" w:lineRule="auto"/>
        <w:jc w:val="center"/>
        <w:rPr>
          <w:rFonts w:ascii="Times New Roman" w:hAnsi="Times New Roman" w:cs="Times New Roman"/>
          <w:color w:val="000000"/>
          <w:sz w:val="24"/>
          <w:szCs w:val="24"/>
          <w:shd w:val="clear" w:color="auto" w:fill="FFFFFF"/>
          <w:lang w:val="en-US"/>
        </w:rPr>
      </w:pPr>
      <w:r w:rsidRPr="00121FBE">
        <w:rPr>
          <w:rFonts w:ascii="Times New Roman" w:hAnsi="Times New Roman" w:cs="Times New Roman"/>
          <w:sz w:val="24"/>
          <w:szCs w:val="24"/>
          <w:shd w:val="clear" w:color="auto" w:fill="FFFFFF"/>
          <w:lang w:val="en-US"/>
        </w:rPr>
        <w:t xml:space="preserve">Joseph E. </w:t>
      </w:r>
      <w:proofErr w:type="spellStart"/>
      <w:r w:rsidRPr="00121FBE">
        <w:rPr>
          <w:rFonts w:ascii="Times New Roman" w:hAnsi="Times New Roman" w:cs="Times New Roman"/>
          <w:sz w:val="24"/>
          <w:szCs w:val="24"/>
          <w:shd w:val="clear" w:color="auto" w:fill="FFFFFF"/>
          <w:lang w:val="en-US"/>
        </w:rPr>
        <w:t>Stiglitz</w:t>
      </w:r>
      <w:proofErr w:type="spellEnd"/>
      <w:r w:rsidRPr="00121FBE">
        <w:rPr>
          <w:rFonts w:ascii="Times New Roman" w:hAnsi="Times New Roman" w:cs="Times New Roman"/>
          <w:sz w:val="24"/>
          <w:szCs w:val="24"/>
          <w:shd w:val="clear" w:color="auto" w:fill="FFFFFF"/>
          <w:lang w:val="en-US"/>
        </w:rPr>
        <w:t xml:space="preserve">, </w:t>
      </w:r>
      <w:proofErr w:type="spellStart"/>
      <w:r w:rsidRPr="00121FBE">
        <w:rPr>
          <w:rFonts w:ascii="Times New Roman" w:hAnsi="Times New Roman" w:cs="Times New Roman"/>
          <w:sz w:val="24"/>
          <w:szCs w:val="24"/>
          <w:shd w:val="clear" w:color="auto" w:fill="FFFFFF"/>
          <w:lang w:val="en-US"/>
        </w:rPr>
        <w:t>Amartya</w:t>
      </w:r>
      <w:proofErr w:type="spellEnd"/>
      <w:r w:rsidRPr="00121FBE">
        <w:rPr>
          <w:rFonts w:ascii="Times New Roman" w:hAnsi="Times New Roman" w:cs="Times New Roman"/>
          <w:sz w:val="24"/>
          <w:szCs w:val="24"/>
          <w:shd w:val="clear" w:color="auto" w:fill="FFFFFF"/>
          <w:lang w:val="en-US"/>
        </w:rPr>
        <w:t xml:space="preserve"> </w:t>
      </w:r>
      <w:proofErr w:type="spellStart"/>
      <w:r w:rsidRPr="00121FBE">
        <w:rPr>
          <w:rFonts w:ascii="Times New Roman" w:hAnsi="Times New Roman" w:cs="Times New Roman"/>
          <w:sz w:val="24"/>
          <w:szCs w:val="24"/>
          <w:shd w:val="clear" w:color="auto" w:fill="FFFFFF"/>
          <w:lang w:val="en-US"/>
        </w:rPr>
        <w:t>Sen</w:t>
      </w:r>
      <w:proofErr w:type="spellEnd"/>
      <w:r w:rsidRPr="00121FBE">
        <w:rPr>
          <w:rFonts w:ascii="Times New Roman" w:hAnsi="Times New Roman" w:cs="Times New Roman"/>
          <w:sz w:val="24"/>
          <w:szCs w:val="24"/>
          <w:shd w:val="clear" w:color="auto" w:fill="FFFFFF"/>
          <w:lang w:val="en-US"/>
        </w:rPr>
        <w:t xml:space="preserve">, Jean-Paul </w:t>
      </w:r>
      <w:proofErr w:type="spellStart"/>
      <w:r w:rsidRPr="00121FBE">
        <w:rPr>
          <w:rFonts w:ascii="Times New Roman" w:hAnsi="Times New Roman" w:cs="Times New Roman"/>
          <w:sz w:val="24"/>
          <w:szCs w:val="24"/>
          <w:shd w:val="clear" w:color="auto" w:fill="FFFFFF"/>
          <w:lang w:val="en-US"/>
        </w:rPr>
        <w:t>Fitoussi</w:t>
      </w:r>
      <w:proofErr w:type="spellEnd"/>
      <w:r>
        <w:rPr>
          <w:rFonts w:ascii="Times New Roman" w:hAnsi="Times New Roman" w:cs="Times New Roman"/>
          <w:sz w:val="24"/>
          <w:szCs w:val="24"/>
          <w:shd w:val="clear" w:color="auto" w:fill="FFFFFF"/>
          <w:lang w:val="en-US"/>
        </w:rPr>
        <w:t>,</w:t>
      </w:r>
      <w:r w:rsidRPr="00121FBE">
        <w:rPr>
          <w:rFonts w:ascii="Times New Roman" w:hAnsi="Times New Roman" w:cs="Times New Roman"/>
          <w:sz w:val="24"/>
          <w:szCs w:val="24"/>
          <w:shd w:val="clear" w:color="auto" w:fill="FFFFFF"/>
          <w:lang w:val="en-US"/>
        </w:rPr>
        <w:t xml:space="preserve"> 2010</w:t>
      </w:r>
      <w:r w:rsidRPr="00121FBE">
        <w:rPr>
          <w:rStyle w:val="Funotenzeichen"/>
          <w:rFonts w:ascii="Times New Roman" w:hAnsi="Times New Roman" w:cs="Times New Roman"/>
          <w:sz w:val="24"/>
          <w:szCs w:val="24"/>
          <w:shd w:val="clear" w:color="auto" w:fill="FFFFFF"/>
          <w:lang w:val="en-US"/>
        </w:rPr>
        <w:footnoteReference w:id="106"/>
      </w:r>
    </w:p>
    <w:p w:rsidR="00121FBE" w:rsidRPr="00121FBE" w:rsidRDefault="00121FBE" w:rsidP="00121FBE">
      <w:pPr>
        <w:spacing w:after="120" w:line="360" w:lineRule="auto"/>
        <w:rPr>
          <w:rFonts w:ascii="Times New Roman" w:hAnsi="Times New Roman" w:cs="Times New Roman"/>
          <w:color w:val="000000"/>
          <w:sz w:val="24"/>
          <w:szCs w:val="24"/>
          <w:shd w:val="clear" w:color="auto" w:fill="FFFFFF"/>
        </w:rPr>
      </w:pPr>
      <w:r w:rsidRPr="00121FBE">
        <w:rPr>
          <w:rFonts w:ascii="Times New Roman" w:hAnsi="Times New Roman" w:cs="Times New Roman"/>
          <w:color w:val="000000"/>
          <w:sz w:val="24"/>
          <w:szCs w:val="24"/>
          <w:shd w:val="clear" w:color="auto" w:fill="FFFFFF"/>
        </w:rPr>
        <w:t xml:space="preserve">Im Einzelnen schlug die Kommission vor: </w:t>
      </w:r>
    </w:p>
    <w:p w:rsidR="00121FBE" w:rsidRPr="00121FBE" w:rsidRDefault="00121FBE" w:rsidP="00121FBE">
      <w:pPr>
        <w:spacing w:after="120" w:line="360" w:lineRule="auto"/>
        <w:rPr>
          <w:rFonts w:ascii="Times New Roman" w:hAnsi="Times New Roman" w:cs="Times New Roman"/>
          <w:color w:val="000000"/>
          <w:sz w:val="24"/>
          <w:szCs w:val="24"/>
          <w:shd w:val="clear" w:color="auto" w:fill="FFFFFF"/>
        </w:rPr>
      </w:pPr>
      <w:r w:rsidRPr="00121FBE">
        <w:rPr>
          <w:rFonts w:ascii="Times New Roman" w:hAnsi="Times New Roman" w:cs="Times New Roman"/>
          <w:bCs/>
          <w:color w:val="000000"/>
          <w:sz w:val="24"/>
          <w:szCs w:val="24"/>
          <w:shd w:val="clear" w:color="auto" w:fill="FFFFFF"/>
        </w:rPr>
        <w:t xml:space="preserve">Keine Orientierung </w:t>
      </w:r>
      <w:r w:rsidRPr="00121FBE">
        <w:rPr>
          <w:rFonts w:ascii="Times New Roman" w:hAnsi="Times New Roman" w:cs="Times New Roman"/>
          <w:color w:val="000000"/>
          <w:sz w:val="24"/>
          <w:szCs w:val="24"/>
          <w:shd w:val="clear" w:color="auto" w:fill="FFFFFF"/>
        </w:rPr>
        <w:t xml:space="preserve">mehr am Wachstum des (inflationsbereinigten, d.h. „realen“) </w:t>
      </w:r>
      <w:r w:rsidRPr="00121FBE">
        <w:rPr>
          <w:rFonts w:ascii="Times New Roman" w:hAnsi="Times New Roman" w:cs="Times New Roman"/>
          <w:bCs/>
          <w:color w:val="000000"/>
          <w:sz w:val="24"/>
          <w:szCs w:val="24"/>
          <w:shd w:val="clear" w:color="auto" w:fill="FFFFFF"/>
        </w:rPr>
        <w:t>Bruttoinlandsprodukt</w:t>
      </w:r>
      <w:r w:rsidRPr="00121FBE">
        <w:rPr>
          <w:rFonts w:ascii="Times New Roman" w:hAnsi="Times New Roman" w:cs="Times New Roman"/>
          <w:color w:val="000000"/>
          <w:sz w:val="24"/>
          <w:szCs w:val="24"/>
          <w:shd w:val="clear" w:color="auto" w:fill="FFFFFF"/>
        </w:rPr>
        <w:t xml:space="preserve">(s) oder kurz „BIP“ (Englisch Gross </w:t>
      </w:r>
      <w:proofErr w:type="spellStart"/>
      <w:r w:rsidRPr="00121FBE">
        <w:rPr>
          <w:rFonts w:ascii="Times New Roman" w:hAnsi="Times New Roman" w:cs="Times New Roman"/>
          <w:color w:val="000000"/>
          <w:sz w:val="24"/>
          <w:szCs w:val="24"/>
          <w:shd w:val="clear" w:color="auto" w:fill="FFFFFF"/>
        </w:rPr>
        <w:t>Domestic</w:t>
      </w:r>
      <w:proofErr w:type="spellEnd"/>
      <w:r w:rsidRPr="00121FBE">
        <w:rPr>
          <w:rFonts w:ascii="Times New Roman" w:hAnsi="Times New Roman" w:cs="Times New Roman"/>
          <w:color w:val="000000"/>
          <w:sz w:val="24"/>
          <w:szCs w:val="24"/>
          <w:shd w:val="clear" w:color="auto" w:fill="FFFFFF"/>
        </w:rPr>
        <w:t xml:space="preserve"> </w:t>
      </w:r>
      <w:proofErr w:type="spellStart"/>
      <w:r w:rsidRPr="00121FBE">
        <w:rPr>
          <w:rFonts w:ascii="Times New Roman" w:hAnsi="Times New Roman" w:cs="Times New Roman"/>
          <w:color w:val="000000"/>
          <w:sz w:val="24"/>
          <w:szCs w:val="24"/>
          <w:shd w:val="clear" w:color="auto" w:fill="FFFFFF"/>
        </w:rPr>
        <w:t>Product</w:t>
      </w:r>
      <w:proofErr w:type="spellEnd"/>
      <w:r w:rsidRPr="00121FBE">
        <w:rPr>
          <w:rFonts w:ascii="Times New Roman" w:hAnsi="Times New Roman" w:cs="Times New Roman"/>
          <w:color w:val="000000"/>
          <w:sz w:val="24"/>
          <w:szCs w:val="24"/>
          <w:shd w:val="clear" w:color="auto" w:fill="FFFFFF"/>
        </w:rPr>
        <w:t xml:space="preserve"> oder kurz „GDP“) an sich, sondern </w:t>
      </w:r>
    </w:p>
    <w:p w:rsidR="00121FBE" w:rsidRPr="00121FBE" w:rsidRDefault="00121FBE" w:rsidP="00121FBE">
      <w:pPr>
        <w:spacing w:after="120" w:line="360" w:lineRule="auto"/>
        <w:rPr>
          <w:rFonts w:ascii="Times New Roman" w:hAnsi="Times New Roman" w:cs="Times New Roman"/>
          <w:color w:val="000000"/>
          <w:sz w:val="24"/>
          <w:szCs w:val="24"/>
          <w:shd w:val="clear" w:color="auto" w:fill="FFFFFF"/>
        </w:rPr>
      </w:pPr>
      <w:r w:rsidRPr="00121FBE">
        <w:rPr>
          <w:rFonts w:ascii="Times New Roman" w:hAnsi="Times New Roman" w:cs="Times New Roman"/>
          <w:color w:val="000000"/>
          <w:sz w:val="24"/>
          <w:szCs w:val="24"/>
          <w:shd w:val="clear" w:color="auto" w:fill="FFFFFF"/>
        </w:rPr>
        <w:t>-</w:t>
      </w:r>
      <w:r w:rsidRPr="00121FBE">
        <w:rPr>
          <w:rFonts w:ascii="Times New Roman" w:hAnsi="Times New Roman" w:cs="Times New Roman"/>
          <w:color w:val="000000"/>
          <w:sz w:val="24"/>
          <w:szCs w:val="24"/>
          <w:shd w:val="clear" w:color="auto" w:fill="FFFFFF"/>
        </w:rPr>
        <w:tab/>
        <w:t xml:space="preserve">an der </w:t>
      </w:r>
      <w:r w:rsidRPr="00121FBE">
        <w:rPr>
          <w:rFonts w:ascii="Times New Roman" w:hAnsi="Times New Roman" w:cs="Times New Roman"/>
          <w:bCs/>
          <w:color w:val="000000"/>
          <w:sz w:val="24"/>
          <w:szCs w:val="24"/>
          <w:shd w:val="clear" w:color="auto" w:fill="FFFFFF"/>
        </w:rPr>
        <w:t>Verteilung von verfügbaren Einkommen</w:t>
      </w:r>
      <w:r w:rsidRPr="00121FBE">
        <w:rPr>
          <w:rFonts w:ascii="Times New Roman" w:hAnsi="Times New Roman" w:cs="Times New Roman"/>
          <w:color w:val="000000"/>
          <w:sz w:val="24"/>
          <w:szCs w:val="24"/>
          <w:shd w:val="clear" w:color="auto" w:fill="FFFFFF"/>
        </w:rPr>
        <w:t xml:space="preserve">, Konsum und Vermögen auf der Haushaltsebene, </w:t>
      </w:r>
    </w:p>
    <w:p w:rsidR="00121FBE" w:rsidRPr="00121FBE" w:rsidRDefault="00121FBE" w:rsidP="00121FBE">
      <w:pPr>
        <w:spacing w:after="120" w:line="360" w:lineRule="auto"/>
        <w:rPr>
          <w:rFonts w:ascii="Times New Roman" w:hAnsi="Times New Roman" w:cs="Times New Roman"/>
          <w:color w:val="000000"/>
          <w:sz w:val="24"/>
          <w:szCs w:val="24"/>
          <w:shd w:val="clear" w:color="auto" w:fill="FFFFFF"/>
        </w:rPr>
      </w:pPr>
      <w:r w:rsidRPr="00121FBE">
        <w:rPr>
          <w:rFonts w:ascii="Times New Roman" w:hAnsi="Times New Roman" w:cs="Times New Roman"/>
          <w:color w:val="000000"/>
          <w:sz w:val="24"/>
          <w:szCs w:val="24"/>
          <w:shd w:val="clear" w:color="auto" w:fill="FFFFFF"/>
        </w:rPr>
        <w:t>-</w:t>
      </w:r>
      <w:r w:rsidRPr="00121FBE">
        <w:rPr>
          <w:rFonts w:ascii="Times New Roman" w:hAnsi="Times New Roman" w:cs="Times New Roman"/>
          <w:color w:val="000000"/>
          <w:sz w:val="24"/>
          <w:szCs w:val="24"/>
          <w:shd w:val="clear" w:color="auto" w:fill="FFFFFF"/>
        </w:rPr>
        <w:tab/>
        <w:t xml:space="preserve">an der  </w:t>
      </w:r>
      <w:r w:rsidRPr="00121FBE">
        <w:rPr>
          <w:rFonts w:ascii="Times New Roman" w:hAnsi="Times New Roman" w:cs="Times New Roman"/>
          <w:bCs/>
          <w:color w:val="000000"/>
          <w:sz w:val="24"/>
          <w:szCs w:val="24"/>
          <w:shd w:val="clear" w:color="auto" w:fill="FFFFFF"/>
        </w:rPr>
        <w:t xml:space="preserve">objektiven Lebensqualität </w:t>
      </w:r>
      <w:r w:rsidRPr="00121FBE">
        <w:rPr>
          <w:rFonts w:ascii="Times New Roman" w:hAnsi="Times New Roman" w:cs="Times New Roman"/>
          <w:color w:val="000000"/>
          <w:sz w:val="24"/>
          <w:szCs w:val="24"/>
          <w:shd w:val="clear" w:color="auto" w:fill="FFFFFF"/>
        </w:rPr>
        <w:t xml:space="preserve">(Gesundheitsstatus, Bildungsniveau, Umweltzustand, …)  und dem </w:t>
      </w:r>
      <w:r w:rsidRPr="00121FBE">
        <w:rPr>
          <w:rFonts w:ascii="Times New Roman" w:hAnsi="Times New Roman" w:cs="Times New Roman"/>
          <w:bCs/>
          <w:color w:val="000000"/>
          <w:sz w:val="24"/>
          <w:szCs w:val="24"/>
          <w:shd w:val="clear" w:color="auto" w:fill="FFFFFF"/>
        </w:rPr>
        <w:t>subjektiven Wohlbefinden</w:t>
      </w:r>
      <w:r w:rsidRPr="00121FBE">
        <w:rPr>
          <w:rFonts w:ascii="Times New Roman" w:hAnsi="Times New Roman" w:cs="Times New Roman"/>
          <w:color w:val="000000"/>
          <w:sz w:val="24"/>
          <w:szCs w:val="24"/>
          <w:shd w:val="clear" w:color="auto" w:fill="FFFFFF"/>
        </w:rPr>
        <w:t xml:space="preserve"> der  gegenwärtigen Generation sowie</w:t>
      </w:r>
    </w:p>
    <w:p w:rsidR="00121FBE" w:rsidRPr="00121FBE" w:rsidRDefault="00121FBE" w:rsidP="00121FBE">
      <w:pPr>
        <w:spacing w:after="120" w:line="360" w:lineRule="auto"/>
        <w:rPr>
          <w:rFonts w:ascii="Times New Roman" w:hAnsi="Times New Roman" w:cs="Times New Roman"/>
          <w:color w:val="000000"/>
          <w:sz w:val="24"/>
          <w:szCs w:val="24"/>
          <w:shd w:val="clear" w:color="auto" w:fill="FFFFFF"/>
        </w:rPr>
      </w:pPr>
      <w:r w:rsidRPr="00121FBE">
        <w:rPr>
          <w:rFonts w:ascii="Times New Roman" w:hAnsi="Times New Roman" w:cs="Times New Roman"/>
          <w:color w:val="000000"/>
          <w:sz w:val="24"/>
          <w:szCs w:val="24"/>
          <w:shd w:val="clear" w:color="auto" w:fill="FFFFFF"/>
        </w:rPr>
        <w:t>-</w:t>
      </w:r>
      <w:r w:rsidRPr="00121FBE">
        <w:rPr>
          <w:rFonts w:ascii="Times New Roman" w:hAnsi="Times New Roman" w:cs="Times New Roman"/>
          <w:color w:val="000000"/>
          <w:sz w:val="24"/>
          <w:szCs w:val="24"/>
          <w:shd w:val="clear" w:color="auto" w:fill="FFFFFF"/>
        </w:rPr>
        <w:tab/>
        <w:t xml:space="preserve">an der </w:t>
      </w:r>
      <w:r w:rsidRPr="00121FBE">
        <w:rPr>
          <w:rFonts w:ascii="Times New Roman" w:hAnsi="Times New Roman" w:cs="Times New Roman"/>
          <w:bCs/>
          <w:color w:val="000000"/>
          <w:sz w:val="24"/>
          <w:szCs w:val="24"/>
          <w:shd w:val="clear" w:color="auto" w:fill="FFFFFF"/>
        </w:rPr>
        <w:t xml:space="preserve">(ökologischen) Nachhaltigkeit </w:t>
      </w:r>
      <w:r w:rsidRPr="00121FBE">
        <w:rPr>
          <w:rFonts w:ascii="Times New Roman" w:hAnsi="Times New Roman" w:cs="Times New Roman"/>
          <w:color w:val="000000"/>
          <w:sz w:val="24"/>
          <w:szCs w:val="24"/>
          <w:shd w:val="clear" w:color="auto" w:fill="FFFFFF"/>
        </w:rPr>
        <w:t>für zukünftige Generationen zu orientieren.</w:t>
      </w:r>
    </w:p>
    <w:p w:rsidR="00121FBE" w:rsidRPr="00121FBE" w:rsidRDefault="00121FBE" w:rsidP="00121FBE">
      <w:pPr>
        <w:spacing w:after="120" w:line="360" w:lineRule="auto"/>
        <w:rPr>
          <w:rFonts w:ascii="Times New Roman" w:hAnsi="Times New Roman" w:cs="Times New Roman"/>
          <w:color w:val="000000"/>
          <w:sz w:val="24"/>
          <w:szCs w:val="24"/>
          <w:shd w:val="clear" w:color="auto" w:fill="FFFFFF"/>
        </w:rPr>
      </w:pPr>
      <w:r w:rsidRPr="00121FBE">
        <w:rPr>
          <w:rFonts w:ascii="Times New Roman" w:hAnsi="Times New Roman" w:cs="Times New Roman"/>
          <w:color w:val="000000"/>
          <w:sz w:val="24"/>
          <w:szCs w:val="24"/>
          <w:shd w:val="clear" w:color="auto" w:fill="FFFFFF"/>
        </w:rPr>
        <w:t xml:space="preserve">Weltweit kommt es infolge der Ergebnisse der </w:t>
      </w:r>
      <w:proofErr w:type="spellStart"/>
      <w:r w:rsidRPr="00121FBE">
        <w:rPr>
          <w:rFonts w:ascii="Times New Roman" w:hAnsi="Times New Roman" w:cs="Times New Roman"/>
          <w:bCs/>
          <w:color w:val="000000"/>
          <w:sz w:val="24"/>
          <w:szCs w:val="24"/>
          <w:shd w:val="clear" w:color="auto" w:fill="FFFFFF"/>
        </w:rPr>
        <w:t>Stiglitz</w:t>
      </w:r>
      <w:proofErr w:type="spellEnd"/>
      <w:r w:rsidRPr="00121FBE">
        <w:rPr>
          <w:rFonts w:ascii="Times New Roman" w:hAnsi="Times New Roman" w:cs="Times New Roman"/>
          <w:bCs/>
          <w:color w:val="000000"/>
          <w:sz w:val="24"/>
          <w:szCs w:val="24"/>
          <w:shd w:val="clear" w:color="auto" w:fill="FFFFFF"/>
        </w:rPr>
        <w:t>-Kommission</w:t>
      </w:r>
      <w:r w:rsidRPr="00121FBE">
        <w:rPr>
          <w:rFonts w:ascii="Times New Roman" w:hAnsi="Times New Roman" w:cs="Times New Roman"/>
          <w:color w:val="000000"/>
          <w:sz w:val="24"/>
          <w:szCs w:val="24"/>
          <w:shd w:val="clear" w:color="auto" w:fill="FFFFFF"/>
        </w:rPr>
        <w:t xml:space="preserve"> vom </w:t>
      </w:r>
      <w:r w:rsidRPr="00121FBE">
        <w:rPr>
          <w:rFonts w:ascii="Times New Roman" w:hAnsi="Times New Roman" w:cs="Times New Roman"/>
          <w:bCs/>
          <w:color w:val="000000"/>
          <w:sz w:val="24"/>
          <w:szCs w:val="24"/>
          <w:shd w:val="clear" w:color="auto" w:fill="FFFFFF"/>
        </w:rPr>
        <w:t xml:space="preserve">September 2009 </w:t>
      </w:r>
      <w:r w:rsidRPr="00121FBE">
        <w:rPr>
          <w:rFonts w:ascii="Times New Roman" w:hAnsi="Times New Roman" w:cs="Times New Roman"/>
          <w:color w:val="000000"/>
          <w:sz w:val="24"/>
          <w:szCs w:val="24"/>
          <w:shd w:val="clear" w:color="auto" w:fill="FFFFFF"/>
        </w:rPr>
        <w:t xml:space="preserve">zu einem </w:t>
      </w:r>
      <w:r w:rsidRPr="00121FBE">
        <w:rPr>
          <w:rFonts w:ascii="Times New Roman" w:hAnsi="Times New Roman" w:cs="Times New Roman"/>
          <w:bCs/>
          <w:color w:val="000000"/>
          <w:sz w:val="24"/>
          <w:szCs w:val="24"/>
          <w:shd w:val="clear" w:color="auto" w:fill="FFFFFF"/>
        </w:rPr>
        <w:t>Umdenken</w:t>
      </w:r>
      <w:r w:rsidRPr="00121FBE">
        <w:rPr>
          <w:rFonts w:ascii="Times New Roman" w:hAnsi="Times New Roman" w:cs="Times New Roman"/>
          <w:color w:val="000000"/>
          <w:sz w:val="24"/>
          <w:szCs w:val="24"/>
          <w:shd w:val="clear" w:color="auto" w:fill="FFFFFF"/>
        </w:rPr>
        <w:t xml:space="preserve"> in der „</w:t>
      </w:r>
      <w:r w:rsidRPr="00121FBE">
        <w:rPr>
          <w:rFonts w:ascii="Times New Roman" w:hAnsi="Times New Roman" w:cs="Times New Roman"/>
          <w:bCs/>
          <w:color w:val="000000"/>
          <w:sz w:val="24"/>
          <w:szCs w:val="24"/>
          <w:shd w:val="clear" w:color="auto" w:fill="FFFFFF"/>
        </w:rPr>
        <w:t>Amtlichen Statistik</w:t>
      </w:r>
      <w:r w:rsidRPr="00121FBE">
        <w:rPr>
          <w:rFonts w:ascii="Times New Roman" w:hAnsi="Times New Roman" w:cs="Times New Roman"/>
          <w:color w:val="000000"/>
          <w:sz w:val="24"/>
          <w:szCs w:val="24"/>
          <w:shd w:val="clear" w:color="auto" w:fill="FFFFFF"/>
        </w:rPr>
        <w:t>“ (</w:t>
      </w:r>
      <w:proofErr w:type="spellStart"/>
      <w:r w:rsidRPr="00121FBE">
        <w:rPr>
          <w:rFonts w:ascii="Times New Roman" w:hAnsi="Times New Roman" w:cs="Times New Roman"/>
          <w:color w:val="000000"/>
          <w:sz w:val="24"/>
          <w:szCs w:val="24"/>
          <w:shd w:val="clear" w:color="auto" w:fill="FFFFFF"/>
        </w:rPr>
        <w:t>Eurostat</w:t>
      </w:r>
      <w:proofErr w:type="spellEnd"/>
      <w:r w:rsidRPr="00121FBE">
        <w:rPr>
          <w:rFonts w:ascii="Times New Roman" w:hAnsi="Times New Roman" w:cs="Times New Roman"/>
          <w:color w:val="000000"/>
          <w:sz w:val="24"/>
          <w:szCs w:val="24"/>
          <w:shd w:val="clear" w:color="auto" w:fill="FFFFFF"/>
        </w:rPr>
        <w:t xml:space="preserve">, Statistisches Bundesamt, ...).      </w:t>
      </w:r>
    </w:p>
    <w:p w:rsidR="009D6689" w:rsidRPr="0050664E" w:rsidRDefault="009D6689" w:rsidP="009D6689">
      <w:pPr>
        <w:spacing w:after="120" w:line="360" w:lineRule="auto"/>
        <w:rPr>
          <w:rFonts w:ascii="Times New Roman" w:hAnsi="Times New Roman" w:cs="Times New Roman"/>
          <w:bCs/>
          <w:color w:val="000000"/>
          <w:sz w:val="24"/>
          <w:szCs w:val="24"/>
          <w:shd w:val="clear" w:color="auto" w:fill="FFFFFF"/>
        </w:rPr>
      </w:pPr>
      <w:r w:rsidRPr="0050664E">
        <w:rPr>
          <w:rFonts w:ascii="Times New Roman" w:hAnsi="Times New Roman" w:cs="Times New Roman"/>
          <w:color w:val="000000"/>
          <w:sz w:val="24"/>
          <w:szCs w:val="24"/>
          <w:shd w:val="clear" w:color="auto" w:fill="FFFFFF"/>
        </w:rPr>
        <w:t>Die</w:t>
      </w:r>
      <w:r w:rsidRPr="0050664E">
        <w:rPr>
          <w:rFonts w:ascii="Times New Roman" w:hAnsi="Times New Roman" w:cs="Times New Roman"/>
          <w:i/>
          <w:iCs/>
          <w:color w:val="000000"/>
          <w:sz w:val="24"/>
          <w:szCs w:val="24"/>
          <w:shd w:val="clear" w:color="auto" w:fill="FFFFFF"/>
        </w:rPr>
        <w:t xml:space="preserve"> </w:t>
      </w:r>
      <w:r w:rsidRPr="0050664E">
        <w:rPr>
          <w:rFonts w:ascii="Times New Roman" w:hAnsi="Times New Roman" w:cs="Times New Roman"/>
          <w:color w:val="000000"/>
          <w:sz w:val="24"/>
          <w:szCs w:val="24"/>
          <w:shd w:val="clear" w:color="auto" w:fill="FFFFFF"/>
        </w:rPr>
        <w:t>Organisation für wirtschaftliche Zusammenarbeit und Entwicklung (</w:t>
      </w:r>
      <w:r w:rsidRPr="0050664E">
        <w:rPr>
          <w:rFonts w:ascii="Times New Roman" w:hAnsi="Times New Roman" w:cs="Times New Roman"/>
          <w:bCs/>
          <w:color w:val="000000"/>
          <w:sz w:val="24"/>
          <w:szCs w:val="24"/>
          <w:shd w:val="clear" w:color="auto" w:fill="FFFFFF"/>
        </w:rPr>
        <w:t>OECD)</w:t>
      </w:r>
      <w:r w:rsidRPr="0050664E">
        <w:rPr>
          <w:rFonts w:ascii="Times New Roman" w:hAnsi="Times New Roman" w:cs="Times New Roman"/>
          <w:i/>
          <w:iCs/>
          <w:color w:val="000000"/>
          <w:sz w:val="24"/>
          <w:szCs w:val="24"/>
          <w:shd w:val="clear" w:color="auto" w:fill="FFFFFF"/>
        </w:rPr>
        <w:t xml:space="preserve"> </w:t>
      </w:r>
      <w:r w:rsidRPr="0050664E">
        <w:rPr>
          <w:rFonts w:ascii="Times New Roman" w:hAnsi="Times New Roman" w:cs="Times New Roman"/>
          <w:color w:val="000000"/>
          <w:sz w:val="24"/>
          <w:szCs w:val="24"/>
          <w:shd w:val="clear" w:color="auto" w:fill="FFFFFF"/>
        </w:rPr>
        <w:t xml:space="preserve">änderte anlässlich der Feierlichkeiten zu ihrem </w:t>
      </w:r>
      <w:r w:rsidRPr="0050664E">
        <w:rPr>
          <w:rFonts w:ascii="Times New Roman" w:hAnsi="Times New Roman" w:cs="Times New Roman"/>
          <w:bCs/>
          <w:color w:val="000000"/>
          <w:sz w:val="24"/>
          <w:szCs w:val="24"/>
          <w:shd w:val="clear" w:color="auto" w:fill="FFFFFF"/>
        </w:rPr>
        <w:t xml:space="preserve">50jährigen Bestehen </w:t>
      </w:r>
      <w:r w:rsidRPr="0050664E">
        <w:rPr>
          <w:rFonts w:ascii="Times New Roman" w:hAnsi="Times New Roman" w:cs="Times New Roman"/>
          <w:color w:val="000000"/>
          <w:sz w:val="24"/>
          <w:szCs w:val="24"/>
          <w:shd w:val="clear" w:color="auto" w:fill="FFFFFF"/>
        </w:rPr>
        <w:t xml:space="preserve">Ende Mai 2011 ihre </w:t>
      </w:r>
      <w:r w:rsidRPr="0050664E">
        <w:rPr>
          <w:rFonts w:ascii="Times New Roman" w:hAnsi="Times New Roman" w:cs="Times New Roman"/>
          <w:bCs/>
          <w:color w:val="000000"/>
          <w:sz w:val="24"/>
          <w:szCs w:val="24"/>
          <w:shd w:val="clear" w:color="auto" w:fill="FFFFFF"/>
        </w:rPr>
        <w:t xml:space="preserve">Ausrichtung. </w:t>
      </w:r>
    </w:p>
    <w:p w:rsidR="009D6689" w:rsidRPr="0050664E" w:rsidRDefault="009D6689" w:rsidP="009D6689">
      <w:pPr>
        <w:spacing w:after="120" w:line="360" w:lineRule="auto"/>
        <w:jc w:val="center"/>
        <w:rPr>
          <w:rFonts w:ascii="Times New Roman" w:hAnsi="Times New Roman" w:cs="Times New Roman"/>
          <w:color w:val="000000"/>
          <w:sz w:val="24"/>
          <w:szCs w:val="24"/>
          <w:shd w:val="clear" w:color="auto" w:fill="FFFFFF"/>
        </w:rPr>
      </w:pPr>
      <w:r w:rsidRPr="0050664E">
        <w:rPr>
          <w:rFonts w:ascii="Times New Roman" w:hAnsi="Times New Roman" w:cs="Times New Roman"/>
          <w:bCs/>
          <w:color w:val="000000"/>
          <w:sz w:val="24"/>
          <w:szCs w:val="24"/>
          <w:shd w:val="clear" w:color="auto" w:fill="FFFFFF"/>
        </w:rPr>
        <w:t>"Während der letzten 50 Jahre hat die OECD ein reichhaltiges Menü an Vorschlägen entwickelt, um Wirtschaftswachstum zu fördern. Die Aufgabe, vor der wir jetzt stehen, besteht darin, ein ähnlich reichhaltiges Menü an Vorschlägen auszuarbeiten, um eine Politik, die den sozialen Fortschritt als Ziel hat zu unterstützen. Es geht um eine bessere Politik für ein besseres Leben. (eigene Übersetzung, KR)"</w:t>
      </w:r>
    </w:p>
    <w:p w:rsidR="009D6689" w:rsidRPr="007B5C4C" w:rsidRDefault="009D6689" w:rsidP="009D6689">
      <w:pPr>
        <w:spacing w:after="120" w:line="360" w:lineRule="auto"/>
        <w:jc w:val="center"/>
        <w:rPr>
          <w:rFonts w:ascii="Times New Roman" w:hAnsi="Times New Roman" w:cs="Times New Roman"/>
          <w:color w:val="000000"/>
          <w:sz w:val="24"/>
          <w:szCs w:val="24"/>
          <w:shd w:val="clear" w:color="auto" w:fill="FFFFFF"/>
        </w:rPr>
      </w:pPr>
      <w:r w:rsidRPr="007B5C4C">
        <w:rPr>
          <w:rFonts w:ascii="Times New Roman" w:hAnsi="Times New Roman" w:cs="Times New Roman"/>
          <w:color w:val="000000"/>
          <w:sz w:val="24"/>
          <w:szCs w:val="24"/>
          <w:shd w:val="clear" w:color="auto" w:fill="FFFFFF"/>
        </w:rPr>
        <w:t xml:space="preserve">OECD, </w:t>
      </w:r>
      <w:proofErr w:type="spellStart"/>
      <w:r w:rsidRPr="007B5C4C">
        <w:rPr>
          <w:rFonts w:ascii="Times New Roman" w:hAnsi="Times New Roman" w:cs="Times New Roman"/>
          <w:color w:val="000000"/>
          <w:sz w:val="24"/>
          <w:szCs w:val="24"/>
          <w:shd w:val="clear" w:color="auto" w:fill="FFFFFF"/>
        </w:rPr>
        <w:t>Better</w:t>
      </w:r>
      <w:proofErr w:type="spellEnd"/>
      <w:r w:rsidRPr="007B5C4C">
        <w:rPr>
          <w:rFonts w:ascii="Times New Roman" w:hAnsi="Times New Roman" w:cs="Times New Roman"/>
          <w:color w:val="000000"/>
          <w:sz w:val="24"/>
          <w:szCs w:val="24"/>
          <w:shd w:val="clear" w:color="auto" w:fill="FFFFFF"/>
        </w:rPr>
        <w:t xml:space="preserve"> Life Initiative, Mai 2011</w:t>
      </w:r>
      <w:r w:rsidR="0050664E" w:rsidRPr="007B5C4C">
        <w:rPr>
          <w:rFonts w:ascii="Times New Roman" w:hAnsi="Times New Roman" w:cs="Times New Roman"/>
          <w:color w:val="000000"/>
          <w:sz w:val="24"/>
          <w:szCs w:val="24"/>
          <w:shd w:val="clear" w:color="auto" w:fill="FFFFFF"/>
        </w:rPr>
        <w:t xml:space="preserve"> (OECD Homepage) </w:t>
      </w:r>
      <w:r w:rsidRPr="0050664E">
        <w:rPr>
          <w:rStyle w:val="Funotenzeichen"/>
          <w:rFonts w:ascii="Times New Roman" w:hAnsi="Times New Roman" w:cs="Times New Roman"/>
          <w:color w:val="000000"/>
          <w:sz w:val="24"/>
          <w:szCs w:val="24"/>
          <w:shd w:val="clear" w:color="auto" w:fill="FFFFFF"/>
        </w:rPr>
        <w:footnoteReference w:id="107"/>
      </w:r>
    </w:p>
    <w:p w:rsidR="009D6689" w:rsidRPr="0050664E" w:rsidRDefault="009D6689" w:rsidP="009D6689">
      <w:pPr>
        <w:spacing w:after="120" w:line="360" w:lineRule="auto"/>
        <w:rPr>
          <w:rFonts w:ascii="Times New Roman" w:hAnsi="Times New Roman" w:cs="Times New Roman"/>
          <w:sz w:val="24"/>
          <w:szCs w:val="24"/>
        </w:rPr>
      </w:pPr>
      <w:r w:rsidRPr="0050664E">
        <w:rPr>
          <w:rFonts w:ascii="Times New Roman" w:hAnsi="Times New Roman" w:cs="Times New Roman"/>
          <w:sz w:val="24"/>
          <w:szCs w:val="24"/>
        </w:rPr>
        <w:lastRenderedPageBreak/>
        <w:t>2011 hat die OECD ihren "</w:t>
      </w:r>
      <w:proofErr w:type="spellStart"/>
      <w:r w:rsidRPr="0050664E">
        <w:rPr>
          <w:rFonts w:ascii="Times New Roman" w:hAnsi="Times New Roman" w:cs="Times New Roman"/>
          <w:sz w:val="24"/>
          <w:szCs w:val="24"/>
        </w:rPr>
        <w:t>Better</w:t>
      </w:r>
      <w:proofErr w:type="spellEnd"/>
      <w:r w:rsidRPr="0050664E">
        <w:rPr>
          <w:rFonts w:ascii="Times New Roman" w:hAnsi="Times New Roman" w:cs="Times New Roman"/>
          <w:sz w:val="24"/>
          <w:szCs w:val="24"/>
        </w:rPr>
        <w:t xml:space="preserve"> Life Index" vorgestellt,  seit Anfang 2014 gibt es dazu auch  eine Homepage auf Deutsch. 2011 hat die OECD die Studie "</w:t>
      </w:r>
      <w:proofErr w:type="spellStart"/>
      <w:r w:rsidRPr="0050664E">
        <w:rPr>
          <w:rFonts w:ascii="Times New Roman" w:hAnsi="Times New Roman" w:cs="Times New Roman"/>
          <w:sz w:val="24"/>
          <w:szCs w:val="24"/>
        </w:rPr>
        <w:t>How`s</w:t>
      </w:r>
      <w:proofErr w:type="spellEnd"/>
      <w:r w:rsidRPr="0050664E">
        <w:rPr>
          <w:rFonts w:ascii="Times New Roman" w:hAnsi="Times New Roman" w:cs="Times New Roman"/>
          <w:sz w:val="24"/>
          <w:szCs w:val="24"/>
        </w:rPr>
        <w:t xml:space="preserve"> </w:t>
      </w:r>
      <w:proofErr w:type="spellStart"/>
      <w:r w:rsidRPr="0050664E">
        <w:rPr>
          <w:rFonts w:ascii="Times New Roman" w:hAnsi="Times New Roman" w:cs="Times New Roman"/>
          <w:sz w:val="24"/>
          <w:szCs w:val="24"/>
        </w:rPr>
        <w:t>life</w:t>
      </w:r>
      <w:proofErr w:type="spellEnd"/>
      <w:r w:rsidRPr="0050664E">
        <w:rPr>
          <w:rFonts w:ascii="Times New Roman" w:hAnsi="Times New Roman" w:cs="Times New Roman"/>
          <w:sz w:val="24"/>
          <w:szCs w:val="24"/>
        </w:rPr>
        <w:t xml:space="preserve">? </w:t>
      </w:r>
      <w:proofErr w:type="spellStart"/>
      <w:r w:rsidRPr="0050664E">
        <w:rPr>
          <w:rFonts w:ascii="Times New Roman" w:hAnsi="Times New Roman" w:cs="Times New Roman"/>
          <w:sz w:val="24"/>
          <w:szCs w:val="24"/>
        </w:rPr>
        <w:t>Measuring</w:t>
      </w:r>
      <w:proofErr w:type="spellEnd"/>
      <w:r w:rsidRPr="0050664E">
        <w:rPr>
          <w:rFonts w:ascii="Times New Roman" w:hAnsi="Times New Roman" w:cs="Times New Roman"/>
          <w:sz w:val="24"/>
          <w:szCs w:val="24"/>
        </w:rPr>
        <w:t xml:space="preserve"> Well-</w:t>
      </w:r>
      <w:proofErr w:type="spellStart"/>
      <w:r w:rsidRPr="0050664E">
        <w:rPr>
          <w:rFonts w:ascii="Times New Roman" w:hAnsi="Times New Roman" w:cs="Times New Roman"/>
          <w:sz w:val="24"/>
          <w:szCs w:val="24"/>
        </w:rPr>
        <w:t>Being</w:t>
      </w:r>
      <w:proofErr w:type="spellEnd"/>
      <w:r w:rsidRPr="0050664E">
        <w:rPr>
          <w:rFonts w:ascii="Times New Roman" w:hAnsi="Times New Roman" w:cs="Times New Roman"/>
          <w:sz w:val="24"/>
          <w:szCs w:val="24"/>
        </w:rPr>
        <w:t xml:space="preserve"> " veröffentlicht. </w:t>
      </w:r>
      <w:r w:rsidRPr="0050664E">
        <w:rPr>
          <w:rFonts w:ascii="Times New Roman" w:hAnsi="Times New Roman" w:cs="Times New Roman"/>
          <w:sz w:val="24"/>
          <w:szCs w:val="24"/>
          <w:lang w:val="en-US"/>
        </w:rPr>
        <w:t xml:space="preserve">2013 </w:t>
      </w:r>
      <w:proofErr w:type="spellStart"/>
      <w:r w:rsidRPr="0050664E">
        <w:rPr>
          <w:rFonts w:ascii="Times New Roman" w:hAnsi="Times New Roman" w:cs="Times New Roman"/>
          <w:sz w:val="24"/>
          <w:szCs w:val="24"/>
          <w:lang w:val="en-US"/>
        </w:rPr>
        <w:t>sind</w:t>
      </w:r>
      <w:proofErr w:type="spellEnd"/>
      <w:r w:rsidRPr="0050664E">
        <w:rPr>
          <w:rFonts w:ascii="Times New Roman" w:hAnsi="Times New Roman" w:cs="Times New Roman"/>
          <w:sz w:val="24"/>
          <w:szCs w:val="24"/>
          <w:lang w:val="en-US"/>
        </w:rPr>
        <w:t xml:space="preserve">  die OECD Guidelines on Measuring Subjective Well-being"  und "How`s life? </w:t>
      </w:r>
      <w:r w:rsidRPr="0050664E">
        <w:rPr>
          <w:rFonts w:ascii="Times New Roman" w:hAnsi="Times New Roman" w:cs="Times New Roman"/>
          <w:sz w:val="24"/>
          <w:szCs w:val="24"/>
        </w:rPr>
        <w:t>2013" erschienen. Im zweijährigen Rhythmus wird die OECD in der Reihe "</w:t>
      </w:r>
      <w:proofErr w:type="spellStart"/>
      <w:r w:rsidRPr="0050664E">
        <w:rPr>
          <w:rFonts w:ascii="Times New Roman" w:hAnsi="Times New Roman" w:cs="Times New Roman"/>
          <w:sz w:val="24"/>
          <w:szCs w:val="24"/>
        </w:rPr>
        <w:t>How`s</w:t>
      </w:r>
      <w:proofErr w:type="spellEnd"/>
      <w:r w:rsidRPr="0050664E">
        <w:rPr>
          <w:rFonts w:ascii="Times New Roman" w:hAnsi="Times New Roman" w:cs="Times New Roman"/>
          <w:sz w:val="24"/>
          <w:szCs w:val="24"/>
        </w:rPr>
        <w:t xml:space="preserve"> </w:t>
      </w:r>
      <w:proofErr w:type="spellStart"/>
      <w:r w:rsidRPr="0050664E">
        <w:rPr>
          <w:rFonts w:ascii="Times New Roman" w:hAnsi="Times New Roman" w:cs="Times New Roman"/>
          <w:sz w:val="24"/>
          <w:szCs w:val="24"/>
        </w:rPr>
        <w:t>life</w:t>
      </w:r>
      <w:proofErr w:type="spellEnd"/>
      <w:r w:rsidRPr="0050664E">
        <w:rPr>
          <w:rFonts w:ascii="Times New Roman" w:hAnsi="Times New Roman" w:cs="Times New Roman"/>
          <w:sz w:val="24"/>
          <w:szCs w:val="24"/>
        </w:rPr>
        <w:t>" über die "</w:t>
      </w:r>
      <w:proofErr w:type="spellStart"/>
      <w:r w:rsidRPr="0050664E">
        <w:rPr>
          <w:rFonts w:ascii="Times New Roman" w:hAnsi="Times New Roman" w:cs="Times New Roman"/>
          <w:sz w:val="24"/>
          <w:szCs w:val="24"/>
        </w:rPr>
        <w:t>Better</w:t>
      </w:r>
      <w:proofErr w:type="spellEnd"/>
      <w:r w:rsidRPr="0050664E">
        <w:rPr>
          <w:rFonts w:ascii="Times New Roman" w:hAnsi="Times New Roman" w:cs="Times New Roman"/>
          <w:sz w:val="24"/>
          <w:szCs w:val="24"/>
        </w:rPr>
        <w:t xml:space="preserve"> </w:t>
      </w:r>
      <w:proofErr w:type="spellStart"/>
      <w:r w:rsidRPr="0050664E">
        <w:rPr>
          <w:rFonts w:ascii="Times New Roman" w:hAnsi="Times New Roman" w:cs="Times New Roman"/>
          <w:sz w:val="24"/>
          <w:szCs w:val="24"/>
        </w:rPr>
        <w:t>life</w:t>
      </w:r>
      <w:proofErr w:type="spellEnd"/>
      <w:r w:rsidRPr="0050664E">
        <w:rPr>
          <w:rFonts w:ascii="Times New Roman" w:hAnsi="Times New Roman" w:cs="Times New Roman"/>
          <w:sz w:val="24"/>
          <w:szCs w:val="24"/>
        </w:rPr>
        <w:t>"-Fortschritte berichten. Auch die EU-Kommission beschäftigt sich unter "</w:t>
      </w:r>
      <w:proofErr w:type="spellStart"/>
      <w:r w:rsidRPr="0050664E">
        <w:rPr>
          <w:rFonts w:ascii="Times New Roman" w:hAnsi="Times New Roman" w:cs="Times New Roman"/>
          <w:sz w:val="24"/>
          <w:szCs w:val="24"/>
        </w:rPr>
        <w:t>Beyond</w:t>
      </w:r>
      <w:proofErr w:type="spellEnd"/>
      <w:r w:rsidRPr="0050664E">
        <w:rPr>
          <w:rFonts w:ascii="Times New Roman" w:hAnsi="Times New Roman" w:cs="Times New Roman"/>
          <w:sz w:val="24"/>
          <w:szCs w:val="24"/>
        </w:rPr>
        <w:t xml:space="preserve"> GDP" mit dieser Fragestellung. Seit 2012 gibt jährlich es auch einen UN World </w:t>
      </w:r>
      <w:proofErr w:type="spellStart"/>
      <w:r w:rsidRPr="0050664E">
        <w:rPr>
          <w:rFonts w:ascii="Times New Roman" w:hAnsi="Times New Roman" w:cs="Times New Roman"/>
          <w:sz w:val="24"/>
          <w:szCs w:val="24"/>
        </w:rPr>
        <w:t>Happiness</w:t>
      </w:r>
      <w:proofErr w:type="spellEnd"/>
      <w:r w:rsidRPr="0050664E">
        <w:rPr>
          <w:rFonts w:ascii="Times New Roman" w:hAnsi="Times New Roman" w:cs="Times New Roman"/>
          <w:sz w:val="24"/>
          <w:szCs w:val="24"/>
        </w:rPr>
        <w:t xml:space="preserve"> Report.  </w:t>
      </w:r>
    </w:p>
    <w:p w:rsidR="009D6689" w:rsidRPr="0050664E" w:rsidRDefault="009D6689" w:rsidP="009D6689">
      <w:pPr>
        <w:spacing w:after="120" w:line="360" w:lineRule="auto"/>
        <w:rPr>
          <w:rFonts w:ascii="Times New Roman" w:hAnsi="Times New Roman" w:cs="Times New Roman"/>
          <w:sz w:val="24"/>
          <w:szCs w:val="24"/>
        </w:rPr>
      </w:pPr>
      <w:r w:rsidRPr="0050664E">
        <w:rPr>
          <w:rFonts w:ascii="Times New Roman" w:hAnsi="Times New Roman" w:cs="Times New Roman"/>
          <w:sz w:val="24"/>
          <w:szCs w:val="24"/>
        </w:rPr>
        <w:t xml:space="preserve">Der OECD </w:t>
      </w:r>
      <w:proofErr w:type="spellStart"/>
      <w:r w:rsidRPr="0050664E">
        <w:rPr>
          <w:rFonts w:ascii="Times New Roman" w:hAnsi="Times New Roman" w:cs="Times New Roman"/>
          <w:sz w:val="24"/>
          <w:szCs w:val="24"/>
        </w:rPr>
        <w:t>Better</w:t>
      </w:r>
      <w:proofErr w:type="spellEnd"/>
      <w:r w:rsidRPr="0050664E">
        <w:rPr>
          <w:rFonts w:ascii="Times New Roman" w:hAnsi="Times New Roman" w:cs="Times New Roman"/>
          <w:sz w:val="24"/>
          <w:szCs w:val="24"/>
        </w:rPr>
        <w:t xml:space="preserve"> Life Index umfasst insgesamt elf Indikatoren. Neben einem Indikator zum subjektiven Wohlbefinden (gemessen an dem Grad der Zufriedenheit mit dem Leben) finden sich zehn weitere, die allerdings in einem erklärenden (ursächlichen) Zusammenhang mit dem subjektiven Wohlbefinden stehen, d.h. sie haben - ökonometrisch gesprochen- jeweils unabhängig voneinander einen großen Einfluss auf die Lebenszufriedenheit ("</w:t>
      </w:r>
      <w:proofErr w:type="spellStart"/>
      <w:r w:rsidRPr="0050664E">
        <w:rPr>
          <w:rFonts w:ascii="Times New Roman" w:hAnsi="Times New Roman" w:cs="Times New Roman"/>
          <w:sz w:val="24"/>
          <w:szCs w:val="24"/>
        </w:rPr>
        <w:t>each</w:t>
      </w:r>
      <w:proofErr w:type="spellEnd"/>
      <w:r w:rsidRPr="0050664E">
        <w:rPr>
          <w:rFonts w:ascii="Times New Roman" w:hAnsi="Times New Roman" w:cs="Times New Roman"/>
          <w:sz w:val="24"/>
          <w:szCs w:val="24"/>
        </w:rPr>
        <w:t xml:space="preserve"> </w:t>
      </w:r>
      <w:proofErr w:type="spellStart"/>
      <w:r w:rsidRPr="0050664E">
        <w:rPr>
          <w:rFonts w:ascii="Times New Roman" w:hAnsi="Times New Roman" w:cs="Times New Roman"/>
          <w:sz w:val="24"/>
          <w:szCs w:val="24"/>
        </w:rPr>
        <w:t>have</w:t>
      </w:r>
      <w:proofErr w:type="spellEnd"/>
      <w:r w:rsidRPr="0050664E">
        <w:rPr>
          <w:rFonts w:ascii="Times New Roman" w:hAnsi="Times New Roman" w:cs="Times New Roman"/>
          <w:sz w:val="24"/>
          <w:szCs w:val="24"/>
        </w:rPr>
        <w:t xml:space="preserve"> a large </w:t>
      </w:r>
      <w:proofErr w:type="spellStart"/>
      <w:r w:rsidRPr="0050664E">
        <w:rPr>
          <w:rFonts w:ascii="Times New Roman" w:hAnsi="Times New Roman" w:cs="Times New Roman"/>
          <w:sz w:val="24"/>
          <w:szCs w:val="24"/>
        </w:rPr>
        <w:t>and</w:t>
      </w:r>
      <w:proofErr w:type="spellEnd"/>
      <w:r w:rsidRPr="0050664E">
        <w:rPr>
          <w:rFonts w:ascii="Times New Roman" w:hAnsi="Times New Roman" w:cs="Times New Roman"/>
          <w:sz w:val="24"/>
          <w:szCs w:val="24"/>
        </w:rPr>
        <w:t xml:space="preserve"> </w:t>
      </w:r>
      <w:proofErr w:type="spellStart"/>
      <w:r w:rsidRPr="0050664E">
        <w:rPr>
          <w:rFonts w:ascii="Times New Roman" w:hAnsi="Times New Roman" w:cs="Times New Roman"/>
          <w:sz w:val="24"/>
          <w:szCs w:val="24"/>
        </w:rPr>
        <w:t>independent</w:t>
      </w:r>
      <w:proofErr w:type="spellEnd"/>
      <w:r w:rsidRPr="0050664E">
        <w:rPr>
          <w:rFonts w:ascii="Times New Roman" w:hAnsi="Times New Roman" w:cs="Times New Roman"/>
          <w:sz w:val="24"/>
          <w:szCs w:val="24"/>
        </w:rPr>
        <w:t xml:space="preserve"> </w:t>
      </w:r>
      <w:proofErr w:type="spellStart"/>
      <w:r w:rsidRPr="0050664E">
        <w:rPr>
          <w:rFonts w:ascii="Times New Roman" w:hAnsi="Times New Roman" w:cs="Times New Roman"/>
          <w:sz w:val="24"/>
          <w:szCs w:val="24"/>
        </w:rPr>
        <w:t>impact</w:t>
      </w:r>
      <w:proofErr w:type="spellEnd"/>
      <w:r w:rsidRPr="0050664E">
        <w:rPr>
          <w:rFonts w:ascii="Times New Roman" w:hAnsi="Times New Roman" w:cs="Times New Roman"/>
          <w:sz w:val="24"/>
          <w:szCs w:val="24"/>
        </w:rPr>
        <w:t xml:space="preserve"> on </w:t>
      </w:r>
      <w:proofErr w:type="spellStart"/>
      <w:r w:rsidRPr="0050664E">
        <w:rPr>
          <w:rFonts w:ascii="Times New Roman" w:hAnsi="Times New Roman" w:cs="Times New Roman"/>
          <w:sz w:val="24"/>
          <w:szCs w:val="24"/>
        </w:rPr>
        <w:t>life</w:t>
      </w:r>
      <w:proofErr w:type="spellEnd"/>
      <w:r w:rsidRPr="0050664E">
        <w:rPr>
          <w:rFonts w:ascii="Times New Roman" w:hAnsi="Times New Roman" w:cs="Times New Roman"/>
          <w:sz w:val="24"/>
          <w:szCs w:val="24"/>
        </w:rPr>
        <w:t xml:space="preserve"> on live </w:t>
      </w:r>
      <w:proofErr w:type="spellStart"/>
      <w:r w:rsidRPr="0050664E">
        <w:rPr>
          <w:rFonts w:ascii="Times New Roman" w:hAnsi="Times New Roman" w:cs="Times New Roman"/>
          <w:sz w:val="24"/>
          <w:szCs w:val="24"/>
        </w:rPr>
        <w:t>satisfaction</w:t>
      </w:r>
      <w:proofErr w:type="spellEnd"/>
      <w:r w:rsidRPr="0050664E">
        <w:rPr>
          <w:rFonts w:ascii="Times New Roman" w:hAnsi="Times New Roman" w:cs="Times New Roman"/>
          <w:sz w:val="24"/>
          <w:szCs w:val="24"/>
        </w:rPr>
        <w:t>."</w:t>
      </w:r>
      <w:r w:rsidRPr="0050664E">
        <w:rPr>
          <w:rStyle w:val="Funotenzeichen"/>
          <w:rFonts w:ascii="Times New Roman" w:hAnsi="Times New Roman" w:cs="Times New Roman"/>
          <w:sz w:val="24"/>
          <w:szCs w:val="24"/>
        </w:rPr>
        <w:footnoteReference w:id="108"/>
      </w:r>
    </w:p>
    <w:p w:rsidR="009D6689" w:rsidRPr="0050664E" w:rsidRDefault="009D6689" w:rsidP="009D6689">
      <w:pPr>
        <w:spacing w:after="120" w:line="360" w:lineRule="auto"/>
        <w:rPr>
          <w:rFonts w:ascii="Times New Roman" w:hAnsi="Times New Roman" w:cs="Times New Roman"/>
          <w:sz w:val="24"/>
          <w:szCs w:val="24"/>
        </w:rPr>
      </w:pPr>
      <w:r w:rsidRPr="0050664E">
        <w:rPr>
          <w:rFonts w:ascii="Times New Roman" w:hAnsi="Times New Roman" w:cs="Times New Roman"/>
          <w:sz w:val="24"/>
          <w:szCs w:val="24"/>
        </w:rPr>
        <w:t xml:space="preserve">Bei den elf Indikatoren handel es sich um: Beschäftigung, Bildung, Gesundheit, Einkommen, Gemeinsinn, Sicherheit, Umwelt, Wohnverhältnisse, Work-Life-Balance, Zivilengagement und Lebenszufriedenheit. Im zweiten </w:t>
      </w:r>
      <w:proofErr w:type="spellStart"/>
      <w:r w:rsidRPr="0050664E">
        <w:rPr>
          <w:rFonts w:ascii="Times New Roman" w:hAnsi="Times New Roman" w:cs="Times New Roman"/>
          <w:sz w:val="24"/>
          <w:szCs w:val="24"/>
        </w:rPr>
        <w:t>How`s</w:t>
      </w:r>
      <w:proofErr w:type="spellEnd"/>
      <w:r w:rsidRPr="0050664E">
        <w:rPr>
          <w:rFonts w:ascii="Times New Roman" w:hAnsi="Times New Roman" w:cs="Times New Roman"/>
          <w:sz w:val="24"/>
          <w:szCs w:val="24"/>
        </w:rPr>
        <w:t xml:space="preserve"> </w:t>
      </w:r>
      <w:proofErr w:type="spellStart"/>
      <w:r w:rsidRPr="0050664E">
        <w:rPr>
          <w:rFonts w:ascii="Times New Roman" w:hAnsi="Times New Roman" w:cs="Times New Roman"/>
          <w:sz w:val="24"/>
          <w:szCs w:val="24"/>
        </w:rPr>
        <w:t>life</w:t>
      </w:r>
      <w:proofErr w:type="spellEnd"/>
      <w:r w:rsidRPr="0050664E">
        <w:rPr>
          <w:rFonts w:ascii="Times New Roman" w:hAnsi="Times New Roman" w:cs="Times New Roman"/>
          <w:sz w:val="24"/>
          <w:szCs w:val="24"/>
        </w:rPr>
        <w:t xml:space="preserve"> - Report von 2013 hat die OECD den Indikator Beschäftigung weiter präzisiert. Es geht nun auch um die Lebensqualität auf der Arbeit/ Zufriedenheit mit der Arbeit. Dabei werden Aspekte aufgegriffen, die weiter unten näher diskutiert werden.</w:t>
      </w:r>
      <w:r w:rsidRPr="0050664E">
        <w:rPr>
          <w:rStyle w:val="Funotenzeichen"/>
          <w:rFonts w:ascii="Times New Roman" w:hAnsi="Times New Roman" w:cs="Times New Roman"/>
          <w:sz w:val="24"/>
          <w:szCs w:val="24"/>
        </w:rPr>
        <w:footnoteReference w:id="109"/>
      </w:r>
      <w:r w:rsidRPr="0050664E">
        <w:rPr>
          <w:rFonts w:ascii="Times New Roman" w:hAnsi="Times New Roman" w:cs="Times New Roman"/>
          <w:sz w:val="24"/>
          <w:szCs w:val="24"/>
        </w:rPr>
        <w:t xml:space="preserve">  Fragen der Arbeitszufriedenheit gewinnen somit zunehmend auch eine gesellschaftspolitische Relevanz.    </w:t>
      </w:r>
    </w:p>
    <w:p w:rsidR="009D6689" w:rsidRPr="0050664E" w:rsidRDefault="009D6689" w:rsidP="009D6689">
      <w:pPr>
        <w:spacing w:after="120" w:line="360" w:lineRule="auto"/>
        <w:rPr>
          <w:rFonts w:ascii="Times New Roman" w:hAnsi="Times New Roman" w:cs="Times New Roman"/>
          <w:color w:val="000000"/>
          <w:sz w:val="24"/>
          <w:szCs w:val="24"/>
          <w:shd w:val="clear" w:color="auto" w:fill="FFFFFF"/>
        </w:rPr>
      </w:pPr>
      <w:r w:rsidRPr="0050664E">
        <w:rPr>
          <w:rFonts w:ascii="Times New Roman" w:hAnsi="Times New Roman" w:cs="Times New Roman"/>
          <w:color w:val="000000"/>
          <w:sz w:val="24"/>
          <w:szCs w:val="24"/>
          <w:shd w:val="clear" w:color="auto" w:fill="FFFFFF"/>
        </w:rPr>
        <w:t>Auf der Grundlage des "</w:t>
      </w:r>
      <w:proofErr w:type="spellStart"/>
      <w:r w:rsidRPr="0050664E">
        <w:rPr>
          <w:rFonts w:ascii="Times New Roman" w:hAnsi="Times New Roman" w:cs="Times New Roman"/>
          <w:color w:val="000000"/>
          <w:sz w:val="24"/>
          <w:szCs w:val="24"/>
          <w:shd w:val="clear" w:color="auto" w:fill="FFFFFF"/>
        </w:rPr>
        <w:t>Better</w:t>
      </w:r>
      <w:proofErr w:type="spellEnd"/>
      <w:r w:rsidRPr="0050664E">
        <w:rPr>
          <w:rFonts w:ascii="Times New Roman" w:hAnsi="Times New Roman" w:cs="Times New Roman"/>
          <w:color w:val="000000"/>
          <w:sz w:val="24"/>
          <w:szCs w:val="24"/>
          <w:shd w:val="clear" w:color="auto" w:fill="FFFFFF"/>
        </w:rPr>
        <w:t xml:space="preserve"> Life Index" hat die OECD ihre Empfehlungen für die deutsche Politik in ihrem OECD Deutschlandbericht, der Mitte Mai 2014 veröffentlicht wurde, erstellt:</w:t>
      </w:r>
      <w:r w:rsidRPr="0050664E">
        <w:rPr>
          <w:rFonts w:ascii="Times New Roman" w:hAnsi="Times New Roman" w:cs="Times New Roman"/>
          <w:color w:val="000000"/>
          <w:sz w:val="24"/>
          <w:szCs w:val="24"/>
        </w:rPr>
        <w:br/>
      </w:r>
      <w:r w:rsidRPr="0050664E">
        <w:rPr>
          <w:rFonts w:ascii="Times New Roman" w:hAnsi="Times New Roman" w:cs="Times New Roman"/>
          <w:color w:val="000000"/>
          <w:sz w:val="24"/>
          <w:szCs w:val="24"/>
          <w:shd w:val="clear" w:color="auto" w:fill="FFFFFF"/>
        </w:rPr>
        <w:t> „Unsere Kernbotschaft ist, dass Deutschland ein inklusiveres Wachstumsmodell verfolgen sollte. Basierend auf guten Löhnen, einem fairen Steuersystem, gleichen Bildungschancen für alle und höheren Bildungsinvestitionen.“</w:t>
      </w:r>
      <w:r w:rsidRPr="0050664E">
        <w:rPr>
          <w:rStyle w:val="apple-converted-space"/>
          <w:rFonts w:ascii="Times New Roman" w:hAnsi="Times New Roman" w:cs="Times New Roman"/>
          <w:color w:val="000000"/>
          <w:sz w:val="24"/>
          <w:szCs w:val="24"/>
          <w:shd w:val="clear" w:color="auto" w:fill="FFFFFF"/>
        </w:rPr>
        <w:t> </w:t>
      </w:r>
      <w:r w:rsidRPr="0050664E">
        <w:rPr>
          <w:rStyle w:val="object"/>
          <w:rFonts w:ascii="Times New Roman" w:hAnsi="Times New Roman" w:cs="Times New Roman"/>
          <w:color w:val="00008B"/>
          <w:sz w:val="24"/>
          <w:szCs w:val="24"/>
        </w:rPr>
        <w:t>so</w:t>
      </w:r>
      <w:r w:rsidRPr="0050664E">
        <w:rPr>
          <w:rStyle w:val="apple-converted-space"/>
          <w:rFonts w:ascii="Times New Roman" w:hAnsi="Times New Roman" w:cs="Times New Roman"/>
          <w:color w:val="000000"/>
          <w:sz w:val="24"/>
          <w:szCs w:val="24"/>
          <w:shd w:val="clear" w:color="auto" w:fill="FFFFFF"/>
        </w:rPr>
        <w:t> </w:t>
      </w:r>
      <w:r w:rsidRPr="0050664E">
        <w:rPr>
          <w:rFonts w:ascii="Times New Roman" w:hAnsi="Times New Roman" w:cs="Times New Roman"/>
          <w:color w:val="000000"/>
          <w:sz w:val="24"/>
          <w:szCs w:val="24"/>
          <w:shd w:val="clear" w:color="auto" w:fill="FFFFFF"/>
        </w:rPr>
        <w:t xml:space="preserve">der Generalsekretär der OECD Angel </w:t>
      </w:r>
      <w:proofErr w:type="spellStart"/>
      <w:r w:rsidRPr="0050664E">
        <w:rPr>
          <w:rFonts w:ascii="Times New Roman" w:hAnsi="Times New Roman" w:cs="Times New Roman"/>
          <w:color w:val="000000"/>
          <w:sz w:val="24"/>
          <w:szCs w:val="24"/>
          <w:shd w:val="clear" w:color="auto" w:fill="FFFFFF"/>
        </w:rPr>
        <w:t>Gurría</w:t>
      </w:r>
      <w:proofErr w:type="spellEnd"/>
      <w:r w:rsidRPr="0050664E">
        <w:rPr>
          <w:rFonts w:ascii="Times New Roman" w:hAnsi="Times New Roman" w:cs="Times New Roman"/>
          <w:color w:val="000000"/>
          <w:sz w:val="24"/>
          <w:szCs w:val="24"/>
          <w:shd w:val="clear" w:color="auto" w:fill="FFFFFF"/>
        </w:rPr>
        <w:t xml:space="preserve"> bei der Vorstellung des OECD Deutschlandberichts am 13. Mai 2014 in Berlin (zitiert nach Jakob Augstein, Die Deutschen lassen sich zu viel gefallen, Kolumne Spiegel online vom 15. Mai 2014).</w:t>
      </w:r>
    </w:p>
    <w:p w:rsidR="00C27765" w:rsidRDefault="00C27765" w:rsidP="009D6689">
      <w:pPr>
        <w:spacing w:after="120" w:line="360" w:lineRule="auto"/>
        <w:jc w:val="center"/>
        <w:rPr>
          <w:rFonts w:ascii="Times New Roman" w:hAnsi="Times New Roman" w:cs="Times New Roman"/>
          <w:color w:val="000000"/>
          <w:sz w:val="24"/>
          <w:szCs w:val="24"/>
          <w:shd w:val="clear" w:color="auto" w:fill="FFFFFF"/>
        </w:rPr>
      </w:pPr>
    </w:p>
    <w:p w:rsidR="00C27765" w:rsidRDefault="00C27765" w:rsidP="009D6689">
      <w:pPr>
        <w:spacing w:after="120" w:line="360" w:lineRule="auto"/>
        <w:jc w:val="center"/>
        <w:rPr>
          <w:rFonts w:ascii="Times New Roman" w:hAnsi="Times New Roman" w:cs="Times New Roman"/>
          <w:color w:val="000000"/>
          <w:sz w:val="24"/>
          <w:szCs w:val="24"/>
          <w:shd w:val="clear" w:color="auto" w:fill="FFFFFF"/>
        </w:rPr>
      </w:pPr>
    </w:p>
    <w:p w:rsidR="009D6689" w:rsidRPr="00920C8E" w:rsidRDefault="009D6689" w:rsidP="009D6689">
      <w:pPr>
        <w:spacing w:after="120" w:line="360" w:lineRule="auto"/>
        <w:jc w:val="center"/>
        <w:rPr>
          <w:rFonts w:ascii="Times New Roman" w:hAnsi="Times New Roman" w:cs="Times New Roman"/>
          <w:color w:val="000000"/>
          <w:sz w:val="24"/>
          <w:szCs w:val="24"/>
          <w:shd w:val="clear" w:color="auto" w:fill="FFFFFF"/>
        </w:rPr>
      </w:pPr>
      <w:r w:rsidRPr="0050664E">
        <w:rPr>
          <w:rFonts w:ascii="Times New Roman" w:hAnsi="Times New Roman" w:cs="Times New Roman"/>
          <w:color w:val="000000"/>
          <w:sz w:val="24"/>
          <w:szCs w:val="24"/>
          <w:shd w:val="clear" w:color="auto" w:fill="FFFFFF"/>
        </w:rPr>
        <w:t>"Was letztlich zählt ist das Wohlbefinden der Menschen (eigene Übersetzung KR)"</w:t>
      </w:r>
      <w:r w:rsidR="00920C8E">
        <w:rPr>
          <w:rFonts w:ascii="Times New Roman" w:hAnsi="Times New Roman" w:cs="Times New Roman"/>
          <w:color w:val="000000"/>
          <w:sz w:val="24"/>
          <w:szCs w:val="24"/>
          <w:shd w:val="clear" w:color="auto" w:fill="FFFFFF"/>
        </w:rPr>
        <w:t xml:space="preserve">                </w:t>
      </w:r>
      <w:r w:rsidRPr="00920C8E">
        <w:rPr>
          <w:rFonts w:ascii="Times New Roman" w:hAnsi="Times New Roman" w:cs="Times New Roman"/>
          <w:color w:val="000000"/>
          <w:sz w:val="24"/>
          <w:szCs w:val="24"/>
          <w:shd w:val="clear" w:color="auto" w:fill="FFFFFF"/>
        </w:rPr>
        <w:t>OECD, 2011</w:t>
      </w:r>
      <w:r w:rsidRPr="0050664E">
        <w:rPr>
          <w:rStyle w:val="Funotenzeichen"/>
          <w:rFonts w:ascii="Times New Roman" w:hAnsi="Times New Roman" w:cs="Times New Roman"/>
          <w:color w:val="000000"/>
          <w:sz w:val="24"/>
          <w:szCs w:val="24"/>
          <w:shd w:val="clear" w:color="auto" w:fill="FFFFFF"/>
          <w:lang w:val="en-US"/>
        </w:rPr>
        <w:footnoteReference w:id="110"/>
      </w:r>
    </w:p>
    <w:p w:rsidR="00C27765" w:rsidRPr="0052597C" w:rsidRDefault="00C27765" w:rsidP="00394C87">
      <w:pPr>
        <w:spacing w:after="120" w:line="240" w:lineRule="auto"/>
        <w:rPr>
          <w:rFonts w:ascii="Times New Roman" w:hAnsi="Times New Roman" w:cs="Times New Roman"/>
          <w:b/>
          <w:sz w:val="24"/>
          <w:szCs w:val="24"/>
          <w:lang w:eastAsia="de-DE"/>
        </w:rPr>
      </w:pPr>
    </w:p>
    <w:p w:rsidR="00C27765" w:rsidRPr="0052597C" w:rsidRDefault="00C27765" w:rsidP="00394C87">
      <w:pPr>
        <w:spacing w:after="120" w:line="240" w:lineRule="auto"/>
        <w:rPr>
          <w:rFonts w:ascii="Times New Roman" w:hAnsi="Times New Roman" w:cs="Times New Roman"/>
          <w:b/>
          <w:sz w:val="24"/>
          <w:szCs w:val="24"/>
          <w:lang w:eastAsia="de-DE"/>
        </w:rPr>
      </w:pPr>
    </w:p>
    <w:p w:rsidR="0094129F" w:rsidRDefault="00394C87" w:rsidP="00394C87">
      <w:pPr>
        <w:spacing w:after="120" w:line="240" w:lineRule="auto"/>
        <w:rPr>
          <w:rFonts w:ascii="Times New Roman" w:hAnsi="Times New Roman" w:cs="Times New Roman"/>
          <w:b/>
          <w:sz w:val="24"/>
          <w:szCs w:val="24"/>
          <w:lang w:val="en-US" w:eastAsia="de-DE"/>
        </w:rPr>
      </w:pPr>
      <w:proofErr w:type="spellStart"/>
      <w:r w:rsidRPr="0094129F">
        <w:rPr>
          <w:rFonts w:ascii="Times New Roman" w:hAnsi="Times New Roman" w:cs="Times New Roman"/>
          <w:b/>
          <w:sz w:val="24"/>
          <w:szCs w:val="24"/>
          <w:lang w:val="en-US" w:eastAsia="de-DE"/>
        </w:rPr>
        <w:t>Literatur</w:t>
      </w:r>
      <w:proofErr w:type="spellEnd"/>
    </w:p>
    <w:p w:rsidR="00394C87" w:rsidRPr="0094129F" w:rsidRDefault="00394C87" w:rsidP="00394C87">
      <w:pPr>
        <w:spacing w:after="120" w:line="240" w:lineRule="auto"/>
        <w:rPr>
          <w:rFonts w:ascii="Times New Roman" w:hAnsi="Times New Roman" w:cs="Times New Roman"/>
          <w:b/>
          <w:sz w:val="24"/>
          <w:szCs w:val="24"/>
          <w:lang w:val="en-US" w:eastAsia="de-DE"/>
        </w:rPr>
      </w:pPr>
      <w:r w:rsidRPr="0094129F">
        <w:rPr>
          <w:rFonts w:ascii="Times New Roman" w:hAnsi="Times New Roman" w:cs="Times New Roman"/>
          <w:b/>
          <w:sz w:val="24"/>
          <w:szCs w:val="24"/>
          <w:lang w:val="en-US" w:eastAsia="de-DE"/>
        </w:rPr>
        <w:t xml:space="preserve"> </w:t>
      </w:r>
    </w:p>
    <w:p w:rsidR="00394C87" w:rsidRPr="00C175D8" w:rsidRDefault="00394C87" w:rsidP="00C175D8">
      <w:pPr>
        <w:spacing w:after="120" w:line="240" w:lineRule="auto"/>
        <w:textAlignment w:val="baseline"/>
        <w:rPr>
          <w:rFonts w:ascii="Times New Roman" w:eastAsiaTheme="minorEastAsia" w:hAnsi="Times New Roman" w:cs="Times New Roman"/>
          <w:color w:val="000000" w:themeColor="text1"/>
          <w:sz w:val="24"/>
          <w:szCs w:val="24"/>
          <w:lang w:val="en-US" w:eastAsia="de-DE"/>
        </w:rPr>
      </w:pPr>
      <w:r w:rsidRPr="00C175D8">
        <w:rPr>
          <w:rFonts w:ascii="Times New Roman" w:eastAsiaTheme="minorEastAsia" w:hAnsi="Times New Roman" w:cs="Times New Roman"/>
          <w:iCs/>
          <w:color w:val="000000" w:themeColor="text1"/>
          <w:sz w:val="24"/>
          <w:szCs w:val="24"/>
          <w:lang w:val="en-US" w:eastAsia="de-DE"/>
        </w:rPr>
        <w:t xml:space="preserve">George A. </w:t>
      </w:r>
      <w:proofErr w:type="spellStart"/>
      <w:r w:rsidRPr="00C175D8">
        <w:rPr>
          <w:rFonts w:ascii="Times New Roman" w:eastAsiaTheme="minorEastAsia" w:hAnsi="Times New Roman" w:cs="Times New Roman"/>
          <w:iCs/>
          <w:color w:val="000000" w:themeColor="text1"/>
          <w:sz w:val="24"/>
          <w:szCs w:val="24"/>
          <w:lang w:val="en-US" w:eastAsia="de-DE"/>
        </w:rPr>
        <w:t>Akerlof</w:t>
      </w:r>
      <w:proofErr w:type="spellEnd"/>
      <w:r w:rsidRPr="00C175D8">
        <w:rPr>
          <w:rFonts w:ascii="Times New Roman" w:eastAsiaTheme="minorEastAsia" w:hAnsi="Times New Roman" w:cs="Times New Roman"/>
          <w:iCs/>
          <w:color w:val="000000" w:themeColor="text1"/>
          <w:sz w:val="24"/>
          <w:szCs w:val="24"/>
          <w:lang w:val="en-US" w:eastAsia="de-DE"/>
        </w:rPr>
        <w:t xml:space="preserve">, Robert J. </w:t>
      </w:r>
      <w:proofErr w:type="spellStart"/>
      <w:r w:rsidRPr="00C175D8">
        <w:rPr>
          <w:rFonts w:ascii="Times New Roman" w:eastAsiaTheme="minorEastAsia" w:hAnsi="Times New Roman" w:cs="Times New Roman"/>
          <w:iCs/>
          <w:color w:val="000000" w:themeColor="text1"/>
          <w:sz w:val="24"/>
          <w:szCs w:val="24"/>
          <w:lang w:val="en-US" w:eastAsia="de-DE"/>
        </w:rPr>
        <w:t>Shiller</w:t>
      </w:r>
      <w:proofErr w:type="spellEnd"/>
      <w:r w:rsidRPr="00C175D8">
        <w:rPr>
          <w:rFonts w:ascii="Times New Roman" w:eastAsiaTheme="minorEastAsia" w:hAnsi="Times New Roman" w:cs="Times New Roman"/>
          <w:color w:val="000000" w:themeColor="text1"/>
          <w:sz w:val="24"/>
          <w:szCs w:val="24"/>
          <w:lang w:val="en-US" w:eastAsia="de-DE"/>
        </w:rPr>
        <w:t>, Animal Spirits – How Human Psychology Drives the Economy, and why it matters for Global Capitalism, Princeton et al. 2009.</w:t>
      </w:r>
    </w:p>
    <w:p w:rsidR="00394C87" w:rsidRPr="00C175D8" w:rsidRDefault="00394C87" w:rsidP="00C175D8">
      <w:pPr>
        <w:autoSpaceDE w:val="0"/>
        <w:autoSpaceDN w:val="0"/>
        <w:adjustRightInd w:val="0"/>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George </w:t>
      </w:r>
      <w:proofErr w:type="spellStart"/>
      <w:r w:rsidRPr="00C175D8">
        <w:rPr>
          <w:rFonts w:ascii="Times New Roman" w:hAnsi="Times New Roman" w:cs="Times New Roman"/>
          <w:sz w:val="24"/>
          <w:szCs w:val="24"/>
        </w:rPr>
        <w:t>Akerlof</w:t>
      </w:r>
      <w:proofErr w:type="spellEnd"/>
      <w:r w:rsidRPr="00C175D8">
        <w:rPr>
          <w:rFonts w:ascii="Times New Roman" w:hAnsi="Times New Roman" w:cs="Times New Roman"/>
          <w:sz w:val="24"/>
          <w:szCs w:val="24"/>
        </w:rPr>
        <w:t xml:space="preserve">/ Robert </w:t>
      </w:r>
      <w:proofErr w:type="spellStart"/>
      <w:r w:rsidRPr="00C175D8">
        <w:rPr>
          <w:rFonts w:ascii="Times New Roman" w:hAnsi="Times New Roman" w:cs="Times New Roman"/>
          <w:sz w:val="24"/>
          <w:szCs w:val="24"/>
        </w:rPr>
        <w:t>Shiller</w:t>
      </w:r>
      <w:proofErr w:type="spellEnd"/>
      <w:r w:rsidRPr="00C175D8">
        <w:rPr>
          <w:rFonts w:ascii="Times New Roman" w:hAnsi="Times New Roman" w:cs="Times New Roman"/>
          <w:sz w:val="24"/>
          <w:szCs w:val="24"/>
        </w:rPr>
        <w:t xml:space="preserve">, </w:t>
      </w:r>
      <w:proofErr w:type="spellStart"/>
      <w:r w:rsidRPr="00C175D8">
        <w:rPr>
          <w:rFonts w:ascii="Times New Roman" w:hAnsi="Times New Roman" w:cs="Times New Roman"/>
          <w:sz w:val="24"/>
          <w:szCs w:val="24"/>
        </w:rPr>
        <w:t>Animal</w:t>
      </w:r>
      <w:proofErr w:type="spellEnd"/>
      <w:r w:rsidRPr="00C175D8">
        <w:rPr>
          <w:rFonts w:ascii="Times New Roman" w:hAnsi="Times New Roman" w:cs="Times New Roman"/>
          <w:sz w:val="24"/>
          <w:szCs w:val="24"/>
        </w:rPr>
        <w:t xml:space="preserve"> Spirits - Wie Wirtschaft wirklich funktioniert" Frankfurt 2009.</w:t>
      </w:r>
    </w:p>
    <w:p w:rsidR="00394C87" w:rsidRPr="00C175D8" w:rsidRDefault="00394C87" w:rsidP="00C175D8">
      <w:pPr>
        <w:autoSpaceDE w:val="0"/>
        <w:autoSpaceDN w:val="0"/>
        <w:adjustRightInd w:val="0"/>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Hans Albert, Modell-Platonismus: Der neoklassische Stil des ökonomischen Denkens in kritischer Beleuchtung, wiederabgedruckt in: derselbe, Marktsoziologie und Entscheidungslogik – Ökonomische Probleme in soziologischer Perspektive, Neuwied am Rhein u.a. 1967, S. 331-367.</w:t>
      </w:r>
    </w:p>
    <w:p w:rsidR="00034DDF" w:rsidRPr="00C175D8" w:rsidRDefault="00034DDF" w:rsidP="00C175D8">
      <w:pPr>
        <w:autoSpaceDE w:val="0"/>
        <w:autoSpaceDN w:val="0"/>
        <w:adjustRightInd w:val="0"/>
        <w:spacing w:after="120" w:line="240" w:lineRule="auto"/>
        <w:rPr>
          <w:rFonts w:ascii="Times New Roman" w:hAnsi="Times New Roman" w:cs="Times New Roman"/>
          <w:sz w:val="24"/>
          <w:szCs w:val="24"/>
        </w:rPr>
      </w:pPr>
      <w:r w:rsidRPr="00C175D8">
        <w:rPr>
          <w:rFonts w:ascii="Times New Roman" w:eastAsia="Times New Roman" w:hAnsi="Times New Roman" w:cs="Times New Roman"/>
          <w:color w:val="000000"/>
          <w:sz w:val="24"/>
          <w:szCs w:val="24"/>
          <w:lang w:eastAsia="de-DE"/>
        </w:rPr>
        <w:t xml:space="preserve">Joyce </w:t>
      </w:r>
      <w:proofErr w:type="spellStart"/>
      <w:r w:rsidRPr="00C175D8">
        <w:rPr>
          <w:rFonts w:ascii="Times New Roman" w:eastAsia="Times New Roman" w:hAnsi="Times New Roman" w:cs="Times New Roman"/>
          <w:color w:val="000000"/>
          <w:sz w:val="24"/>
          <w:szCs w:val="24"/>
          <w:lang w:eastAsia="de-DE"/>
        </w:rPr>
        <w:t>Appleby</w:t>
      </w:r>
      <w:proofErr w:type="spellEnd"/>
      <w:r w:rsidRPr="00C175D8">
        <w:rPr>
          <w:rFonts w:ascii="Times New Roman" w:eastAsia="Times New Roman" w:hAnsi="Times New Roman" w:cs="Times New Roman"/>
          <w:color w:val="000000"/>
          <w:sz w:val="24"/>
          <w:szCs w:val="24"/>
          <w:lang w:eastAsia="de-DE"/>
        </w:rPr>
        <w:t xml:space="preserve">, </w:t>
      </w:r>
      <w:r w:rsidRPr="00C175D8">
        <w:rPr>
          <w:rFonts w:ascii="Times New Roman" w:hAnsi="Times New Roman" w:cs="Times New Roman"/>
          <w:sz w:val="24"/>
          <w:szCs w:val="24"/>
        </w:rPr>
        <w:t>Die unbarmherzige Revolution - Eine Geschichte des Kapitalismus, Hamburg 2011.</w:t>
      </w:r>
    </w:p>
    <w:p w:rsidR="00394C87" w:rsidRPr="00C175D8" w:rsidRDefault="00394C87" w:rsidP="00C175D8">
      <w:pPr>
        <w:autoSpaceDE w:val="0"/>
        <w:autoSpaceDN w:val="0"/>
        <w:adjustRightInd w:val="0"/>
        <w:spacing w:after="120" w:line="240" w:lineRule="auto"/>
        <w:rPr>
          <w:rFonts w:ascii="Times New Roman" w:hAnsi="Times New Roman" w:cs="Times New Roman"/>
          <w:sz w:val="24"/>
          <w:szCs w:val="24"/>
        </w:rPr>
      </w:pPr>
      <w:r w:rsidRPr="00C175D8">
        <w:rPr>
          <w:rFonts w:ascii="Times New Roman" w:eastAsiaTheme="minorEastAsia" w:hAnsi="Times New Roman" w:cs="Times New Roman"/>
          <w:iCs/>
          <w:color w:val="000000" w:themeColor="text1"/>
          <w:sz w:val="24"/>
          <w:szCs w:val="24"/>
          <w:lang w:eastAsia="de-DE"/>
        </w:rPr>
        <w:t xml:space="preserve">Dan </w:t>
      </w:r>
      <w:proofErr w:type="spellStart"/>
      <w:r w:rsidRPr="00C175D8">
        <w:rPr>
          <w:rFonts w:ascii="Times New Roman" w:eastAsiaTheme="minorEastAsia" w:hAnsi="Times New Roman" w:cs="Times New Roman"/>
          <w:iCs/>
          <w:color w:val="000000" w:themeColor="text1"/>
          <w:sz w:val="24"/>
          <w:szCs w:val="24"/>
          <w:lang w:eastAsia="de-DE"/>
        </w:rPr>
        <w:t>Ariely</w:t>
      </w:r>
      <w:proofErr w:type="spellEnd"/>
      <w:r w:rsidRPr="00C175D8">
        <w:rPr>
          <w:rFonts w:ascii="Times New Roman" w:eastAsiaTheme="minorEastAsia" w:hAnsi="Times New Roman" w:cs="Times New Roman"/>
          <w:color w:val="000000" w:themeColor="text1"/>
          <w:sz w:val="24"/>
          <w:szCs w:val="24"/>
          <w:lang w:eastAsia="de-DE"/>
        </w:rPr>
        <w:t>, Denken hilft zwar, nützt aber nichts: Warum wir immer wieder unvernünftige Entscheidungen treffen, München 2008.</w:t>
      </w:r>
    </w:p>
    <w:p w:rsidR="00394C87" w:rsidRDefault="00394C87" w:rsidP="00C175D8">
      <w:pPr>
        <w:autoSpaceDE w:val="0"/>
        <w:autoSpaceDN w:val="0"/>
        <w:adjustRightInd w:val="0"/>
        <w:spacing w:after="120" w:line="240" w:lineRule="auto"/>
        <w:rPr>
          <w:rFonts w:ascii="Times New Roman" w:eastAsiaTheme="minorEastAsia" w:hAnsi="Times New Roman" w:cs="Times New Roman"/>
          <w:color w:val="000000" w:themeColor="text1"/>
          <w:sz w:val="24"/>
          <w:szCs w:val="24"/>
          <w:lang w:eastAsia="de-DE"/>
        </w:rPr>
      </w:pPr>
      <w:r w:rsidRPr="00C175D8">
        <w:rPr>
          <w:rFonts w:ascii="Times New Roman" w:eastAsiaTheme="minorEastAsia" w:hAnsi="Times New Roman" w:cs="Times New Roman"/>
          <w:color w:val="000000" w:themeColor="text1"/>
          <w:sz w:val="24"/>
          <w:szCs w:val="24"/>
          <w:lang w:eastAsia="de-DE"/>
        </w:rPr>
        <w:t>Joachim Bauer, Schmerzgrenze – vom Ursprung alltäglicher und globaler Gewalt, München 2011.</w:t>
      </w:r>
    </w:p>
    <w:p w:rsidR="00D2056E" w:rsidRPr="00D2056E" w:rsidRDefault="005E0596" w:rsidP="00C175D8">
      <w:pPr>
        <w:autoSpaceDE w:val="0"/>
        <w:autoSpaceDN w:val="0"/>
        <w:adjustRightInd w:val="0"/>
        <w:spacing w:after="120" w:line="240" w:lineRule="auto"/>
        <w:rPr>
          <w:rFonts w:ascii="Times New Roman" w:hAnsi="Times New Roman" w:cs="Times New Roman"/>
          <w:sz w:val="24"/>
          <w:szCs w:val="24"/>
        </w:rPr>
      </w:pPr>
      <w:r w:rsidRPr="005E0596">
        <w:rPr>
          <w:rFonts w:ascii="Times New Roman" w:hAnsi="Times New Roman" w:cs="Times New Roman"/>
          <w:sz w:val="24"/>
          <w:szCs w:val="24"/>
        </w:rPr>
        <w:t xml:space="preserve">Roy Baumeister/ John </w:t>
      </w:r>
      <w:proofErr w:type="spellStart"/>
      <w:r w:rsidRPr="005E0596">
        <w:rPr>
          <w:rFonts w:ascii="Times New Roman" w:hAnsi="Times New Roman" w:cs="Times New Roman"/>
          <w:sz w:val="24"/>
          <w:szCs w:val="24"/>
        </w:rPr>
        <w:t>Tierney</w:t>
      </w:r>
      <w:proofErr w:type="spellEnd"/>
      <w:r w:rsidRPr="005E0596">
        <w:rPr>
          <w:rFonts w:ascii="Times New Roman" w:hAnsi="Times New Roman" w:cs="Times New Roman"/>
          <w:sz w:val="24"/>
          <w:szCs w:val="24"/>
        </w:rPr>
        <w:t>, Die Macht der Disziplin - Wie wir unseren Willen trainieren können, Frankfu</w:t>
      </w:r>
      <w:r w:rsidR="00423625">
        <w:rPr>
          <w:rFonts w:ascii="Times New Roman" w:hAnsi="Times New Roman" w:cs="Times New Roman"/>
          <w:sz w:val="24"/>
          <w:szCs w:val="24"/>
        </w:rPr>
        <w:t>r</w:t>
      </w:r>
      <w:r w:rsidRPr="005E0596">
        <w:rPr>
          <w:rFonts w:ascii="Times New Roman" w:hAnsi="Times New Roman" w:cs="Times New Roman"/>
          <w:sz w:val="24"/>
          <w:szCs w:val="24"/>
        </w:rPr>
        <w:t>t u.a. 2011</w:t>
      </w:r>
      <w:r w:rsidR="00D2056E">
        <w:rPr>
          <w:rFonts w:ascii="Times New Roman" w:hAnsi="Times New Roman" w:cs="Times New Roman"/>
          <w:sz w:val="24"/>
          <w:szCs w:val="24"/>
        </w:rPr>
        <w:t>.</w:t>
      </w:r>
    </w:p>
    <w:p w:rsidR="00394C87"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Eric Beinhocker, Die Entstehung des Wohlstands - Wie Evolution die Wirtschaft antreibt, Landsberg am Lech  2007.</w:t>
      </w:r>
    </w:p>
    <w:p w:rsidR="00A66EDB" w:rsidRPr="00A66EDB" w:rsidRDefault="005E0596" w:rsidP="00C27765">
      <w:pPr>
        <w:pStyle w:val="Funotentext"/>
        <w:spacing w:after="120"/>
        <w:rPr>
          <w:rFonts w:ascii="Times New Roman" w:hAnsi="Times New Roman" w:cs="Times New Roman"/>
          <w:sz w:val="24"/>
          <w:szCs w:val="24"/>
        </w:rPr>
      </w:pPr>
      <w:r w:rsidRPr="005E0596">
        <w:rPr>
          <w:rFonts w:ascii="Times New Roman" w:hAnsi="Times New Roman" w:cs="Times New Roman"/>
          <w:sz w:val="24"/>
          <w:szCs w:val="24"/>
        </w:rPr>
        <w:t>Olivier Blanchard/ Gerhard Illing</w:t>
      </w:r>
      <w:r w:rsidR="00423625">
        <w:rPr>
          <w:rFonts w:ascii="Times New Roman" w:hAnsi="Times New Roman" w:cs="Times New Roman"/>
          <w:sz w:val="24"/>
          <w:szCs w:val="24"/>
        </w:rPr>
        <w:t>,</w:t>
      </w:r>
      <w:r w:rsidRPr="005E0596">
        <w:rPr>
          <w:rFonts w:ascii="Times New Roman" w:hAnsi="Times New Roman" w:cs="Times New Roman"/>
          <w:sz w:val="24"/>
          <w:szCs w:val="24"/>
        </w:rPr>
        <w:t xml:space="preserve"> Makroökonomie. 6. Auflage, München 2014.</w:t>
      </w:r>
    </w:p>
    <w:p w:rsidR="00394C87" w:rsidRPr="00C175D8" w:rsidRDefault="00394C87" w:rsidP="00C175D8">
      <w:pPr>
        <w:spacing w:after="120" w:line="240" w:lineRule="auto"/>
        <w:rPr>
          <w:rFonts w:ascii="Times New Roman" w:hAnsi="Times New Roman" w:cs="Times New Roman"/>
          <w:sz w:val="24"/>
          <w:szCs w:val="24"/>
          <w:lang w:val="en-GB"/>
        </w:rPr>
      </w:pPr>
      <w:proofErr w:type="spellStart"/>
      <w:r w:rsidRPr="00C175D8">
        <w:rPr>
          <w:rFonts w:ascii="Times New Roman" w:hAnsi="Times New Roman" w:cs="Times New Roman"/>
          <w:sz w:val="24"/>
          <w:szCs w:val="24"/>
          <w:lang w:val="en-GB"/>
        </w:rPr>
        <w:t>Ashraf</w:t>
      </w:r>
      <w:proofErr w:type="spellEnd"/>
      <w:r w:rsidRPr="00C175D8">
        <w:rPr>
          <w:rFonts w:ascii="Times New Roman" w:hAnsi="Times New Roman" w:cs="Times New Roman"/>
          <w:sz w:val="24"/>
          <w:szCs w:val="24"/>
          <w:lang w:val="en-GB"/>
        </w:rPr>
        <w:t xml:space="preserve">, N. </w:t>
      </w:r>
      <w:proofErr w:type="spellStart"/>
      <w:r w:rsidRPr="00C175D8">
        <w:rPr>
          <w:rFonts w:ascii="Times New Roman" w:hAnsi="Times New Roman" w:cs="Times New Roman"/>
          <w:sz w:val="24"/>
          <w:szCs w:val="24"/>
          <w:lang w:val="en-GB"/>
        </w:rPr>
        <w:t>Camerer</w:t>
      </w:r>
      <w:proofErr w:type="spellEnd"/>
      <w:r w:rsidRPr="00C175D8">
        <w:rPr>
          <w:rFonts w:ascii="Times New Roman" w:hAnsi="Times New Roman" w:cs="Times New Roman"/>
          <w:sz w:val="24"/>
          <w:szCs w:val="24"/>
          <w:lang w:val="en-GB"/>
        </w:rPr>
        <w:t xml:space="preserve">, George </w:t>
      </w:r>
      <w:proofErr w:type="spellStart"/>
      <w:r w:rsidRPr="00C175D8">
        <w:rPr>
          <w:rFonts w:ascii="Times New Roman" w:hAnsi="Times New Roman" w:cs="Times New Roman"/>
          <w:sz w:val="24"/>
          <w:szCs w:val="24"/>
          <w:lang w:val="en-GB"/>
        </w:rPr>
        <w:t>Loewenstein</w:t>
      </w:r>
      <w:proofErr w:type="spellEnd"/>
      <w:r w:rsidRPr="00C175D8">
        <w:rPr>
          <w:rFonts w:ascii="Times New Roman" w:hAnsi="Times New Roman" w:cs="Times New Roman"/>
          <w:sz w:val="24"/>
          <w:szCs w:val="24"/>
          <w:lang w:val="en-GB"/>
        </w:rPr>
        <w:t xml:space="preserve">, Adam Smith, </w:t>
      </w:r>
      <w:proofErr w:type="spellStart"/>
      <w:r w:rsidRPr="00C175D8">
        <w:rPr>
          <w:rFonts w:ascii="Times New Roman" w:hAnsi="Times New Roman" w:cs="Times New Roman"/>
          <w:sz w:val="24"/>
          <w:szCs w:val="24"/>
          <w:lang w:val="en-GB"/>
        </w:rPr>
        <w:t>Behavioral</w:t>
      </w:r>
      <w:proofErr w:type="spellEnd"/>
      <w:r w:rsidRPr="00C175D8">
        <w:rPr>
          <w:rFonts w:ascii="Times New Roman" w:hAnsi="Times New Roman" w:cs="Times New Roman"/>
          <w:sz w:val="24"/>
          <w:szCs w:val="24"/>
          <w:lang w:val="en-GB"/>
        </w:rPr>
        <w:t xml:space="preserve"> Economist, in: Journal of Economic Perspectives, Vol. 19, Nr. 3, Summer 2005.</w:t>
      </w:r>
    </w:p>
    <w:p w:rsidR="00C175D8" w:rsidRPr="00C175D8" w:rsidRDefault="00C175D8" w:rsidP="00C175D8">
      <w:pPr>
        <w:spacing w:after="120" w:line="240" w:lineRule="auto"/>
        <w:rPr>
          <w:rFonts w:ascii="Times New Roman" w:hAnsi="Times New Roman" w:cs="Times New Roman"/>
          <w:sz w:val="24"/>
          <w:szCs w:val="24"/>
          <w:lang w:val="en-US"/>
        </w:rPr>
      </w:pPr>
      <w:r w:rsidRPr="00C175D8">
        <w:rPr>
          <w:rFonts w:ascii="Times New Roman" w:hAnsi="Times New Roman" w:cs="Times New Roman"/>
          <w:sz w:val="24"/>
          <w:szCs w:val="24"/>
          <w:lang w:val="en-US"/>
        </w:rPr>
        <w:t xml:space="preserve">Stefano </w:t>
      </w:r>
      <w:proofErr w:type="spellStart"/>
      <w:r w:rsidRPr="00C175D8">
        <w:rPr>
          <w:rFonts w:ascii="Times New Roman" w:hAnsi="Times New Roman" w:cs="Times New Roman"/>
          <w:sz w:val="24"/>
          <w:szCs w:val="24"/>
          <w:lang w:val="en-US"/>
        </w:rPr>
        <w:t>DellaVigna</w:t>
      </w:r>
      <w:proofErr w:type="spellEnd"/>
      <w:r w:rsidRPr="00C175D8">
        <w:rPr>
          <w:rFonts w:ascii="Times New Roman" w:hAnsi="Times New Roman" w:cs="Times New Roman"/>
          <w:sz w:val="24"/>
          <w:szCs w:val="24"/>
          <w:lang w:val="en-US"/>
        </w:rPr>
        <w:t xml:space="preserve">, Psychology and Economics: Evidence from the Field, in: Journal of Economic Literature, Vol. 47/2, </w:t>
      </w:r>
      <w:proofErr w:type="spellStart"/>
      <w:r w:rsidRPr="00C175D8">
        <w:rPr>
          <w:rFonts w:ascii="Times New Roman" w:hAnsi="Times New Roman" w:cs="Times New Roman"/>
          <w:sz w:val="24"/>
          <w:szCs w:val="24"/>
          <w:lang w:val="en-US"/>
        </w:rPr>
        <w:t>Juni</w:t>
      </w:r>
      <w:proofErr w:type="spellEnd"/>
      <w:r w:rsidRPr="00C175D8">
        <w:rPr>
          <w:rFonts w:ascii="Times New Roman" w:hAnsi="Times New Roman" w:cs="Times New Roman"/>
          <w:sz w:val="24"/>
          <w:szCs w:val="24"/>
          <w:lang w:val="en-US"/>
        </w:rPr>
        <w:t xml:space="preserve"> 2009, S. 315-372.</w:t>
      </w:r>
    </w:p>
    <w:p w:rsidR="001A2396" w:rsidRPr="00C175D8" w:rsidRDefault="001A2396"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Der Spiegel, Geld! - Von den Fuggern zur Finanzkrise – eine Chronik des Kapitals, Heft Geschichte Nr. 4 / 2009.</w:t>
      </w:r>
    </w:p>
    <w:p w:rsidR="00043C75" w:rsidRDefault="00043C75" w:rsidP="00565159">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Deutsche Bank Research, Homo </w:t>
      </w:r>
      <w:proofErr w:type="spellStart"/>
      <w:r w:rsidRPr="00C175D8">
        <w:rPr>
          <w:rFonts w:ascii="Times New Roman" w:hAnsi="Times New Roman" w:cs="Times New Roman"/>
          <w:sz w:val="24"/>
          <w:szCs w:val="24"/>
        </w:rPr>
        <w:t>Oeconomicus</w:t>
      </w:r>
      <w:proofErr w:type="spellEnd"/>
      <w:r w:rsidRPr="00C175D8">
        <w:rPr>
          <w:rFonts w:ascii="Times New Roman" w:hAnsi="Times New Roman" w:cs="Times New Roman"/>
          <w:sz w:val="24"/>
          <w:szCs w:val="24"/>
        </w:rPr>
        <w:t xml:space="preserve"> oder doch eher Homer Simpson?, Aktuelle Themen 480,  veröffentlicht am 30.4.2010.</w:t>
      </w:r>
    </w:p>
    <w:p w:rsidR="00565159" w:rsidRPr="00565159" w:rsidRDefault="005E0596" w:rsidP="00565159">
      <w:pPr>
        <w:spacing w:after="120" w:line="240" w:lineRule="auto"/>
        <w:rPr>
          <w:rFonts w:ascii="Times New Roman" w:hAnsi="Times New Roman" w:cs="Times New Roman"/>
          <w:sz w:val="24"/>
          <w:szCs w:val="24"/>
        </w:rPr>
      </w:pPr>
      <w:r w:rsidRPr="005E0596">
        <w:rPr>
          <w:rFonts w:ascii="Times New Roman" w:hAnsi="Times New Roman" w:cs="Times New Roman"/>
          <w:sz w:val="24"/>
          <w:szCs w:val="24"/>
        </w:rPr>
        <w:t>Deutsche Bundesbank</w:t>
      </w:r>
      <w:r w:rsidR="00423625">
        <w:rPr>
          <w:rFonts w:ascii="Times New Roman" w:hAnsi="Times New Roman" w:cs="Times New Roman"/>
          <w:sz w:val="24"/>
          <w:szCs w:val="24"/>
        </w:rPr>
        <w:t>,</w:t>
      </w:r>
      <w:r w:rsidRPr="005E0596">
        <w:rPr>
          <w:rFonts w:ascii="Times New Roman" w:hAnsi="Times New Roman" w:cs="Times New Roman"/>
          <w:sz w:val="24"/>
          <w:szCs w:val="24"/>
        </w:rPr>
        <w:t xml:space="preserve"> Anlegerverhalten in Theorie und Praxis. Monatsbericht Januar 2011, S. 45 - 58.</w:t>
      </w:r>
    </w:p>
    <w:p w:rsidR="00057EED" w:rsidRPr="00C75422" w:rsidRDefault="00057EED" w:rsidP="00565159">
      <w:pPr>
        <w:spacing w:after="120" w:line="240" w:lineRule="auto"/>
        <w:rPr>
          <w:rFonts w:ascii="Times New Roman" w:hAnsi="Times New Roman" w:cs="Times New Roman"/>
          <w:sz w:val="24"/>
          <w:szCs w:val="24"/>
          <w:lang w:val="en-US"/>
        </w:rPr>
      </w:pPr>
      <w:r w:rsidRPr="00C175D8">
        <w:rPr>
          <w:rFonts w:ascii="Times New Roman" w:hAnsi="Times New Roman" w:cs="Times New Roman"/>
          <w:sz w:val="24"/>
          <w:szCs w:val="24"/>
        </w:rPr>
        <w:lastRenderedPageBreak/>
        <w:t xml:space="preserve">Kurt Dopfer, Die Rückkehr des verlorenen Menschen, in: Ernst Fehr, Gerhard Schwarz, Psychologische Grundlagen der Ökonomie, 3. </w:t>
      </w:r>
      <w:proofErr w:type="spellStart"/>
      <w:r w:rsidR="005E0596" w:rsidRPr="005E0596">
        <w:rPr>
          <w:rFonts w:ascii="Times New Roman" w:hAnsi="Times New Roman" w:cs="Times New Roman"/>
          <w:sz w:val="24"/>
          <w:szCs w:val="24"/>
          <w:lang w:val="en-US"/>
        </w:rPr>
        <w:t>Auflage</w:t>
      </w:r>
      <w:proofErr w:type="spellEnd"/>
      <w:r w:rsidR="005E0596" w:rsidRPr="005E0596">
        <w:rPr>
          <w:rFonts w:ascii="Times New Roman" w:hAnsi="Times New Roman" w:cs="Times New Roman"/>
          <w:sz w:val="24"/>
          <w:szCs w:val="24"/>
          <w:lang w:val="en-US"/>
        </w:rPr>
        <w:t xml:space="preserve">,  Zürich 2003. </w:t>
      </w:r>
    </w:p>
    <w:p w:rsidR="00491DFE" w:rsidRPr="00491DFE" w:rsidRDefault="005E0596" w:rsidP="00565159">
      <w:pPr>
        <w:spacing w:after="120" w:line="240" w:lineRule="auto"/>
        <w:rPr>
          <w:rFonts w:ascii="Times New Roman" w:hAnsi="Times New Roman" w:cs="Times New Roman"/>
          <w:sz w:val="24"/>
          <w:szCs w:val="24"/>
          <w:lang w:val="en-US"/>
        </w:rPr>
      </w:pPr>
      <w:r w:rsidRPr="005E0596">
        <w:rPr>
          <w:rFonts w:ascii="Times New Roman" w:hAnsi="Times New Roman" w:cs="Times New Roman"/>
          <w:sz w:val="24"/>
          <w:szCs w:val="24"/>
          <w:lang w:val="en-US"/>
        </w:rPr>
        <w:t xml:space="preserve">Mario </w:t>
      </w:r>
      <w:proofErr w:type="spellStart"/>
      <w:r w:rsidRPr="005E0596">
        <w:rPr>
          <w:rFonts w:ascii="Times New Roman" w:hAnsi="Times New Roman" w:cs="Times New Roman"/>
          <w:sz w:val="24"/>
          <w:szCs w:val="24"/>
          <w:lang w:val="en-US"/>
        </w:rPr>
        <w:t>Draghi</w:t>
      </w:r>
      <w:proofErr w:type="spellEnd"/>
      <w:r w:rsidRPr="005E0596">
        <w:rPr>
          <w:rFonts w:ascii="Times New Roman" w:hAnsi="Times New Roman" w:cs="Times New Roman"/>
          <w:sz w:val="24"/>
          <w:szCs w:val="24"/>
          <w:lang w:val="en-US"/>
        </w:rPr>
        <w:t>, Building Stability and Sustained Prosperity in Europe, Speech given at the event entitled “The Future of Europe in the Global Economy” hosted by the City of London Corporation, London, 23 May 2013</w:t>
      </w:r>
      <w:r w:rsidR="00491DFE">
        <w:rPr>
          <w:rFonts w:ascii="Times New Roman" w:hAnsi="Times New Roman" w:cs="Times New Roman"/>
          <w:sz w:val="24"/>
          <w:szCs w:val="24"/>
          <w:lang w:val="en-US"/>
        </w:rPr>
        <w:t>.</w:t>
      </w:r>
    </w:p>
    <w:p w:rsidR="00394C87" w:rsidRPr="00C175D8" w:rsidRDefault="00394C87" w:rsidP="00C175D8">
      <w:pPr>
        <w:spacing w:after="120" w:line="240" w:lineRule="auto"/>
        <w:rPr>
          <w:rFonts w:ascii="Times New Roman" w:eastAsia="Times New Roman" w:hAnsi="Times New Roman" w:cs="Times New Roman"/>
          <w:sz w:val="24"/>
          <w:szCs w:val="24"/>
          <w:lang w:eastAsia="de-DE"/>
        </w:rPr>
      </w:pPr>
      <w:r w:rsidRPr="00C175D8">
        <w:rPr>
          <w:rFonts w:ascii="Times New Roman" w:hAnsi="Times New Roman" w:cs="Times New Roman"/>
          <w:sz w:val="24"/>
          <w:szCs w:val="24"/>
        </w:rPr>
        <w:t xml:space="preserve">Christian </w:t>
      </w:r>
      <w:proofErr w:type="spellStart"/>
      <w:r w:rsidRPr="00C175D8">
        <w:rPr>
          <w:rFonts w:ascii="Times New Roman" w:hAnsi="Times New Roman" w:cs="Times New Roman"/>
          <w:sz w:val="24"/>
          <w:szCs w:val="24"/>
        </w:rPr>
        <w:t>Elger</w:t>
      </w:r>
      <w:proofErr w:type="spellEnd"/>
      <w:r w:rsidRPr="00C175D8">
        <w:rPr>
          <w:rFonts w:ascii="Times New Roman" w:hAnsi="Times New Roman" w:cs="Times New Roman"/>
          <w:sz w:val="24"/>
          <w:szCs w:val="24"/>
        </w:rPr>
        <w:t xml:space="preserve">, </w:t>
      </w:r>
      <w:proofErr w:type="spellStart"/>
      <w:r w:rsidRPr="00C175D8">
        <w:rPr>
          <w:rFonts w:ascii="Times New Roman" w:hAnsi="Times New Roman" w:cs="Times New Roman"/>
          <w:sz w:val="24"/>
          <w:szCs w:val="24"/>
        </w:rPr>
        <w:t>Neuroleadership</w:t>
      </w:r>
      <w:proofErr w:type="spellEnd"/>
      <w:r w:rsidRPr="00C175D8">
        <w:rPr>
          <w:rFonts w:ascii="Times New Roman" w:hAnsi="Times New Roman" w:cs="Times New Roman"/>
          <w:sz w:val="24"/>
          <w:szCs w:val="24"/>
        </w:rPr>
        <w:t xml:space="preserve"> - Erkenntnisse der Hirnforschung für die Führung von Mitarbeitern, 2. Auflage, Freiburg 2013.</w:t>
      </w:r>
      <w:r w:rsidRPr="00C175D8">
        <w:rPr>
          <w:rFonts w:ascii="Times New Roman" w:eastAsia="MS PGothic" w:hAnsi="Times New Roman" w:cs="Times New Roman"/>
          <w:color w:val="000000" w:themeColor="text1"/>
          <w:sz w:val="24"/>
          <w:szCs w:val="24"/>
          <w:lang w:eastAsia="de-DE"/>
        </w:rPr>
        <w:t xml:space="preserve"> </w:t>
      </w:r>
    </w:p>
    <w:p w:rsidR="00394C87" w:rsidRPr="00C175D8" w:rsidRDefault="00394C87" w:rsidP="00C175D8">
      <w:pPr>
        <w:spacing w:after="120" w:line="240" w:lineRule="auto"/>
        <w:textAlignment w:val="baseline"/>
        <w:rPr>
          <w:rFonts w:ascii="Times New Roman" w:eastAsia="Times New Roman" w:hAnsi="Times New Roman" w:cs="Times New Roman"/>
          <w:sz w:val="24"/>
          <w:szCs w:val="24"/>
          <w:lang w:eastAsia="de-DE"/>
        </w:rPr>
      </w:pPr>
      <w:r w:rsidRPr="00C175D8">
        <w:rPr>
          <w:rFonts w:ascii="Times New Roman" w:eastAsia="MS PGothic" w:hAnsi="Times New Roman" w:cs="Times New Roman"/>
          <w:iCs/>
          <w:color w:val="000000" w:themeColor="text1"/>
          <w:sz w:val="24"/>
          <w:szCs w:val="24"/>
          <w:lang w:eastAsia="de-DE"/>
        </w:rPr>
        <w:t xml:space="preserve">Dominik </w:t>
      </w:r>
      <w:proofErr w:type="spellStart"/>
      <w:r w:rsidRPr="00C175D8">
        <w:rPr>
          <w:rFonts w:ascii="Times New Roman" w:eastAsia="MS PGothic" w:hAnsi="Times New Roman" w:cs="Times New Roman"/>
          <w:iCs/>
          <w:color w:val="000000" w:themeColor="text1"/>
          <w:sz w:val="24"/>
          <w:szCs w:val="24"/>
          <w:lang w:eastAsia="de-DE"/>
        </w:rPr>
        <w:t>Enste</w:t>
      </w:r>
      <w:proofErr w:type="spellEnd"/>
      <w:r w:rsidRPr="00C175D8">
        <w:rPr>
          <w:rFonts w:ascii="Times New Roman" w:eastAsia="MS PGothic" w:hAnsi="Times New Roman" w:cs="Times New Roman"/>
          <w:iCs/>
          <w:color w:val="000000" w:themeColor="text1"/>
          <w:sz w:val="24"/>
          <w:szCs w:val="24"/>
          <w:lang w:eastAsia="de-DE"/>
        </w:rPr>
        <w:t xml:space="preserve"> et al</w:t>
      </w:r>
      <w:r w:rsidRPr="00C175D8">
        <w:rPr>
          <w:rFonts w:ascii="Times New Roman" w:eastAsia="MS PGothic" w:hAnsi="Times New Roman" w:cs="Times New Roman"/>
          <w:color w:val="000000" w:themeColor="text1"/>
          <w:sz w:val="24"/>
          <w:szCs w:val="24"/>
          <w:lang w:eastAsia="de-DE"/>
        </w:rPr>
        <w:t>., Unterschiede im Denken zwischen Ökonomen und Laien – Erklärungsansätze zur Verbesserung der wirtschaftspolitischen Beratung, in: Perspektiven für Wirtschaftspolitik, Band 10 (2009), Heft 1, S. 60-78.</w:t>
      </w:r>
    </w:p>
    <w:p w:rsidR="00394C87" w:rsidRPr="00C175D8" w:rsidRDefault="00394C87" w:rsidP="00C175D8">
      <w:pPr>
        <w:spacing w:after="120" w:line="240" w:lineRule="auto"/>
        <w:rPr>
          <w:rFonts w:ascii="Times New Roman" w:hAnsi="Times New Roman" w:cs="Times New Roman"/>
          <w:sz w:val="24"/>
          <w:szCs w:val="24"/>
          <w:lang w:val="en-US"/>
        </w:rPr>
      </w:pPr>
      <w:r w:rsidRPr="00C175D8">
        <w:rPr>
          <w:rFonts w:ascii="Times New Roman" w:eastAsia="MS PGothic" w:hAnsi="Times New Roman" w:cs="Times New Roman"/>
          <w:iCs/>
          <w:color w:val="000000" w:themeColor="text1"/>
          <w:sz w:val="24"/>
          <w:szCs w:val="24"/>
          <w:lang w:val="en-US" w:eastAsia="de-DE"/>
        </w:rPr>
        <w:t xml:space="preserve">Federal Reserve System Board,  </w:t>
      </w:r>
      <w:r w:rsidRPr="00C175D8">
        <w:rPr>
          <w:rFonts w:ascii="Times New Roman" w:hAnsi="Times New Roman" w:cs="Times New Roman"/>
          <w:sz w:val="24"/>
          <w:szCs w:val="24"/>
          <w:lang w:val="en-US"/>
        </w:rPr>
        <w:t>The Federal Reserve System:  „Purposes  and  Functions, Washington 2005.</w:t>
      </w:r>
    </w:p>
    <w:p w:rsidR="00394C87" w:rsidRPr="00C175D8" w:rsidRDefault="00394C87" w:rsidP="00C175D8">
      <w:pPr>
        <w:spacing w:after="120" w:line="240" w:lineRule="auto"/>
        <w:rPr>
          <w:rFonts w:ascii="Times New Roman" w:hAnsi="Times New Roman" w:cs="Times New Roman"/>
          <w:sz w:val="24"/>
          <w:szCs w:val="24"/>
          <w:lang w:val="en-US"/>
        </w:rPr>
      </w:pPr>
      <w:r w:rsidRPr="00C175D8">
        <w:rPr>
          <w:rFonts w:ascii="Times New Roman" w:eastAsia="MS PGothic" w:hAnsi="Times New Roman" w:cs="Times New Roman"/>
          <w:iCs/>
          <w:color w:val="000000" w:themeColor="text1"/>
          <w:sz w:val="24"/>
          <w:szCs w:val="24"/>
          <w:lang w:eastAsia="de-DE"/>
        </w:rPr>
        <w:t>Neil Ferguson</w:t>
      </w:r>
      <w:r w:rsidRPr="00C175D8">
        <w:rPr>
          <w:rFonts w:ascii="Times New Roman" w:eastAsia="MS PGothic" w:hAnsi="Times New Roman" w:cs="Times New Roman"/>
          <w:color w:val="000000" w:themeColor="text1"/>
          <w:sz w:val="24"/>
          <w:szCs w:val="24"/>
          <w:lang w:eastAsia="de-DE"/>
        </w:rPr>
        <w:t xml:space="preserve">, Der Aufstieg des Geldes – Die Währungen der Geschichte, 2. </w:t>
      </w:r>
      <w:proofErr w:type="spellStart"/>
      <w:r w:rsidRPr="00C175D8">
        <w:rPr>
          <w:rFonts w:ascii="Times New Roman" w:eastAsia="MS PGothic" w:hAnsi="Times New Roman" w:cs="Times New Roman"/>
          <w:color w:val="000000" w:themeColor="text1"/>
          <w:sz w:val="24"/>
          <w:szCs w:val="24"/>
          <w:lang w:val="en-US" w:eastAsia="de-DE"/>
        </w:rPr>
        <w:t>Auflage</w:t>
      </w:r>
      <w:proofErr w:type="spellEnd"/>
      <w:r w:rsidRPr="00C175D8">
        <w:rPr>
          <w:rFonts w:ascii="Times New Roman" w:eastAsia="MS PGothic" w:hAnsi="Times New Roman" w:cs="Times New Roman"/>
          <w:color w:val="000000" w:themeColor="text1"/>
          <w:sz w:val="24"/>
          <w:szCs w:val="24"/>
          <w:lang w:val="en-US" w:eastAsia="de-DE"/>
        </w:rPr>
        <w:t>, Frankfurt 2009.</w:t>
      </w:r>
    </w:p>
    <w:p w:rsidR="00394C87" w:rsidRDefault="00394C87" w:rsidP="00C175D8">
      <w:pPr>
        <w:spacing w:after="120" w:line="240" w:lineRule="auto"/>
        <w:rPr>
          <w:rFonts w:ascii="Times New Roman" w:hAnsi="Times New Roman" w:cs="Times New Roman"/>
          <w:sz w:val="24"/>
          <w:szCs w:val="24"/>
          <w:lang w:val="en-US"/>
        </w:rPr>
      </w:pPr>
      <w:r w:rsidRPr="00C175D8">
        <w:rPr>
          <w:rFonts w:ascii="Times New Roman" w:hAnsi="Times New Roman" w:cs="Times New Roman"/>
          <w:sz w:val="24"/>
          <w:szCs w:val="24"/>
          <w:lang w:val="en-US"/>
        </w:rPr>
        <w:t>Justin Fox, The Myth of the Rational Market, New York 2009.</w:t>
      </w:r>
    </w:p>
    <w:p w:rsidR="00696274" w:rsidRPr="00696274" w:rsidRDefault="005E0596" w:rsidP="00C175D8">
      <w:pPr>
        <w:spacing w:after="120" w:line="240" w:lineRule="auto"/>
        <w:rPr>
          <w:rFonts w:ascii="Times New Roman" w:hAnsi="Times New Roman" w:cs="Times New Roman"/>
          <w:sz w:val="24"/>
          <w:szCs w:val="24"/>
        </w:rPr>
      </w:pPr>
      <w:r w:rsidRPr="005E0596">
        <w:rPr>
          <w:rFonts w:ascii="Times New Roman" w:hAnsi="Times New Roman" w:cs="Times New Roman"/>
          <w:sz w:val="24"/>
          <w:szCs w:val="24"/>
        </w:rPr>
        <w:t>Ulrich Frey/ Johannes Frey</w:t>
      </w:r>
      <w:r w:rsidR="00423625">
        <w:rPr>
          <w:rFonts w:ascii="Times New Roman" w:hAnsi="Times New Roman" w:cs="Times New Roman"/>
          <w:sz w:val="24"/>
          <w:szCs w:val="24"/>
        </w:rPr>
        <w:t>,</w:t>
      </w:r>
      <w:r w:rsidRPr="005E0596">
        <w:rPr>
          <w:rFonts w:ascii="Times New Roman" w:hAnsi="Times New Roman" w:cs="Times New Roman"/>
          <w:sz w:val="24"/>
          <w:szCs w:val="24"/>
        </w:rPr>
        <w:t xml:space="preserve"> Fallstricke - Die häufigsten Denkfehler in Alltag und Wissenschaft, München 2009.</w:t>
      </w:r>
    </w:p>
    <w:p w:rsidR="00920C8E" w:rsidRDefault="00394C87" w:rsidP="00C175D8">
      <w:pPr>
        <w:spacing w:after="120" w:line="240" w:lineRule="auto"/>
        <w:textAlignment w:val="baseline"/>
        <w:rPr>
          <w:rFonts w:ascii="Times New Roman" w:hAnsi="Times New Roman" w:cs="Times New Roman"/>
          <w:sz w:val="24"/>
          <w:szCs w:val="24"/>
        </w:rPr>
      </w:pPr>
      <w:r w:rsidRPr="00C175D8">
        <w:rPr>
          <w:rFonts w:ascii="Times New Roman" w:hAnsi="Times New Roman" w:cs="Times New Roman"/>
          <w:sz w:val="24"/>
          <w:szCs w:val="24"/>
        </w:rPr>
        <w:t xml:space="preserve">Simon </w:t>
      </w:r>
      <w:proofErr w:type="spellStart"/>
      <w:r w:rsidRPr="00C175D8">
        <w:rPr>
          <w:rFonts w:ascii="Times New Roman" w:hAnsi="Times New Roman" w:cs="Times New Roman"/>
          <w:sz w:val="24"/>
          <w:szCs w:val="24"/>
        </w:rPr>
        <w:t>Gächter</w:t>
      </w:r>
      <w:proofErr w:type="spellEnd"/>
      <w:r w:rsidRPr="00C175D8">
        <w:rPr>
          <w:rFonts w:ascii="Times New Roman" w:hAnsi="Times New Roman" w:cs="Times New Roman"/>
          <w:sz w:val="24"/>
          <w:szCs w:val="24"/>
        </w:rPr>
        <w:t>, Experimentelle Ökonomie: Neue Wege, neue Erkenntnisse?, in:  Perspektiven für Wirtschaftspolitik , Band 10 (2009), Sonderheft, S. 1-14.</w:t>
      </w:r>
    </w:p>
    <w:p w:rsidR="00394C87" w:rsidRPr="00C175D8" w:rsidRDefault="00394C87" w:rsidP="00C175D8">
      <w:pPr>
        <w:spacing w:after="120" w:line="240" w:lineRule="auto"/>
        <w:textAlignment w:val="baseline"/>
        <w:rPr>
          <w:rFonts w:ascii="Times New Roman" w:hAnsi="Times New Roman" w:cs="Times New Roman"/>
          <w:sz w:val="24"/>
          <w:szCs w:val="24"/>
          <w:lang w:val="en-US"/>
        </w:rPr>
      </w:pPr>
      <w:r w:rsidRPr="00C175D8">
        <w:rPr>
          <w:rFonts w:ascii="Times New Roman" w:eastAsia="Times New Roman" w:hAnsi="Times New Roman" w:cs="Times New Roman"/>
          <w:sz w:val="24"/>
          <w:szCs w:val="24"/>
          <w:lang w:val="en-US" w:eastAsia="de-DE"/>
        </w:rPr>
        <w:t xml:space="preserve">Sylvie </w:t>
      </w:r>
      <w:proofErr w:type="spellStart"/>
      <w:r w:rsidRPr="00C175D8">
        <w:rPr>
          <w:rFonts w:ascii="Times New Roman" w:eastAsia="Times New Roman" w:hAnsi="Times New Roman" w:cs="Times New Roman"/>
          <w:sz w:val="24"/>
          <w:szCs w:val="24"/>
          <w:lang w:val="en-US" w:eastAsia="de-DE"/>
        </w:rPr>
        <w:t>Geisendorf</w:t>
      </w:r>
      <w:proofErr w:type="spellEnd"/>
      <w:r w:rsidRPr="00C175D8">
        <w:rPr>
          <w:rFonts w:ascii="Times New Roman" w:eastAsia="Times New Roman" w:hAnsi="Times New Roman" w:cs="Times New Roman"/>
          <w:sz w:val="24"/>
          <w:szCs w:val="24"/>
          <w:lang w:val="en-US" w:eastAsia="de-DE"/>
        </w:rPr>
        <w:t xml:space="preserve">, The irrational foundation of neoclassical economics. How a simplified </w:t>
      </w:r>
      <w:proofErr w:type="spellStart"/>
      <w:r w:rsidRPr="00C175D8">
        <w:rPr>
          <w:rFonts w:ascii="Times New Roman" w:eastAsia="Times New Roman" w:hAnsi="Times New Roman" w:cs="Times New Roman"/>
          <w:sz w:val="24"/>
          <w:szCs w:val="24"/>
          <w:lang w:val="en-US" w:eastAsia="de-DE"/>
        </w:rPr>
        <w:t>Newtonism</w:t>
      </w:r>
      <w:proofErr w:type="spellEnd"/>
      <w:r w:rsidRPr="00C175D8">
        <w:rPr>
          <w:rFonts w:ascii="Times New Roman" w:eastAsia="Times New Roman" w:hAnsi="Times New Roman" w:cs="Times New Roman"/>
          <w:sz w:val="24"/>
          <w:szCs w:val="24"/>
          <w:lang w:val="en-US" w:eastAsia="de-DE"/>
        </w:rPr>
        <w:t xml:space="preserve"> shaped the perception of the economy, in: Walter Otto </w:t>
      </w:r>
      <w:proofErr w:type="spellStart"/>
      <w:r w:rsidRPr="00C175D8">
        <w:rPr>
          <w:rFonts w:ascii="Times New Roman" w:eastAsia="Times New Roman" w:hAnsi="Times New Roman" w:cs="Times New Roman"/>
          <w:sz w:val="24"/>
          <w:szCs w:val="24"/>
          <w:lang w:val="en-US" w:eastAsia="de-DE"/>
        </w:rPr>
        <w:t>Ötsch</w:t>
      </w:r>
      <w:proofErr w:type="spellEnd"/>
      <w:r w:rsidRPr="00C175D8">
        <w:rPr>
          <w:rFonts w:ascii="Times New Roman" w:eastAsia="Times New Roman" w:hAnsi="Times New Roman" w:cs="Times New Roman"/>
          <w:sz w:val="24"/>
          <w:szCs w:val="24"/>
          <w:lang w:val="en-US" w:eastAsia="de-DE"/>
        </w:rPr>
        <w:t xml:space="preserve">, Claus </w:t>
      </w:r>
      <w:proofErr w:type="spellStart"/>
      <w:r w:rsidRPr="00C175D8">
        <w:rPr>
          <w:rFonts w:ascii="Times New Roman" w:eastAsia="Times New Roman" w:hAnsi="Times New Roman" w:cs="Times New Roman"/>
          <w:sz w:val="24"/>
          <w:szCs w:val="24"/>
          <w:lang w:val="en-US" w:eastAsia="de-DE"/>
        </w:rPr>
        <w:t>Thomasberger</w:t>
      </w:r>
      <w:proofErr w:type="spellEnd"/>
      <w:r w:rsidRPr="00C175D8">
        <w:rPr>
          <w:rFonts w:ascii="Times New Roman" w:eastAsia="Times New Roman" w:hAnsi="Times New Roman" w:cs="Times New Roman"/>
          <w:sz w:val="24"/>
          <w:szCs w:val="24"/>
          <w:lang w:val="en-US" w:eastAsia="de-DE"/>
        </w:rPr>
        <w:t xml:space="preserve"> (</w:t>
      </w:r>
      <w:proofErr w:type="spellStart"/>
      <w:r w:rsidRPr="00C175D8">
        <w:rPr>
          <w:rFonts w:ascii="Times New Roman" w:eastAsia="Times New Roman" w:hAnsi="Times New Roman" w:cs="Times New Roman"/>
          <w:sz w:val="24"/>
          <w:szCs w:val="24"/>
          <w:lang w:val="en-US" w:eastAsia="de-DE"/>
        </w:rPr>
        <w:t>Hrsg</w:t>
      </w:r>
      <w:proofErr w:type="spellEnd"/>
      <w:r w:rsidRPr="00C175D8">
        <w:rPr>
          <w:rFonts w:ascii="Times New Roman" w:eastAsia="Times New Roman" w:hAnsi="Times New Roman" w:cs="Times New Roman"/>
          <w:sz w:val="24"/>
          <w:szCs w:val="24"/>
          <w:lang w:val="en-US" w:eastAsia="de-DE"/>
        </w:rPr>
        <w:t xml:space="preserve">.), </w:t>
      </w:r>
      <w:proofErr w:type="spellStart"/>
      <w:r w:rsidRPr="00C175D8">
        <w:rPr>
          <w:rFonts w:ascii="Times New Roman" w:eastAsia="Times New Roman" w:hAnsi="Times New Roman" w:cs="Times New Roman"/>
          <w:sz w:val="24"/>
          <w:szCs w:val="24"/>
          <w:lang w:val="en-US" w:eastAsia="de-DE"/>
        </w:rPr>
        <w:t>Der</w:t>
      </w:r>
      <w:proofErr w:type="spellEnd"/>
      <w:r w:rsidRPr="00C175D8">
        <w:rPr>
          <w:rFonts w:ascii="Times New Roman" w:eastAsia="Times New Roman" w:hAnsi="Times New Roman" w:cs="Times New Roman"/>
          <w:sz w:val="24"/>
          <w:szCs w:val="24"/>
          <w:lang w:val="en-US" w:eastAsia="de-DE"/>
        </w:rPr>
        <w:t xml:space="preserve"> </w:t>
      </w:r>
      <w:proofErr w:type="spellStart"/>
      <w:r w:rsidRPr="00C175D8">
        <w:rPr>
          <w:rFonts w:ascii="Times New Roman" w:eastAsia="Times New Roman" w:hAnsi="Times New Roman" w:cs="Times New Roman"/>
          <w:sz w:val="24"/>
          <w:szCs w:val="24"/>
          <w:lang w:val="en-US" w:eastAsia="de-DE"/>
        </w:rPr>
        <w:t>neoliberlae</w:t>
      </w:r>
      <w:proofErr w:type="spellEnd"/>
      <w:r w:rsidRPr="00C175D8">
        <w:rPr>
          <w:rFonts w:ascii="Times New Roman" w:eastAsia="Times New Roman" w:hAnsi="Times New Roman" w:cs="Times New Roman"/>
          <w:sz w:val="24"/>
          <w:szCs w:val="24"/>
          <w:lang w:val="en-US" w:eastAsia="de-DE"/>
        </w:rPr>
        <w:t xml:space="preserve"> </w:t>
      </w:r>
      <w:proofErr w:type="spellStart"/>
      <w:r w:rsidRPr="00C175D8">
        <w:rPr>
          <w:rFonts w:ascii="Times New Roman" w:eastAsia="Times New Roman" w:hAnsi="Times New Roman" w:cs="Times New Roman"/>
          <w:sz w:val="24"/>
          <w:szCs w:val="24"/>
          <w:lang w:val="en-US" w:eastAsia="de-DE"/>
        </w:rPr>
        <w:t>Markt-Diskurs</w:t>
      </w:r>
      <w:proofErr w:type="spellEnd"/>
      <w:r w:rsidRPr="00C175D8">
        <w:rPr>
          <w:rFonts w:ascii="Times New Roman" w:eastAsia="Times New Roman" w:hAnsi="Times New Roman" w:cs="Times New Roman"/>
          <w:sz w:val="24"/>
          <w:szCs w:val="24"/>
          <w:lang w:val="en-US" w:eastAsia="de-DE"/>
        </w:rPr>
        <w:t xml:space="preserve"> – </w:t>
      </w:r>
      <w:proofErr w:type="spellStart"/>
      <w:r w:rsidRPr="00C175D8">
        <w:rPr>
          <w:rFonts w:ascii="Times New Roman" w:eastAsia="Times New Roman" w:hAnsi="Times New Roman" w:cs="Times New Roman"/>
          <w:sz w:val="24"/>
          <w:szCs w:val="24"/>
          <w:lang w:val="en-US" w:eastAsia="de-DE"/>
        </w:rPr>
        <w:t>Ursprünge</w:t>
      </w:r>
      <w:proofErr w:type="spellEnd"/>
      <w:r w:rsidRPr="00C175D8">
        <w:rPr>
          <w:rFonts w:ascii="Times New Roman" w:eastAsia="Times New Roman" w:hAnsi="Times New Roman" w:cs="Times New Roman"/>
          <w:sz w:val="24"/>
          <w:szCs w:val="24"/>
          <w:lang w:val="en-US" w:eastAsia="de-DE"/>
        </w:rPr>
        <w:t xml:space="preserve">, Geschichte, </w:t>
      </w:r>
      <w:proofErr w:type="spellStart"/>
      <w:r w:rsidRPr="00C175D8">
        <w:rPr>
          <w:rFonts w:ascii="Times New Roman" w:eastAsia="Times New Roman" w:hAnsi="Times New Roman" w:cs="Times New Roman"/>
          <w:sz w:val="24"/>
          <w:szCs w:val="24"/>
          <w:lang w:val="en-US" w:eastAsia="de-DE"/>
        </w:rPr>
        <w:t>Wirkungen</w:t>
      </w:r>
      <w:proofErr w:type="spellEnd"/>
      <w:r w:rsidRPr="00C175D8">
        <w:rPr>
          <w:rFonts w:ascii="Times New Roman" w:eastAsia="Times New Roman" w:hAnsi="Times New Roman" w:cs="Times New Roman"/>
          <w:sz w:val="24"/>
          <w:szCs w:val="24"/>
          <w:lang w:val="en-US" w:eastAsia="de-DE"/>
        </w:rPr>
        <w:t>; Marburg 2009, S. 151 – 164.</w:t>
      </w:r>
    </w:p>
    <w:p w:rsidR="00394C87" w:rsidRPr="00C175D8" w:rsidRDefault="00394C87" w:rsidP="00C175D8">
      <w:pPr>
        <w:spacing w:after="120" w:line="240" w:lineRule="auto"/>
        <w:rPr>
          <w:rFonts w:ascii="Times New Roman" w:hAnsi="Times New Roman" w:cs="Times New Roman"/>
          <w:sz w:val="24"/>
          <w:szCs w:val="24"/>
          <w:lang w:val="en-US"/>
        </w:rPr>
      </w:pPr>
      <w:r w:rsidRPr="00C175D8">
        <w:rPr>
          <w:rFonts w:ascii="Times New Roman" w:hAnsi="Times New Roman" w:cs="Times New Roman"/>
          <w:sz w:val="24"/>
          <w:szCs w:val="24"/>
          <w:lang w:val="en-GB"/>
        </w:rPr>
        <w:t xml:space="preserve">Herbert </w:t>
      </w:r>
      <w:proofErr w:type="spellStart"/>
      <w:r w:rsidRPr="00C175D8">
        <w:rPr>
          <w:rFonts w:ascii="Times New Roman" w:hAnsi="Times New Roman" w:cs="Times New Roman"/>
          <w:sz w:val="24"/>
          <w:szCs w:val="24"/>
          <w:lang w:val="en-GB"/>
        </w:rPr>
        <w:t>Gintis</w:t>
      </w:r>
      <w:proofErr w:type="spellEnd"/>
      <w:r w:rsidRPr="00C175D8">
        <w:rPr>
          <w:rFonts w:ascii="Times New Roman" w:hAnsi="Times New Roman" w:cs="Times New Roman"/>
          <w:sz w:val="24"/>
          <w:szCs w:val="24"/>
          <w:lang w:val="en-GB"/>
        </w:rPr>
        <w:t>,, Samuel Bowles, Robert Boyd, Ernst Fehr (</w:t>
      </w:r>
      <w:proofErr w:type="spellStart"/>
      <w:r w:rsidRPr="00C175D8">
        <w:rPr>
          <w:rFonts w:ascii="Times New Roman" w:hAnsi="Times New Roman" w:cs="Times New Roman"/>
          <w:sz w:val="24"/>
          <w:szCs w:val="24"/>
          <w:lang w:val="en-GB"/>
        </w:rPr>
        <w:t>Hrsg</w:t>
      </w:r>
      <w:proofErr w:type="spellEnd"/>
      <w:r w:rsidRPr="00C175D8">
        <w:rPr>
          <w:rFonts w:ascii="Times New Roman" w:hAnsi="Times New Roman" w:cs="Times New Roman"/>
          <w:sz w:val="24"/>
          <w:szCs w:val="24"/>
          <w:lang w:val="en-GB"/>
        </w:rPr>
        <w:t>.), Moral Sentiments and Material Interests: The Foundation of Cooperation in Economic Life, Cambridge 2005.</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Egon </w:t>
      </w:r>
      <w:proofErr w:type="spellStart"/>
      <w:r w:rsidRPr="00C175D8">
        <w:rPr>
          <w:rFonts w:ascii="Times New Roman" w:hAnsi="Times New Roman" w:cs="Times New Roman"/>
          <w:sz w:val="24"/>
          <w:szCs w:val="24"/>
        </w:rPr>
        <w:t>Görgens</w:t>
      </w:r>
      <w:proofErr w:type="spellEnd"/>
      <w:r w:rsidRPr="00C175D8">
        <w:rPr>
          <w:rFonts w:ascii="Times New Roman" w:hAnsi="Times New Roman" w:cs="Times New Roman"/>
          <w:sz w:val="24"/>
          <w:szCs w:val="24"/>
        </w:rPr>
        <w:t>/ Karlheinz Ruckriegel/ Franz Seitz, Europäische Geldpolitik, 6. Auflage, Konstanz/München 2014.</w:t>
      </w:r>
    </w:p>
    <w:p w:rsidR="00394C87"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Daniel Goleman, Konzentriert Euch! Eine Anleitung um modernen Leben, München 2014.</w:t>
      </w:r>
    </w:p>
    <w:p w:rsidR="00197B68" w:rsidRPr="00197B68" w:rsidRDefault="00197B68" w:rsidP="00C175D8">
      <w:pPr>
        <w:spacing w:after="120" w:line="240" w:lineRule="auto"/>
        <w:rPr>
          <w:rFonts w:ascii="Times New Roman" w:hAnsi="Times New Roman" w:cs="Times New Roman"/>
          <w:sz w:val="24"/>
          <w:szCs w:val="24"/>
          <w:lang w:val="en-US"/>
        </w:rPr>
      </w:pPr>
      <w:proofErr w:type="spellStart"/>
      <w:r w:rsidRPr="00197B68">
        <w:rPr>
          <w:rFonts w:ascii="Times New Roman" w:hAnsi="Times New Roman" w:cs="Times New Roman"/>
          <w:sz w:val="24"/>
          <w:szCs w:val="24"/>
          <w:lang w:val="en-US"/>
        </w:rPr>
        <w:t>Faruk</w:t>
      </w:r>
      <w:proofErr w:type="spellEnd"/>
      <w:r w:rsidRPr="00197B68">
        <w:rPr>
          <w:rFonts w:ascii="Times New Roman" w:hAnsi="Times New Roman" w:cs="Times New Roman"/>
          <w:sz w:val="24"/>
          <w:szCs w:val="24"/>
          <w:lang w:val="en-US"/>
        </w:rPr>
        <w:t xml:space="preserve"> </w:t>
      </w:r>
      <w:proofErr w:type="spellStart"/>
      <w:r w:rsidRPr="00197B68">
        <w:rPr>
          <w:rFonts w:ascii="Times New Roman" w:hAnsi="Times New Roman" w:cs="Times New Roman"/>
          <w:sz w:val="24"/>
          <w:szCs w:val="24"/>
          <w:lang w:val="en-US" w:eastAsia="de-DE"/>
        </w:rPr>
        <w:t>Gul</w:t>
      </w:r>
      <w:proofErr w:type="spellEnd"/>
      <w:r w:rsidRPr="00197B68">
        <w:rPr>
          <w:rFonts w:ascii="Times New Roman" w:hAnsi="Times New Roman" w:cs="Times New Roman"/>
          <w:sz w:val="24"/>
          <w:szCs w:val="24"/>
          <w:lang w:val="en-US" w:eastAsia="de-DE"/>
        </w:rPr>
        <w:t xml:space="preserve">/ Wolfgang  </w:t>
      </w:r>
      <w:proofErr w:type="spellStart"/>
      <w:r w:rsidRPr="00197B68">
        <w:rPr>
          <w:rFonts w:ascii="Times New Roman" w:hAnsi="Times New Roman" w:cs="Times New Roman"/>
          <w:sz w:val="24"/>
          <w:szCs w:val="24"/>
          <w:lang w:val="en-US" w:eastAsia="de-DE"/>
        </w:rPr>
        <w:t>Pesendorfer</w:t>
      </w:r>
      <w:proofErr w:type="spellEnd"/>
      <w:r w:rsidRPr="00197B68">
        <w:rPr>
          <w:rFonts w:ascii="Times New Roman" w:hAnsi="Times New Roman" w:cs="Times New Roman"/>
          <w:sz w:val="24"/>
          <w:szCs w:val="24"/>
          <w:lang w:val="en-US" w:eastAsia="de-DE"/>
        </w:rPr>
        <w:t>, Welfare without Happiness, The American Economic Review - Papers and Proceedings, Vol. 97 (2007), Nr. 2, S.</w:t>
      </w:r>
      <w:r>
        <w:rPr>
          <w:rFonts w:ascii="Times New Roman" w:hAnsi="Times New Roman" w:cs="Times New Roman"/>
          <w:sz w:val="24"/>
          <w:szCs w:val="24"/>
          <w:lang w:val="en-US" w:eastAsia="de-DE"/>
        </w:rPr>
        <w:t>471 - 476.</w:t>
      </w:r>
    </w:p>
    <w:p w:rsidR="00394C87" w:rsidRPr="00C175D8" w:rsidRDefault="00394C87" w:rsidP="00C175D8">
      <w:pPr>
        <w:spacing w:after="120" w:line="240" w:lineRule="auto"/>
        <w:textAlignment w:val="baseline"/>
        <w:rPr>
          <w:rFonts w:ascii="Times New Roman" w:hAnsi="Times New Roman" w:cs="Times New Roman"/>
          <w:sz w:val="24"/>
          <w:szCs w:val="24"/>
        </w:rPr>
      </w:pPr>
      <w:r w:rsidRPr="00C175D8">
        <w:rPr>
          <w:rFonts w:ascii="Times New Roman" w:eastAsia="MS PGothic" w:hAnsi="Times New Roman" w:cs="Times New Roman"/>
          <w:iCs/>
          <w:color w:val="000000" w:themeColor="text1"/>
          <w:sz w:val="24"/>
          <w:szCs w:val="24"/>
          <w:lang w:eastAsia="de-DE"/>
        </w:rPr>
        <w:t xml:space="preserve">Werner </w:t>
      </w:r>
      <w:proofErr w:type="spellStart"/>
      <w:r w:rsidRPr="00C175D8">
        <w:rPr>
          <w:rFonts w:ascii="Times New Roman" w:eastAsia="MS PGothic" w:hAnsi="Times New Roman" w:cs="Times New Roman"/>
          <w:iCs/>
          <w:color w:val="000000" w:themeColor="text1"/>
          <w:sz w:val="24"/>
          <w:szCs w:val="24"/>
          <w:lang w:eastAsia="de-DE"/>
        </w:rPr>
        <w:t>Güth</w:t>
      </w:r>
      <w:proofErr w:type="spellEnd"/>
      <w:r w:rsidRPr="00C175D8">
        <w:rPr>
          <w:rFonts w:ascii="Times New Roman" w:eastAsia="MS PGothic" w:hAnsi="Times New Roman" w:cs="Times New Roman"/>
          <w:color w:val="000000" w:themeColor="text1"/>
          <w:sz w:val="24"/>
          <w:szCs w:val="24"/>
          <w:lang w:eastAsia="de-DE"/>
        </w:rPr>
        <w:t>, Optimal gelaufen, einfach zufrieden oder unüberlegt gehandelt – Zur Theorie (</w:t>
      </w:r>
      <w:proofErr w:type="spellStart"/>
      <w:r w:rsidRPr="00C175D8">
        <w:rPr>
          <w:rFonts w:ascii="Times New Roman" w:eastAsia="MS PGothic" w:hAnsi="Times New Roman" w:cs="Times New Roman"/>
          <w:color w:val="000000" w:themeColor="text1"/>
          <w:sz w:val="24"/>
          <w:szCs w:val="24"/>
          <w:lang w:eastAsia="de-DE"/>
        </w:rPr>
        <w:t>un</w:t>
      </w:r>
      <w:proofErr w:type="spellEnd"/>
      <w:r w:rsidRPr="00C175D8">
        <w:rPr>
          <w:rFonts w:ascii="Times New Roman" w:eastAsia="MS PGothic" w:hAnsi="Times New Roman" w:cs="Times New Roman"/>
          <w:color w:val="000000" w:themeColor="text1"/>
          <w:sz w:val="24"/>
          <w:szCs w:val="24"/>
          <w:lang w:eastAsia="de-DE"/>
        </w:rPr>
        <w:t>)eingeschränkt rationalen Entscheidens,  in: Perspektiven für Wirtschaftspolitik, Band 10 (2009), Sonderheft,  S. 75-100.</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iCs/>
          <w:sz w:val="24"/>
          <w:szCs w:val="24"/>
        </w:rPr>
        <w:t xml:space="preserve">Werner </w:t>
      </w:r>
      <w:proofErr w:type="spellStart"/>
      <w:r w:rsidRPr="00C175D8">
        <w:rPr>
          <w:rFonts w:ascii="Times New Roman" w:hAnsi="Times New Roman" w:cs="Times New Roman"/>
          <w:iCs/>
          <w:sz w:val="24"/>
          <w:szCs w:val="24"/>
        </w:rPr>
        <w:t>Güth</w:t>
      </w:r>
      <w:proofErr w:type="spellEnd"/>
      <w:r w:rsidRPr="00C175D8">
        <w:rPr>
          <w:rFonts w:ascii="Times New Roman" w:hAnsi="Times New Roman" w:cs="Times New Roman"/>
          <w:iCs/>
          <w:sz w:val="24"/>
          <w:szCs w:val="24"/>
        </w:rPr>
        <w:t>, Hartmut Kliem</w:t>
      </w:r>
      <w:r w:rsidRPr="00C175D8">
        <w:rPr>
          <w:rFonts w:ascii="Times New Roman" w:hAnsi="Times New Roman" w:cs="Times New Roman"/>
          <w:sz w:val="24"/>
          <w:szCs w:val="24"/>
        </w:rPr>
        <w:t xml:space="preserve">t, </w:t>
      </w:r>
      <w:proofErr w:type="spellStart"/>
      <w:r w:rsidRPr="00C175D8">
        <w:rPr>
          <w:rFonts w:ascii="Times New Roman" w:hAnsi="Times New Roman" w:cs="Times New Roman"/>
          <w:sz w:val="24"/>
          <w:szCs w:val="24"/>
        </w:rPr>
        <w:t>Rationalwahlmodelle</w:t>
      </w:r>
      <w:proofErr w:type="spellEnd"/>
      <w:r w:rsidRPr="00C175D8">
        <w:rPr>
          <w:rFonts w:ascii="Times New Roman" w:hAnsi="Times New Roman" w:cs="Times New Roman"/>
          <w:sz w:val="24"/>
          <w:szCs w:val="24"/>
        </w:rPr>
        <w:t xml:space="preserve"> in der wirtschaftspolitischen Beratung, Martin Held et al. (Hrsg.), Ökonomik in der Krise, Normative und institutionelle Grundfragen der Ökonomik, Jahrbuch 10, Marburg 2011, S. 243-262. </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Harvard Business </w:t>
      </w:r>
      <w:proofErr w:type="spellStart"/>
      <w:r w:rsidRPr="00C175D8">
        <w:rPr>
          <w:rFonts w:ascii="Times New Roman" w:hAnsi="Times New Roman" w:cs="Times New Roman"/>
          <w:sz w:val="24"/>
          <w:szCs w:val="24"/>
        </w:rPr>
        <w:t>manager</w:t>
      </w:r>
      <w:proofErr w:type="spellEnd"/>
      <w:r w:rsidRPr="00C175D8">
        <w:rPr>
          <w:rFonts w:ascii="Times New Roman" w:hAnsi="Times New Roman" w:cs="Times New Roman"/>
          <w:sz w:val="24"/>
          <w:szCs w:val="24"/>
        </w:rPr>
        <w:t xml:space="preserve">, Schwerpunktthema "Klüger entscheiden - Denkfallen vermeiden, die richtigen Instrumente nutzen - wie die Psychologie hilft, gute Urteile zu fällen", Ausgabe Januar 2014, S. 24-61. </w:t>
      </w:r>
    </w:p>
    <w:p w:rsidR="00FA6E7F" w:rsidRPr="00C175D8" w:rsidRDefault="00FA6E7F"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Friedrich Heinemann, Michael Förg, Eva Jonas, Eva Traut-</w:t>
      </w:r>
      <w:proofErr w:type="spellStart"/>
      <w:r w:rsidRPr="00C175D8">
        <w:rPr>
          <w:rFonts w:ascii="Times New Roman" w:hAnsi="Times New Roman" w:cs="Times New Roman"/>
          <w:sz w:val="24"/>
          <w:szCs w:val="24"/>
        </w:rPr>
        <w:t>Mattausch</w:t>
      </w:r>
      <w:proofErr w:type="spellEnd"/>
      <w:r w:rsidRPr="00C175D8">
        <w:rPr>
          <w:rFonts w:ascii="Times New Roman" w:hAnsi="Times New Roman" w:cs="Times New Roman"/>
          <w:sz w:val="24"/>
          <w:szCs w:val="24"/>
        </w:rPr>
        <w:t>, Psychologische Restriktionen wirtschaftspolitischer Reformen, in: Perspektiven der Wirtschaftspolitik, Bd. 9 (2008),</w:t>
      </w:r>
      <w:r w:rsidR="008F61B2" w:rsidRPr="00C175D8">
        <w:rPr>
          <w:rFonts w:ascii="Times New Roman" w:hAnsi="Times New Roman" w:cs="Times New Roman"/>
          <w:sz w:val="24"/>
          <w:szCs w:val="24"/>
        </w:rPr>
        <w:t xml:space="preserve"> 383-404.</w:t>
      </w:r>
    </w:p>
    <w:p w:rsidR="00057EED" w:rsidRPr="00C175D8" w:rsidRDefault="00057EED" w:rsidP="00C175D8">
      <w:pPr>
        <w:spacing w:after="120" w:line="240" w:lineRule="auto"/>
        <w:rPr>
          <w:rFonts w:ascii="Times New Roman" w:eastAsia="MS PGothic" w:hAnsi="Times New Roman" w:cs="Times New Roman"/>
          <w:iCs/>
          <w:color w:val="000000" w:themeColor="text1"/>
          <w:sz w:val="24"/>
          <w:szCs w:val="24"/>
          <w:lang w:eastAsia="de-DE"/>
        </w:rPr>
      </w:pPr>
      <w:r w:rsidRPr="00C175D8">
        <w:rPr>
          <w:rFonts w:ascii="Times New Roman" w:hAnsi="Times New Roman" w:cs="Times New Roman"/>
          <w:sz w:val="24"/>
          <w:szCs w:val="24"/>
        </w:rPr>
        <w:lastRenderedPageBreak/>
        <w:t xml:space="preserve">Arne Heise, Ende der neoklassischen Orthodoxie? Wieso ein methodischer Pluralismus gut täte, in: Wirtschaftsdienst, 87. </w:t>
      </w:r>
      <w:proofErr w:type="spellStart"/>
      <w:r w:rsidRPr="00C175D8">
        <w:rPr>
          <w:rFonts w:ascii="Times New Roman" w:hAnsi="Times New Roman" w:cs="Times New Roman"/>
          <w:sz w:val="24"/>
          <w:szCs w:val="24"/>
        </w:rPr>
        <w:t>Jg</w:t>
      </w:r>
      <w:proofErr w:type="spellEnd"/>
      <w:r w:rsidRPr="00C175D8">
        <w:rPr>
          <w:rFonts w:ascii="Times New Roman" w:hAnsi="Times New Roman" w:cs="Times New Roman"/>
          <w:sz w:val="24"/>
          <w:szCs w:val="24"/>
        </w:rPr>
        <w:t>, (2007)</w:t>
      </w:r>
      <w:r w:rsidR="00FA6E7F" w:rsidRPr="00C175D8">
        <w:rPr>
          <w:rFonts w:ascii="Times New Roman" w:hAnsi="Times New Roman" w:cs="Times New Roman"/>
          <w:sz w:val="24"/>
          <w:szCs w:val="24"/>
        </w:rPr>
        <w:t>, S. 442-449.</w:t>
      </w:r>
    </w:p>
    <w:p w:rsidR="00394C87" w:rsidRPr="00C175D8" w:rsidRDefault="00394C87" w:rsidP="00C175D8">
      <w:pPr>
        <w:spacing w:after="120" w:line="240" w:lineRule="auto"/>
        <w:rPr>
          <w:rFonts w:ascii="Times New Roman" w:eastAsia="MS PGothic" w:hAnsi="Times New Roman" w:cs="Times New Roman"/>
          <w:color w:val="000000" w:themeColor="text1"/>
          <w:sz w:val="24"/>
          <w:szCs w:val="24"/>
          <w:lang w:eastAsia="de-DE"/>
        </w:rPr>
      </w:pPr>
      <w:r w:rsidRPr="00C175D8">
        <w:rPr>
          <w:rFonts w:ascii="Times New Roman" w:eastAsia="MS PGothic" w:hAnsi="Times New Roman" w:cs="Times New Roman"/>
          <w:iCs/>
          <w:color w:val="000000" w:themeColor="text1"/>
          <w:sz w:val="24"/>
          <w:szCs w:val="24"/>
          <w:lang w:eastAsia="de-DE"/>
        </w:rPr>
        <w:t>Wilhelm Hofmann, Malte Friese</w:t>
      </w:r>
      <w:r w:rsidRPr="00C175D8">
        <w:rPr>
          <w:rFonts w:ascii="Times New Roman" w:eastAsia="MS PGothic" w:hAnsi="Times New Roman" w:cs="Times New Roman"/>
          <w:color w:val="000000" w:themeColor="text1"/>
          <w:sz w:val="24"/>
          <w:szCs w:val="24"/>
          <w:lang w:eastAsia="de-DE"/>
        </w:rPr>
        <w:t>, Zwei Seelen, ach, in meiner Brust, in: Gehirn und Geist, Nr. 11/2010, S. 26-31.</w:t>
      </w:r>
    </w:p>
    <w:p w:rsidR="00394C87" w:rsidRPr="00C175D8" w:rsidRDefault="00394C87" w:rsidP="00C175D8">
      <w:pPr>
        <w:spacing w:after="120" w:line="240" w:lineRule="auto"/>
        <w:textAlignment w:val="baseline"/>
        <w:rPr>
          <w:rFonts w:ascii="Times New Roman" w:hAnsi="Times New Roman" w:cs="Times New Roman"/>
          <w:sz w:val="24"/>
          <w:szCs w:val="24"/>
          <w:lang w:val="en-US"/>
        </w:rPr>
      </w:pPr>
      <w:r w:rsidRPr="00C175D8">
        <w:rPr>
          <w:rFonts w:ascii="Times New Roman" w:hAnsi="Times New Roman" w:cs="Times New Roman"/>
          <w:sz w:val="24"/>
          <w:szCs w:val="24"/>
          <w:lang w:val="en-US"/>
        </w:rPr>
        <w:t>Geoffrey M. Hodgson, How Economic forgot History, London et al. 2001.</w:t>
      </w:r>
    </w:p>
    <w:p w:rsidR="00D92B6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Andrea Huber/ Axel Wolf, Gute Entscheidungen treffen - Eine Anleitung, in: Psychologie heute, Ausgabe September 2014, S. 20-27</w:t>
      </w:r>
      <w:r w:rsidR="00D92B68">
        <w:rPr>
          <w:rFonts w:ascii="Times New Roman" w:hAnsi="Times New Roman" w:cs="Times New Roman"/>
          <w:sz w:val="24"/>
          <w:szCs w:val="24"/>
        </w:rPr>
        <w:t>.</w:t>
      </w:r>
    </w:p>
    <w:p w:rsidR="00394C87" w:rsidRPr="00D92B68" w:rsidRDefault="00D92B68" w:rsidP="00C175D8">
      <w:pPr>
        <w:spacing w:after="120" w:line="240" w:lineRule="auto"/>
        <w:rPr>
          <w:rFonts w:ascii="Times New Roman" w:hAnsi="Times New Roman" w:cs="Times New Roman"/>
          <w:sz w:val="24"/>
          <w:szCs w:val="24"/>
        </w:rPr>
      </w:pPr>
      <w:r w:rsidRPr="00D92B68">
        <w:rPr>
          <w:rFonts w:ascii="Times New Roman" w:hAnsi="Times New Roman" w:cs="Times New Roman"/>
          <w:sz w:val="24"/>
          <w:szCs w:val="24"/>
          <w:lang w:eastAsia="de-DE"/>
        </w:rPr>
        <w:t>Ifo-Institut, Wohlstandsindikator (Rubrik “Aktuelles Stichwort”), Juli 2011.</w:t>
      </w:r>
      <w:r w:rsidR="00394C87" w:rsidRPr="00D92B68">
        <w:rPr>
          <w:rFonts w:ascii="Times New Roman" w:hAnsi="Times New Roman" w:cs="Times New Roman"/>
          <w:sz w:val="24"/>
          <w:szCs w:val="24"/>
        </w:rPr>
        <w:t xml:space="preserve"> </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iCs/>
          <w:sz w:val="24"/>
          <w:szCs w:val="24"/>
        </w:rPr>
        <w:t>Gerhard Illing</w:t>
      </w:r>
      <w:r w:rsidRPr="00C175D8">
        <w:rPr>
          <w:rFonts w:ascii="Times New Roman" w:hAnsi="Times New Roman" w:cs="Times New Roman"/>
          <w:sz w:val="24"/>
          <w:szCs w:val="24"/>
        </w:rPr>
        <w:t>, Die globale Finanzkrise und ihre Lehren für die Ökonomie, in: Martin Held et al. (Hrsg.), Ökonomik in der Krise, Normative und institutionelle Grundfragen der Ökonomik, Jahrbuch 10, Marburg 2011, S. 31-50.</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Tim Jackson,</w:t>
      </w:r>
      <w:r w:rsidRPr="00C175D8">
        <w:rPr>
          <w:rFonts w:ascii="Times New Roman" w:hAnsi="Times New Roman" w:cs="Times New Roman"/>
          <w:sz w:val="24"/>
          <w:szCs w:val="24"/>
          <w:lang w:eastAsia="de-DE"/>
        </w:rPr>
        <w:t xml:space="preserve"> Wohlstand ohne Wachstum – Leben und Wirtschaften in einer endlichen Welt, München 2011.</w:t>
      </w:r>
    </w:p>
    <w:p w:rsidR="00394C87" w:rsidRPr="00C175D8" w:rsidRDefault="00394C87" w:rsidP="00C175D8">
      <w:pPr>
        <w:spacing w:after="120" w:line="240" w:lineRule="auto"/>
        <w:rPr>
          <w:rFonts w:ascii="Times New Roman" w:hAnsi="Times New Roman" w:cs="Times New Roman"/>
          <w:sz w:val="24"/>
          <w:szCs w:val="24"/>
          <w:lang w:val="en-US"/>
        </w:rPr>
      </w:pPr>
      <w:r w:rsidRPr="00C175D8">
        <w:rPr>
          <w:rFonts w:ascii="Times New Roman" w:hAnsi="Times New Roman" w:cs="Times New Roman"/>
          <w:sz w:val="24"/>
          <w:szCs w:val="24"/>
          <w:lang w:val="en-US"/>
        </w:rPr>
        <w:t xml:space="preserve">Daniel </w:t>
      </w:r>
      <w:proofErr w:type="spellStart"/>
      <w:r w:rsidRPr="00C175D8">
        <w:rPr>
          <w:rFonts w:ascii="Times New Roman" w:hAnsi="Times New Roman" w:cs="Times New Roman"/>
          <w:sz w:val="24"/>
          <w:szCs w:val="24"/>
          <w:lang w:val="en-US"/>
        </w:rPr>
        <w:t>Kahneman</w:t>
      </w:r>
      <w:proofErr w:type="spellEnd"/>
      <w:r w:rsidRPr="00C175D8">
        <w:rPr>
          <w:rFonts w:ascii="Times New Roman" w:hAnsi="Times New Roman" w:cs="Times New Roman"/>
          <w:sz w:val="24"/>
          <w:szCs w:val="24"/>
          <w:lang w:val="en-US"/>
        </w:rPr>
        <w:t>, A Psychological Perspective on Economics, in: American Economic Review, Vol. 93 (2, 2003), S. 162 - 168.</w:t>
      </w:r>
    </w:p>
    <w:p w:rsidR="00394C87"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Daniel </w:t>
      </w:r>
      <w:proofErr w:type="spellStart"/>
      <w:r w:rsidRPr="00C175D8">
        <w:rPr>
          <w:rFonts w:ascii="Times New Roman" w:hAnsi="Times New Roman" w:cs="Times New Roman"/>
          <w:sz w:val="24"/>
          <w:szCs w:val="24"/>
        </w:rPr>
        <w:t>Kahneman</w:t>
      </w:r>
      <w:proofErr w:type="spellEnd"/>
      <w:r w:rsidRPr="00C175D8">
        <w:rPr>
          <w:rFonts w:ascii="Times New Roman" w:hAnsi="Times New Roman" w:cs="Times New Roman"/>
          <w:sz w:val="24"/>
          <w:szCs w:val="24"/>
        </w:rPr>
        <w:t>, Schnelles Denken, langsames Denken, München 2012.</w:t>
      </w:r>
    </w:p>
    <w:p w:rsidR="0002068E" w:rsidRPr="0002068E" w:rsidRDefault="0002068E" w:rsidP="00C175D8">
      <w:pPr>
        <w:spacing w:after="120" w:line="240" w:lineRule="auto"/>
        <w:rPr>
          <w:rFonts w:ascii="Times New Roman" w:hAnsi="Times New Roman" w:cs="Times New Roman"/>
          <w:sz w:val="24"/>
          <w:szCs w:val="24"/>
        </w:rPr>
      </w:pPr>
      <w:r w:rsidRPr="0002068E">
        <w:rPr>
          <w:rFonts w:ascii="Times New Roman" w:hAnsi="Times New Roman" w:cs="Times New Roman"/>
          <w:sz w:val="24"/>
          <w:szCs w:val="24"/>
        </w:rPr>
        <w:t xml:space="preserve">Peter </w:t>
      </w:r>
      <w:proofErr w:type="spellStart"/>
      <w:r w:rsidRPr="0002068E">
        <w:rPr>
          <w:rFonts w:ascii="Times New Roman" w:hAnsi="Times New Roman" w:cs="Times New Roman"/>
          <w:sz w:val="24"/>
          <w:szCs w:val="24"/>
        </w:rPr>
        <w:t>Kenning</w:t>
      </w:r>
      <w:proofErr w:type="spellEnd"/>
      <w:r w:rsidRPr="0002068E">
        <w:rPr>
          <w:rFonts w:ascii="Times New Roman" w:hAnsi="Times New Roman" w:cs="Times New Roman"/>
          <w:sz w:val="24"/>
          <w:szCs w:val="24"/>
        </w:rPr>
        <w:t xml:space="preserve">, Consumer </w:t>
      </w:r>
      <w:proofErr w:type="spellStart"/>
      <w:r w:rsidRPr="0002068E">
        <w:rPr>
          <w:rFonts w:ascii="Times New Roman" w:hAnsi="Times New Roman" w:cs="Times New Roman"/>
          <w:sz w:val="24"/>
          <w:szCs w:val="24"/>
        </w:rPr>
        <w:t>Neuroscienc</w:t>
      </w:r>
      <w:r w:rsidR="005E0596" w:rsidRPr="005E0596">
        <w:rPr>
          <w:rFonts w:ascii="Times New Roman" w:hAnsi="Times New Roman" w:cs="Times New Roman"/>
          <w:sz w:val="24"/>
          <w:szCs w:val="24"/>
        </w:rPr>
        <w:t>e</w:t>
      </w:r>
      <w:proofErr w:type="spellEnd"/>
      <w:r w:rsidR="005E0596" w:rsidRPr="005E0596">
        <w:rPr>
          <w:rFonts w:ascii="Times New Roman" w:hAnsi="Times New Roman" w:cs="Times New Roman"/>
          <w:sz w:val="24"/>
          <w:szCs w:val="24"/>
        </w:rPr>
        <w:t xml:space="preserve"> - Ein transdiszi</w:t>
      </w:r>
      <w:r>
        <w:rPr>
          <w:rFonts w:ascii="Times New Roman" w:hAnsi="Times New Roman" w:cs="Times New Roman"/>
          <w:sz w:val="24"/>
          <w:szCs w:val="24"/>
        </w:rPr>
        <w:t>plinäres Lehrbuch, Stuttgart 2014.</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John </w:t>
      </w:r>
      <w:proofErr w:type="spellStart"/>
      <w:r w:rsidRPr="00C175D8">
        <w:rPr>
          <w:rFonts w:ascii="Times New Roman" w:hAnsi="Times New Roman" w:cs="Times New Roman"/>
          <w:sz w:val="24"/>
          <w:szCs w:val="24"/>
        </w:rPr>
        <w:t>Maynard</w:t>
      </w:r>
      <w:proofErr w:type="spellEnd"/>
      <w:r w:rsidRPr="00C175D8">
        <w:rPr>
          <w:rFonts w:ascii="Times New Roman" w:hAnsi="Times New Roman" w:cs="Times New Roman"/>
          <w:sz w:val="24"/>
          <w:szCs w:val="24"/>
        </w:rPr>
        <w:t xml:space="preserve"> Keynes, Allgemeine Theorie der Beschäftigung, des Zinses und des Geldes, 11 Auflage, Berlin 2009.</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eastAsiaTheme="minorEastAsia" w:hAnsi="Times New Roman" w:cs="Times New Roman"/>
          <w:iCs/>
          <w:color w:val="000000" w:themeColor="text1"/>
          <w:sz w:val="24"/>
          <w:szCs w:val="24"/>
          <w:lang w:eastAsia="de-DE"/>
        </w:rPr>
        <w:t>Stefan Klein</w:t>
      </w:r>
      <w:r w:rsidRPr="00C175D8">
        <w:rPr>
          <w:rFonts w:ascii="Times New Roman" w:eastAsiaTheme="minorEastAsia" w:hAnsi="Times New Roman" w:cs="Times New Roman"/>
          <w:color w:val="000000" w:themeColor="text1"/>
          <w:sz w:val="24"/>
          <w:szCs w:val="24"/>
          <w:lang w:eastAsia="de-DE"/>
        </w:rPr>
        <w:t>, Der Sinn des Gebens – Warum Selbstlosigkeit in der Evolution siegt und wir mit Egoismus nicht weiterkommen, Frankfurt  2010.</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Jürgen </w:t>
      </w:r>
      <w:proofErr w:type="spellStart"/>
      <w:r w:rsidRPr="00C175D8">
        <w:rPr>
          <w:rFonts w:ascii="Times New Roman" w:hAnsi="Times New Roman" w:cs="Times New Roman"/>
          <w:sz w:val="24"/>
          <w:szCs w:val="24"/>
        </w:rPr>
        <w:t>Kromphardt</w:t>
      </w:r>
      <w:proofErr w:type="spellEnd"/>
      <w:r w:rsidRPr="00C175D8">
        <w:rPr>
          <w:rFonts w:ascii="Times New Roman" w:hAnsi="Times New Roman" w:cs="Times New Roman"/>
          <w:sz w:val="24"/>
          <w:szCs w:val="24"/>
        </w:rPr>
        <w:t>, Der jüngste Methodenstreit: Alter Streit mit neuen Akzenten, in: Heinz D. Kurz (Hrsg.), Studien zur Entwicklung der ökonomischen Theorie XXVIII - Die Ökonomik im Spannungsfeld zwischen Natur- und Geisteswissenschaften. Alte und neue Perspektiven im Licht des jüngsten Methodenstreits, Berlin 2014, S. 11-34.</w:t>
      </w:r>
    </w:p>
    <w:p w:rsidR="00917D76" w:rsidRPr="00C175D8" w:rsidRDefault="00917D76" w:rsidP="00C175D8">
      <w:pPr>
        <w:pStyle w:val="Funotentext"/>
        <w:spacing w:after="120"/>
        <w:rPr>
          <w:rFonts w:ascii="Times New Roman" w:hAnsi="Times New Roman" w:cs="Times New Roman"/>
          <w:sz w:val="24"/>
          <w:szCs w:val="24"/>
        </w:rPr>
      </w:pPr>
      <w:r w:rsidRPr="00C175D8">
        <w:rPr>
          <w:rFonts w:ascii="Times New Roman" w:eastAsia="Calibri" w:hAnsi="Times New Roman" w:cs="Times New Roman"/>
          <w:sz w:val="24"/>
          <w:szCs w:val="24"/>
          <w:lang w:val="en-US"/>
        </w:rPr>
        <w:t xml:space="preserve">Paul </w:t>
      </w:r>
      <w:proofErr w:type="spellStart"/>
      <w:r w:rsidRPr="00C175D8">
        <w:rPr>
          <w:rFonts w:ascii="Times New Roman" w:eastAsia="Calibri" w:hAnsi="Times New Roman" w:cs="Times New Roman"/>
          <w:sz w:val="24"/>
          <w:szCs w:val="24"/>
          <w:lang w:val="en-US"/>
        </w:rPr>
        <w:t>Krugman</w:t>
      </w:r>
      <w:proofErr w:type="spellEnd"/>
      <w:r w:rsidRPr="00C175D8">
        <w:rPr>
          <w:rFonts w:ascii="Times New Roman" w:eastAsia="Calibri" w:hAnsi="Times New Roman" w:cs="Times New Roman"/>
          <w:sz w:val="24"/>
          <w:szCs w:val="24"/>
          <w:lang w:val="en-US"/>
        </w:rPr>
        <w:t>,</w:t>
      </w:r>
      <w:r w:rsidRPr="00C175D8">
        <w:rPr>
          <w:rFonts w:ascii="Times New Roman" w:hAnsi="Times New Roman" w:cs="Times New Roman"/>
          <w:sz w:val="24"/>
          <w:szCs w:val="24"/>
          <w:lang w:val="en-US"/>
        </w:rPr>
        <w:t xml:space="preserve"> </w:t>
      </w:r>
      <w:r w:rsidRPr="00C175D8">
        <w:rPr>
          <w:rFonts w:ascii="Times New Roman" w:eastAsia="Calibri" w:hAnsi="Times New Roman" w:cs="Times New Roman"/>
          <w:sz w:val="24"/>
          <w:szCs w:val="24"/>
          <w:lang w:val="en-US"/>
        </w:rPr>
        <w:t>How did Economists Get It so Wrong,</w:t>
      </w:r>
      <w:r w:rsidR="00330955" w:rsidRPr="00C175D8">
        <w:rPr>
          <w:rFonts w:ascii="Times New Roman" w:eastAsia="Calibri" w:hAnsi="Times New Roman" w:cs="Times New Roman"/>
          <w:sz w:val="24"/>
          <w:szCs w:val="24"/>
          <w:lang w:val="en-US"/>
        </w:rPr>
        <w:t xml:space="preserve"> </w:t>
      </w:r>
      <w:r w:rsidRPr="00C175D8">
        <w:rPr>
          <w:rFonts w:ascii="Times New Roman" w:eastAsia="Calibri" w:hAnsi="Times New Roman" w:cs="Times New Roman"/>
          <w:sz w:val="24"/>
          <w:szCs w:val="24"/>
          <w:lang w:val="en-US"/>
        </w:rPr>
        <w:t xml:space="preserve">New York Times </w:t>
      </w:r>
      <w:proofErr w:type="spellStart"/>
      <w:r w:rsidRPr="00C175D8">
        <w:rPr>
          <w:rFonts w:ascii="Times New Roman" w:eastAsia="Calibri" w:hAnsi="Times New Roman" w:cs="Times New Roman"/>
          <w:sz w:val="24"/>
          <w:szCs w:val="24"/>
          <w:lang w:val="en-US"/>
        </w:rPr>
        <w:t>vom</w:t>
      </w:r>
      <w:proofErr w:type="spellEnd"/>
      <w:r w:rsidRPr="00C175D8">
        <w:rPr>
          <w:rFonts w:ascii="Times New Roman" w:eastAsia="Calibri" w:hAnsi="Times New Roman" w:cs="Times New Roman"/>
          <w:sz w:val="24"/>
          <w:szCs w:val="24"/>
          <w:lang w:val="en-US"/>
        </w:rPr>
        <w:t xml:space="preserve"> 6. </w:t>
      </w:r>
      <w:r w:rsidRPr="00C175D8">
        <w:rPr>
          <w:rFonts w:ascii="Times New Roman" w:eastAsia="Calibri" w:hAnsi="Times New Roman" w:cs="Times New Roman"/>
          <w:sz w:val="24"/>
          <w:szCs w:val="24"/>
        </w:rPr>
        <w:t>September 2009.</w:t>
      </w:r>
    </w:p>
    <w:p w:rsidR="00394C87" w:rsidRPr="00C175D8" w:rsidRDefault="00394C87" w:rsidP="00C175D8">
      <w:pPr>
        <w:pStyle w:val="Funotentext"/>
        <w:spacing w:after="120"/>
        <w:rPr>
          <w:rFonts w:ascii="Times New Roman" w:hAnsi="Times New Roman" w:cs="Times New Roman"/>
          <w:sz w:val="24"/>
          <w:szCs w:val="24"/>
        </w:rPr>
      </w:pPr>
      <w:r w:rsidRPr="00C175D8">
        <w:rPr>
          <w:rFonts w:ascii="Times New Roman" w:hAnsi="Times New Roman" w:cs="Times New Roman"/>
          <w:sz w:val="24"/>
          <w:szCs w:val="24"/>
        </w:rPr>
        <w:t>Heinz D. Kurz, Vorwort, in: Heinz D. Kurz (Hrsg.), Studien zur Entwicklung der ökonomischen Theorie XXVIII - Die Ökonomik im Spannungsfeld zwischen Natur- und Geisteswissenschaften. Alte und neue Perspektiven im Licht des jüngsten Methodenstreits, Berlin 2014, S. 5-8.</w:t>
      </w:r>
    </w:p>
    <w:p w:rsidR="00394C87" w:rsidRDefault="00394C87" w:rsidP="00C175D8">
      <w:pPr>
        <w:spacing w:after="120" w:line="240" w:lineRule="auto"/>
        <w:rPr>
          <w:rFonts w:ascii="Times New Roman" w:hAnsi="Times New Roman" w:cs="Times New Roman"/>
          <w:sz w:val="24"/>
          <w:szCs w:val="24"/>
          <w:lang w:val="en-US"/>
        </w:rPr>
      </w:pPr>
      <w:proofErr w:type="spellStart"/>
      <w:r w:rsidRPr="00C175D8">
        <w:rPr>
          <w:rFonts w:ascii="Times New Roman" w:hAnsi="Times New Roman" w:cs="Times New Roman"/>
          <w:sz w:val="24"/>
          <w:szCs w:val="24"/>
          <w:lang w:val="en-US"/>
        </w:rPr>
        <w:t>Legatum</w:t>
      </w:r>
      <w:proofErr w:type="spellEnd"/>
      <w:r w:rsidRPr="00C175D8">
        <w:rPr>
          <w:rFonts w:ascii="Times New Roman" w:hAnsi="Times New Roman" w:cs="Times New Roman"/>
          <w:sz w:val="24"/>
          <w:szCs w:val="24"/>
          <w:lang w:val="en-US"/>
        </w:rPr>
        <w:t xml:space="preserve"> Institute, Wellbeing and Policy, Report 2014, </w:t>
      </w:r>
      <w:proofErr w:type="spellStart"/>
      <w:r w:rsidRPr="00C175D8">
        <w:rPr>
          <w:rFonts w:ascii="Times New Roman" w:hAnsi="Times New Roman" w:cs="Times New Roman"/>
          <w:sz w:val="24"/>
          <w:szCs w:val="24"/>
          <w:lang w:val="en-US"/>
        </w:rPr>
        <w:t>verfasst</w:t>
      </w:r>
      <w:proofErr w:type="spellEnd"/>
      <w:r w:rsidRPr="00C175D8">
        <w:rPr>
          <w:rFonts w:ascii="Times New Roman" w:hAnsi="Times New Roman" w:cs="Times New Roman"/>
          <w:sz w:val="24"/>
          <w:szCs w:val="24"/>
          <w:lang w:val="en-US"/>
        </w:rPr>
        <w:t xml:space="preserve"> von Gus O´Donnell (Frontier Economics, London)/ Angus Deaton (Princeton University)/ Martine Durand (OECD Paris)/ David </w:t>
      </w:r>
      <w:proofErr w:type="spellStart"/>
      <w:r w:rsidRPr="00C175D8">
        <w:rPr>
          <w:rFonts w:ascii="Times New Roman" w:hAnsi="Times New Roman" w:cs="Times New Roman"/>
          <w:sz w:val="24"/>
          <w:szCs w:val="24"/>
          <w:lang w:val="en-US"/>
        </w:rPr>
        <w:t>Halpern</w:t>
      </w:r>
      <w:proofErr w:type="spellEnd"/>
      <w:r w:rsidRPr="00C175D8">
        <w:rPr>
          <w:rFonts w:ascii="Times New Roman" w:hAnsi="Times New Roman" w:cs="Times New Roman"/>
          <w:sz w:val="24"/>
          <w:szCs w:val="24"/>
          <w:lang w:val="en-US"/>
        </w:rPr>
        <w:t xml:space="preserve"> (</w:t>
      </w:r>
      <w:proofErr w:type="spellStart"/>
      <w:r w:rsidRPr="00C175D8">
        <w:rPr>
          <w:rFonts w:ascii="Times New Roman" w:hAnsi="Times New Roman" w:cs="Times New Roman"/>
          <w:sz w:val="24"/>
          <w:szCs w:val="24"/>
          <w:lang w:val="en-US"/>
        </w:rPr>
        <w:t>Behavioural</w:t>
      </w:r>
      <w:proofErr w:type="spellEnd"/>
      <w:r w:rsidRPr="00C175D8">
        <w:rPr>
          <w:rFonts w:ascii="Times New Roman" w:hAnsi="Times New Roman" w:cs="Times New Roman"/>
          <w:sz w:val="24"/>
          <w:szCs w:val="24"/>
          <w:lang w:val="en-US"/>
        </w:rPr>
        <w:t xml:space="preserve"> Insight Team </w:t>
      </w:r>
      <w:proofErr w:type="spellStart"/>
      <w:r w:rsidRPr="00C175D8">
        <w:rPr>
          <w:rFonts w:ascii="Times New Roman" w:hAnsi="Times New Roman" w:cs="Times New Roman"/>
          <w:sz w:val="24"/>
          <w:szCs w:val="24"/>
          <w:lang w:val="en-US"/>
        </w:rPr>
        <w:t>der</w:t>
      </w:r>
      <w:proofErr w:type="spellEnd"/>
      <w:r w:rsidRPr="00C175D8">
        <w:rPr>
          <w:rFonts w:ascii="Times New Roman" w:hAnsi="Times New Roman" w:cs="Times New Roman"/>
          <w:sz w:val="24"/>
          <w:szCs w:val="24"/>
          <w:lang w:val="en-US"/>
        </w:rPr>
        <w:t xml:space="preserve"> </w:t>
      </w:r>
      <w:proofErr w:type="spellStart"/>
      <w:r w:rsidRPr="00C175D8">
        <w:rPr>
          <w:rFonts w:ascii="Times New Roman" w:hAnsi="Times New Roman" w:cs="Times New Roman"/>
          <w:sz w:val="24"/>
          <w:szCs w:val="24"/>
          <w:lang w:val="en-US"/>
        </w:rPr>
        <w:t>britischen</w:t>
      </w:r>
      <w:proofErr w:type="spellEnd"/>
      <w:r w:rsidRPr="00C175D8">
        <w:rPr>
          <w:rFonts w:ascii="Times New Roman" w:hAnsi="Times New Roman" w:cs="Times New Roman"/>
          <w:sz w:val="24"/>
          <w:szCs w:val="24"/>
          <w:lang w:val="en-US"/>
        </w:rPr>
        <w:t xml:space="preserve"> </w:t>
      </w:r>
      <w:proofErr w:type="spellStart"/>
      <w:r w:rsidRPr="00C175D8">
        <w:rPr>
          <w:rFonts w:ascii="Times New Roman" w:hAnsi="Times New Roman" w:cs="Times New Roman"/>
          <w:sz w:val="24"/>
          <w:szCs w:val="24"/>
          <w:lang w:val="en-US"/>
        </w:rPr>
        <w:t>Regierung</w:t>
      </w:r>
      <w:proofErr w:type="spellEnd"/>
      <w:r w:rsidRPr="00C175D8">
        <w:rPr>
          <w:rFonts w:ascii="Times New Roman" w:hAnsi="Times New Roman" w:cs="Times New Roman"/>
          <w:sz w:val="24"/>
          <w:szCs w:val="24"/>
          <w:lang w:val="en-US"/>
        </w:rPr>
        <w:t>, London) und Richard Layard (London School of Economics), London 2014.</w:t>
      </w:r>
    </w:p>
    <w:p w:rsidR="00A66EDB" w:rsidRPr="005F2C14" w:rsidRDefault="005E0596" w:rsidP="00C175D8">
      <w:pPr>
        <w:spacing w:after="120" w:line="240" w:lineRule="auto"/>
        <w:rPr>
          <w:rFonts w:ascii="Times New Roman" w:hAnsi="Times New Roman" w:cs="Times New Roman"/>
          <w:sz w:val="24"/>
          <w:szCs w:val="24"/>
        </w:rPr>
      </w:pPr>
      <w:r w:rsidRPr="005E0596">
        <w:rPr>
          <w:rFonts w:ascii="Times New Roman" w:hAnsi="Times New Roman" w:cs="Times New Roman"/>
          <w:sz w:val="24"/>
          <w:szCs w:val="24"/>
          <w:lang w:val="en-US"/>
        </w:rPr>
        <w:t xml:space="preserve">N. Gregory </w:t>
      </w:r>
      <w:proofErr w:type="spellStart"/>
      <w:r w:rsidRPr="005E0596">
        <w:rPr>
          <w:rFonts w:ascii="Times New Roman" w:hAnsi="Times New Roman" w:cs="Times New Roman"/>
          <w:sz w:val="24"/>
          <w:szCs w:val="24"/>
          <w:lang w:val="en-US"/>
        </w:rPr>
        <w:t>Mankiw</w:t>
      </w:r>
      <w:proofErr w:type="spellEnd"/>
      <w:r w:rsidRPr="005E0596">
        <w:rPr>
          <w:rFonts w:ascii="Times New Roman" w:hAnsi="Times New Roman" w:cs="Times New Roman"/>
          <w:sz w:val="24"/>
          <w:szCs w:val="24"/>
          <w:lang w:val="en-US"/>
        </w:rPr>
        <w:t>/ Mark P. Taylor</w:t>
      </w:r>
      <w:r w:rsidR="00423625">
        <w:rPr>
          <w:rFonts w:ascii="Times New Roman" w:hAnsi="Times New Roman" w:cs="Times New Roman"/>
          <w:sz w:val="24"/>
          <w:szCs w:val="24"/>
          <w:lang w:val="en-US"/>
        </w:rPr>
        <w:t xml:space="preserve">, </w:t>
      </w:r>
      <w:r w:rsidRPr="005E0596">
        <w:rPr>
          <w:rFonts w:ascii="Times New Roman" w:hAnsi="Times New Roman" w:cs="Times New Roman"/>
          <w:sz w:val="24"/>
          <w:szCs w:val="24"/>
          <w:lang w:val="en-US"/>
        </w:rPr>
        <w:t xml:space="preserve">Economics. </w:t>
      </w:r>
      <w:r w:rsidRPr="005E0596">
        <w:rPr>
          <w:rFonts w:ascii="Times New Roman" w:hAnsi="Times New Roman" w:cs="Times New Roman"/>
          <w:sz w:val="24"/>
          <w:szCs w:val="24"/>
        </w:rPr>
        <w:t xml:space="preserve">3. Auflage, </w:t>
      </w:r>
      <w:proofErr w:type="spellStart"/>
      <w:r w:rsidRPr="005E0596">
        <w:rPr>
          <w:rFonts w:ascii="Times New Roman" w:hAnsi="Times New Roman" w:cs="Times New Roman"/>
          <w:sz w:val="24"/>
          <w:szCs w:val="24"/>
        </w:rPr>
        <w:t>Andover</w:t>
      </w:r>
      <w:proofErr w:type="spellEnd"/>
      <w:r w:rsidRPr="005E0596">
        <w:rPr>
          <w:rFonts w:ascii="Times New Roman" w:hAnsi="Times New Roman" w:cs="Times New Roman"/>
          <w:sz w:val="24"/>
          <w:szCs w:val="24"/>
        </w:rPr>
        <w:t xml:space="preserve"> (UK) 2014.</w:t>
      </w:r>
    </w:p>
    <w:p w:rsidR="00FA6E7F" w:rsidRPr="00C175D8" w:rsidRDefault="00FA6E7F" w:rsidP="00C175D8">
      <w:pPr>
        <w:spacing w:after="120" w:line="240" w:lineRule="auto"/>
        <w:rPr>
          <w:rFonts w:ascii="Times New Roman" w:hAnsi="Times New Roman" w:cs="Times New Roman"/>
          <w:color w:val="FF0000"/>
          <w:sz w:val="24"/>
          <w:szCs w:val="24"/>
        </w:rPr>
      </w:pPr>
      <w:r w:rsidRPr="00A66EDB">
        <w:rPr>
          <w:rFonts w:ascii="Times New Roman" w:hAnsi="Times New Roman" w:cs="Times New Roman"/>
          <w:sz w:val="24"/>
          <w:szCs w:val="24"/>
        </w:rPr>
        <w:t xml:space="preserve">Herbert </w:t>
      </w:r>
      <w:proofErr w:type="spellStart"/>
      <w:r w:rsidRPr="00A66EDB">
        <w:rPr>
          <w:rFonts w:ascii="Times New Roman" w:hAnsi="Times New Roman" w:cs="Times New Roman"/>
          <w:sz w:val="24"/>
          <w:szCs w:val="24"/>
        </w:rPr>
        <w:t>Matis</w:t>
      </w:r>
      <w:proofErr w:type="spellEnd"/>
      <w:r w:rsidRPr="00A66EDB">
        <w:rPr>
          <w:rFonts w:ascii="Times New Roman" w:hAnsi="Times New Roman" w:cs="Times New Roman"/>
          <w:sz w:val="24"/>
          <w:szCs w:val="24"/>
        </w:rPr>
        <w:t xml:space="preserve">, Das Menschenbild der klassischen Nationalökonomie, in: Andrea </w:t>
      </w:r>
      <w:proofErr w:type="spellStart"/>
      <w:r w:rsidRPr="00A66EDB">
        <w:rPr>
          <w:rFonts w:ascii="Times New Roman" w:hAnsi="Times New Roman" w:cs="Times New Roman"/>
          <w:sz w:val="24"/>
          <w:szCs w:val="24"/>
        </w:rPr>
        <w:t>Grisold</w:t>
      </w:r>
      <w:proofErr w:type="spellEnd"/>
      <w:r w:rsidRPr="00C175D8">
        <w:rPr>
          <w:rFonts w:ascii="Times New Roman" w:hAnsi="Times New Roman" w:cs="Times New Roman"/>
          <w:sz w:val="24"/>
          <w:szCs w:val="24"/>
        </w:rPr>
        <w:t xml:space="preserve">, Luise </w:t>
      </w:r>
      <w:proofErr w:type="spellStart"/>
      <w:r w:rsidRPr="00C175D8">
        <w:rPr>
          <w:rFonts w:ascii="Times New Roman" w:hAnsi="Times New Roman" w:cs="Times New Roman"/>
          <w:sz w:val="24"/>
          <w:szCs w:val="24"/>
        </w:rPr>
        <w:t>Gubitzer</w:t>
      </w:r>
      <w:proofErr w:type="spellEnd"/>
      <w:r w:rsidRPr="00C175D8">
        <w:rPr>
          <w:rFonts w:ascii="Times New Roman" w:hAnsi="Times New Roman" w:cs="Times New Roman"/>
          <w:sz w:val="24"/>
          <w:szCs w:val="24"/>
        </w:rPr>
        <w:t>,  Reinhard Pirker (Hrsg.), Das Menschenbild in der Ökonomie – Eine verschwiegene Voraussetzung, Wien 2007</w:t>
      </w:r>
      <w:r w:rsidR="00920C8E">
        <w:rPr>
          <w:rFonts w:ascii="Times New Roman" w:hAnsi="Times New Roman" w:cs="Times New Roman"/>
          <w:sz w:val="24"/>
          <w:szCs w:val="24"/>
        </w:rPr>
        <w:t>.</w:t>
      </w:r>
      <w:r w:rsidRPr="00C175D8">
        <w:rPr>
          <w:rFonts w:ascii="Times New Roman" w:hAnsi="Times New Roman" w:cs="Times New Roman"/>
          <w:color w:val="FF0000"/>
          <w:sz w:val="24"/>
          <w:szCs w:val="24"/>
        </w:rPr>
        <w:t xml:space="preserve"> </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Hyman P. </w:t>
      </w:r>
      <w:proofErr w:type="spellStart"/>
      <w:r w:rsidRPr="00C175D8">
        <w:rPr>
          <w:rFonts w:ascii="Times New Roman" w:hAnsi="Times New Roman" w:cs="Times New Roman"/>
          <w:sz w:val="24"/>
          <w:szCs w:val="24"/>
        </w:rPr>
        <w:t>Minsky</w:t>
      </w:r>
      <w:proofErr w:type="spellEnd"/>
      <w:r w:rsidRPr="00C175D8">
        <w:rPr>
          <w:rFonts w:ascii="Times New Roman" w:hAnsi="Times New Roman" w:cs="Times New Roman"/>
          <w:sz w:val="24"/>
          <w:szCs w:val="24"/>
        </w:rPr>
        <w:t xml:space="preserve">, </w:t>
      </w:r>
      <w:proofErr w:type="spellStart"/>
      <w:r w:rsidRPr="00C175D8">
        <w:rPr>
          <w:rFonts w:ascii="Times New Roman" w:hAnsi="Times New Roman" w:cs="Times New Roman"/>
          <w:sz w:val="24"/>
          <w:szCs w:val="24"/>
        </w:rPr>
        <w:t>Stabilizing</w:t>
      </w:r>
      <w:proofErr w:type="spellEnd"/>
      <w:r w:rsidRPr="00C175D8">
        <w:rPr>
          <w:rFonts w:ascii="Times New Roman" w:hAnsi="Times New Roman" w:cs="Times New Roman"/>
          <w:sz w:val="24"/>
          <w:szCs w:val="24"/>
        </w:rPr>
        <w:t xml:space="preserve"> an </w:t>
      </w:r>
      <w:proofErr w:type="spellStart"/>
      <w:r w:rsidRPr="00C175D8">
        <w:rPr>
          <w:rFonts w:ascii="Times New Roman" w:hAnsi="Times New Roman" w:cs="Times New Roman"/>
          <w:sz w:val="24"/>
          <w:szCs w:val="24"/>
        </w:rPr>
        <w:t>Unstable</w:t>
      </w:r>
      <w:proofErr w:type="spellEnd"/>
      <w:r w:rsidRPr="00C175D8">
        <w:rPr>
          <w:rFonts w:ascii="Times New Roman" w:hAnsi="Times New Roman" w:cs="Times New Roman"/>
          <w:sz w:val="24"/>
          <w:szCs w:val="24"/>
        </w:rPr>
        <w:t xml:space="preserve"> Economy, Kommentierter Nachdruck der Erstauflage von 1986, New York </w:t>
      </w:r>
      <w:proofErr w:type="spellStart"/>
      <w:r w:rsidRPr="00C175D8">
        <w:rPr>
          <w:rFonts w:ascii="Times New Roman" w:hAnsi="Times New Roman" w:cs="Times New Roman"/>
          <w:sz w:val="24"/>
          <w:szCs w:val="24"/>
        </w:rPr>
        <w:t>at</w:t>
      </w:r>
      <w:proofErr w:type="spellEnd"/>
      <w:r w:rsidRPr="00C175D8">
        <w:rPr>
          <w:rFonts w:ascii="Times New Roman" w:hAnsi="Times New Roman" w:cs="Times New Roman"/>
          <w:sz w:val="24"/>
          <w:szCs w:val="24"/>
        </w:rPr>
        <w:t xml:space="preserve"> al. 2008.</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Paul Mombert, Geschichte der Nationalökonomie, Jena 1927.</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lastRenderedPageBreak/>
        <w:t xml:space="preserve">Manfred Neumann, Neoklassik, in: Otmar Issing (Hrsg.), Geschichte der Nationalökonomie, München 1984, S. 205-220. </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Manfred Neumann, Neoklassik, in: Otmar Issing (Hrsg.), Geschichte der Nationalökonomie, 4. Auflage, München 2002, S. 271-288.</w:t>
      </w:r>
    </w:p>
    <w:p w:rsidR="00394C87" w:rsidRDefault="00394C87" w:rsidP="00C175D8">
      <w:pPr>
        <w:spacing w:after="120" w:line="240" w:lineRule="auto"/>
        <w:rPr>
          <w:rFonts w:ascii="Times New Roman" w:hAnsi="Times New Roman" w:cs="Times New Roman"/>
          <w:color w:val="000000"/>
          <w:sz w:val="24"/>
          <w:szCs w:val="24"/>
          <w:shd w:val="clear" w:color="auto" w:fill="FFFFFF"/>
        </w:rPr>
      </w:pPr>
      <w:r w:rsidRPr="00C175D8">
        <w:rPr>
          <w:rFonts w:ascii="Times New Roman" w:hAnsi="Times New Roman" w:cs="Times New Roman"/>
          <w:color w:val="000000"/>
          <w:sz w:val="24"/>
          <w:szCs w:val="24"/>
          <w:shd w:val="clear" w:color="auto" w:fill="FFFFFF"/>
        </w:rPr>
        <w:t xml:space="preserve">Martin Nowak/ Roger </w:t>
      </w:r>
      <w:proofErr w:type="spellStart"/>
      <w:r w:rsidRPr="00C175D8">
        <w:rPr>
          <w:rFonts w:ascii="Times New Roman" w:hAnsi="Times New Roman" w:cs="Times New Roman"/>
          <w:color w:val="000000"/>
          <w:sz w:val="24"/>
          <w:szCs w:val="24"/>
          <w:shd w:val="clear" w:color="auto" w:fill="FFFFFF"/>
        </w:rPr>
        <w:t>Highfield</w:t>
      </w:r>
      <w:proofErr w:type="spellEnd"/>
      <w:r w:rsidRPr="00C175D8">
        <w:rPr>
          <w:rFonts w:ascii="Times New Roman" w:hAnsi="Times New Roman" w:cs="Times New Roman"/>
          <w:color w:val="000000"/>
          <w:sz w:val="24"/>
          <w:szCs w:val="24"/>
          <w:shd w:val="clear" w:color="auto" w:fill="FFFFFF"/>
        </w:rPr>
        <w:t>, Kooperative Intelligenz - Das Erfolgsgeheimnis der Evolution, München 2013.</w:t>
      </w:r>
    </w:p>
    <w:p w:rsidR="00A42634" w:rsidRDefault="00A42634" w:rsidP="00C175D8">
      <w:pPr>
        <w:spacing w:after="120" w:line="240" w:lineRule="auto"/>
        <w:rPr>
          <w:rFonts w:ascii="Times New Roman" w:hAnsi="Times New Roman" w:cs="Times New Roman"/>
          <w:color w:val="000000"/>
          <w:sz w:val="24"/>
          <w:szCs w:val="24"/>
          <w:shd w:val="clear" w:color="auto" w:fill="FFFFFF"/>
        </w:rPr>
      </w:pPr>
      <w:r>
        <w:rPr>
          <w:rFonts w:ascii="Times New Roman" w:eastAsia="MS PGothic" w:hAnsi="Times New Roman" w:cs="Times New Roman"/>
          <w:sz w:val="24"/>
          <w:szCs w:val="24"/>
        </w:rPr>
        <w:t xml:space="preserve">Axel Ockenfels, </w:t>
      </w:r>
      <w:proofErr w:type="spellStart"/>
      <w:r>
        <w:rPr>
          <w:rFonts w:ascii="Times New Roman" w:eastAsia="MS PGothic" w:hAnsi="Times New Roman" w:cs="Times New Roman"/>
          <w:sz w:val="24"/>
          <w:szCs w:val="24"/>
        </w:rPr>
        <w:t>Ultimatumspiel</w:t>
      </w:r>
      <w:proofErr w:type="spellEnd"/>
      <w:r>
        <w:rPr>
          <w:rFonts w:ascii="Times New Roman" w:eastAsia="MS PGothic" w:hAnsi="Times New Roman" w:cs="Times New Roman"/>
          <w:sz w:val="24"/>
          <w:szCs w:val="24"/>
        </w:rPr>
        <w:t xml:space="preserve">, Gablers Wirtschaftslexikon. </w:t>
      </w:r>
    </w:p>
    <w:p w:rsidR="007033A6" w:rsidRPr="00AB6D95" w:rsidRDefault="007033A6" w:rsidP="007033A6">
      <w:pPr>
        <w:spacing w:after="120" w:line="240" w:lineRule="auto"/>
        <w:rPr>
          <w:rFonts w:ascii="Times New Roman" w:hAnsi="Times New Roman" w:cs="Times New Roman"/>
          <w:sz w:val="24"/>
          <w:szCs w:val="24"/>
        </w:rPr>
      </w:pPr>
      <w:r w:rsidRPr="00AB6D95">
        <w:rPr>
          <w:rFonts w:ascii="Times New Roman" w:hAnsi="Times New Roman" w:cs="Times New Roman"/>
          <w:color w:val="000000"/>
          <w:sz w:val="24"/>
          <w:szCs w:val="24"/>
          <w:shd w:val="clear" w:color="auto" w:fill="FFFFFF"/>
        </w:rPr>
        <w:t xml:space="preserve">OECD, </w:t>
      </w:r>
      <w:proofErr w:type="spellStart"/>
      <w:r w:rsidRPr="00AB6D95">
        <w:rPr>
          <w:rFonts w:ascii="Times New Roman" w:hAnsi="Times New Roman" w:cs="Times New Roman"/>
          <w:color w:val="000000"/>
          <w:sz w:val="24"/>
          <w:szCs w:val="24"/>
          <w:shd w:val="clear" w:color="auto" w:fill="FFFFFF"/>
        </w:rPr>
        <w:t>Better</w:t>
      </w:r>
      <w:proofErr w:type="spellEnd"/>
      <w:r w:rsidRPr="00AB6D95">
        <w:rPr>
          <w:rFonts w:ascii="Times New Roman" w:hAnsi="Times New Roman" w:cs="Times New Roman"/>
          <w:color w:val="000000"/>
          <w:sz w:val="24"/>
          <w:szCs w:val="24"/>
          <w:shd w:val="clear" w:color="auto" w:fill="FFFFFF"/>
        </w:rPr>
        <w:t xml:space="preserve"> </w:t>
      </w:r>
      <w:proofErr w:type="spellStart"/>
      <w:r w:rsidRPr="00AB6D95">
        <w:rPr>
          <w:rFonts w:ascii="Times New Roman" w:hAnsi="Times New Roman" w:cs="Times New Roman"/>
          <w:color w:val="000000"/>
          <w:sz w:val="24"/>
          <w:szCs w:val="24"/>
          <w:shd w:val="clear" w:color="auto" w:fill="FFFFFF"/>
        </w:rPr>
        <w:t>life</w:t>
      </w:r>
      <w:proofErr w:type="spellEnd"/>
      <w:r w:rsidRPr="00AB6D95">
        <w:rPr>
          <w:rFonts w:ascii="Times New Roman" w:hAnsi="Times New Roman" w:cs="Times New Roman"/>
          <w:color w:val="000000"/>
          <w:sz w:val="24"/>
          <w:szCs w:val="24"/>
          <w:shd w:val="clear" w:color="auto" w:fill="FFFFFF"/>
        </w:rPr>
        <w:t xml:space="preserve"> </w:t>
      </w:r>
      <w:proofErr w:type="spellStart"/>
      <w:r w:rsidRPr="00AB6D95">
        <w:rPr>
          <w:rFonts w:ascii="Times New Roman" w:hAnsi="Times New Roman" w:cs="Times New Roman"/>
          <w:color w:val="000000"/>
          <w:sz w:val="24"/>
          <w:szCs w:val="24"/>
          <w:shd w:val="clear" w:color="auto" w:fill="FFFFFF"/>
        </w:rPr>
        <w:t>idex</w:t>
      </w:r>
      <w:proofErr w:type="spellEnd"/>
      <w:r w:rsidRPr="00AB6D95">
        <w:rPr>
          <w:rFonts w:ascii="Times New Roman" w:hAnsi="Times New Roman" w:cs="Times New Roman"/>
          <w:color w:val="000000"/>
          <w:sz w:val="24"/>
          <w:szCs w:val="24"/>
          <w:shd w:val="clear" w:color="auto" w:fill="FFFFFF"/>
        </w:rPr>
        <w:t xml:space="preserve"> (deutsche Homepage seit Anfang 2010).</w:t>
      </w:r>
    </w:p>
    <w:p w:rsidR="007033A6" w:rsidRPr="00AB6D95" w:rsidRDefault="007033A6" w:rsidP="007033A6">
      <w:pPr>
        <w:spacing w:after="120" w:line="240" w:lineRule="auto"/>
        <w:rPr>
          <w:rFonts w:ascii="Times New Roman" w:hAnsi="Times New Roman" w:cs="Times New Roman"/>
          <w:sz w:val="24"/>
          <w:szCs w:val="24"/>
          <w:lang w:val="en-US"/>
        </w:rPr>
      </w:pPr>
      <w:r w:rsidRPr="00AB6D95">
        <w:rPr>
          <w:rFonts w:ascii="Times New Roman" w:hAnsi="Times New Roman" w:cs="Times New Roman"/>
          <w:sz w:val="24"/>
          <w:szCs w:val="24"/>
          <w:lang w:val="en-US"/>
        </w:rPr>
        <w:t>OECD, "How`s life? Measuring Well-Being, Paris 2011.</w:t>
      </w:r>
    </w:p>
    <w:p w:rsidR="007033A6" w:rsidRPr="00AB6D95" w:rsidRDefault="007033A6" w:rsidP="007033A6">
      <w:pPr>
        <w:spacing w:after="120" w:line="240" w:lineRule="auto"/>
        <w:rPr>
          <w:rFonts w:ascii="Times New Roman" w:hAnsi="Times New Roman" w:cs="Times New Roman"/>
          <w:sz w:val="24"/>
          <w:szCs w:val="24"/>
          <w:lang w:val="en-US"/>
        </w:rPr>
      </w:pPr>
      <w:r w:rsidRPr="00AB6D95">
        <w:rPr>
          <w:rFonts w:ascii="Times New Roman" w:hAnsi="Times New Roman" w:cs="Times New Roman"/>
          <w:sz w:val="24"/>
          <w:szCs w:val="24"/>
          <w:lang w:val="en-US"/>
        </w:rPr>
        <w:t>OECD, Guidelines on Measuring Subjective Well-being, Paris 2013.</w:t>
      </w:r>
    </w:p>
    <w:p w:rsidR="007033A6" w:rsidRPr="00AB6D95" w:rsidRDefault="007033A6" w:rsidP="007033A6">
      <w:pPr>
        <w:spacing w:after="120" w:line="240" w:lineRule="auto"/>
        <w:rPr>
          <w:rFonts w:ascii="Times New Roman" w:hAnsi="Times New Roman" w:cs="Times New Roman"/>
          <w:sz w:val="24"/>
          <w:szCs w:val="24"/>
          <w:lang w:val="en-US"/>
        </w:rPr>
      </w:pPr>
      <w:r w:rsidRPr="00AB6D95">
        <w:rPr>
          <w:rFonts w:ascii="Times New Roman" w:hAnsi="Times New Roman" w:cs="Times New Roman"/>
          <w:sz w:val="24"/>
          <w:szCs w:val="24"/>
          <w:lang w:val="en-US"/>
        </w:rPr>
        <w:t xml:space="preserve">OECD, "How`s life 2013?, Paris 2013   </w:t>
      </w:r>
    </w:p>
    <w:p w:rsidR="006D722E" w:rsidRPr="006D722E" w:rsidRDefault="006D722E" w:rsidP="00C175D8">
      <w:pPr>
        <w:spacing w:after="120" w:line="240" w:lineRule="auto"/>
        <w:rPr>
          <w:rFonts w:ascii="Times New Roman" w:hAnsi="Times New Roman" w:cs="Times New Roman"/>
          <w:color w:val="000000"/>
          <w:sz w:val="24"/>
          <w:szCs w:val="24"/>
          <w:shd w:val="clear" w:color="auto" w:fill="FFFFFF"/>
          <w:lang w:val="en-US"/>
        </w:rPr>
      </w:pPr>
      <w:r w:rsidRPr="006D722E">
        <w:rPr>
          <w:rFonts w:ascii="Times New Roman" w:hAnsi="Times New Roman" w:cs="Times New Roman"/>
          <w:sz w:val="24"/>
          <w:szCs w:val="24"/>
          <w:lang w:val="en-US"/>
        </w:rPr>
        <w:t xml:space="preserve">OECD, </w:t>
      </w:r>
      <w:r w:rsidRPr="006D722E">
        <w:rPr>
          <w:rFonts w:ascii="Times New Roman" w:hAnsi="Times New Roman" w:cs="Times New Roman"/>
          <w:color w:val="000000"/>
          <w:sz w:val="24"/>
          <w:szCs w:val="24"/>
          <w:shd w:val="clear" w:color="auto" w:fill="FFFFFF"/>
          <w:lang w:val="en-US"/>
        </w:rPr>
        <w:t xml:space="preserve">Regulatory Policy and </w:t>
      </w:r>
      <w:proofErr w:type="spellStart"/>
      <w:r w:rsidRPr="006D722E">
        <w:rPr>
          <w:rFonts w:ascii="Times New Roman" w:hAnsi="Times New Roman" w:cs="Times New Roman"/>
          <w:color w:val="000000"/>
          <w:sz w:val="24"/>
          <w:szCs w:val="24"/>
          <w:shd w:val="clear" w:color="auto" w:fill="FFFFFF"/>
          <w:lang w:val="en-US"/>
        </w:rPr>
        <w:t>Behavioural</w:t>
      </w:r>
      <w:proofErr w:type="spellEnd"/>
      <w:r w:rsidRPr="006D722E">
        <w:rPr>
          <w:rFonts w:ascii="Times New Roman" w:hAnsi="Times New Roman" w:cs="Times New Roman"/>
          <w:color w:val="000000"/>
          <w:sz w:val="24"/>
          <w:szCs w:val="24"/>
          <w:shd w:val="clear" w:color="auto" w:fill="FFFFFF"/>
          <w:lang w:val="en-US"/>
        </w:rPr>
        <w:t xml:space="preserve"> Economics, Paris 2014.</w:t>
      </w:r>
    </w:p>
    <w:p w:rsidR="00057EED" w:rsidRPr="00C175D8" w:rsidRDefault="00057EED"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Walter Otto Ötsch, Kognitive Grundlagen menschlichen Verhaltens. Kognitionswissenschaften und neoklassische Standardtheorie, in:   Nils Goldschmidt, Hans G. Nutzinger (Hrsg.), Vom homo </w:t>
      </w:r>
      <w:proofErr w:type="spellStart"/>
      <w:r w:rsidRPr="00C175D8">
        <w:rPr>
          <w:rFonts w:ascii="Times New Roman" w:hAnsi="Times New Roman" w:cs="Times New Roman"/>
          <w:sz w:val="24"/>
          <w:szCs w:val="24"/>
        </w:rPr>
        <w:t>oeconomicus</w:t>
      </w:r>
      <w:proofErr w:type="spellEnd"/>
      <w:r w:rsidRPr="00C175D8">
        <w:rPr>
          <w:rFonts w:ascii="Times New Roman" w:hAnsi="Times New Roman" w:cs="Times New Roman"/>
          <w:sz w:val="24"/>
          <w:szCs w:val="24"/>
        </w:rPr>
        <w:t xml:space="preserve">  zum homo </w:t>
      </w:r>
      <w:proofErr w:type="spellStart"/>
      <w:r w:rsidRPr="00C175D8">
        <w:rPr>
          <w:rFonts w:ascii="Times New Roman" w:hAnsi="Times New Roman" w:cs="Times New Roman"/>
          <w:sz w:val="24"/>
          <w:szCs w:val="24"/>
        </w:rPr>
        <w:t>culturalis</w:t>
      </w:r>
      <w:proofErr w:type="spellEnd"/>
      <w:r w:rsidRPr="00C175D8">
        <w:rPr>
          <w:rFonts w:ascii="Times New Roman" w:hAnsi="Times New Roman" w:cs="Times New Roman"/>
          <w:sz w:val="24"/>
          <w:szCs w:val="24"/>
        </w:rPr>
        <w:t xml:space="preserve"> – Handlung und Verhalten in der Ökonomie, Berlin 2009, S. 107-124.</w:t>
      </w:r>
    </w:p>
    <w:p w:rsidR="00394C87" w:rsidRPr="005F2C14" w:rsidRDefault="00394C87" w:rsidP="00C175D8">
      <w:pPr>
        <w:spacing w:after="120" w:line="240" w:lineRule="auto"/>
        <w:rPr>
          <w:rFonts w:ascii="Times New Roman" w:eastAsia="MS PGothic" w:hAnsi="Times New Roman" w:cs="Times New Roman"/>
          <w:sz w:val="24"/>
          <w:szCs w:val="24"/>
        </w:rPr>
      </w:pPr>
      <w:r w:rsidRPr="00C175D8">
        <w:rPr>
          <w:rFonts w:ascii="Times New Roman" w:eastAsia="MS PGothic" w:hAnsi="Times New Roman" w:cs="Times New Roman"/>
          <w:sz w:val="24"/>
          <w:szCs w:val="24"/>
        </w:rPr>
        <w:t xml:space="preserve">Robert </w:t>
      </w:r>
      <w:proofErr w:type="spellStart"/>
      <w:r w:rsidRPr="00C175D8">
        <w:rPr>
          <w:rFonts w:ascii="Times New Roman" w:eastAsia="MS PGothic" w:hAnsi="Times New Roman" w:cs="Times New Roman"/>
          <w:sz w:val="24"/>
          <w:szCs w:val="24"/>
        </w:rPr>
        <w:t>Pindyck</w:t>
      </w:r>
      <w:proofErr w:type="spellEnd"/>
      <w:r w:rsidRPr="00C175D8">
        <w:rPr>
          <w:rFonts w:ascii="Times New Roman" w:eastAsia="MS PGothic" w:hAnsi="Times New Roman" w:cs="Times New Roman"/>
          <w:sz w:val="24"/>
          <w:szCs w:val="24"/>
        </w:rPr>
        <w:t xml:space="preserve">/ Daniel Rubinfeld, Mikroökonomie, 8. </w:t>
      </w:r>
      <w:r w:rsidR="005E0596" w:rsidRPr="005E0596">
        <w:rPr>
          <w:rFonts w:ascii="Times New Roman" w:eastAsia="MS PGothic" w:hAnsi="Times New Roman" w:cs="Times New Roman"/>
          <w:sz w:val="24"/>
          <w:szCs w:val="24"/>
        </w:rPr>
        <w:t>Auflage, München 2013.</w:t>
      </w:r>
    </w:p>
    <w:p w:rsidR="00AE063B" w:rsidRDefault="004314B1">
      <w:pPr>
        <w:pStyle w:val="Funotentext"/>
        <w:spacing w:after="120"/>
        <w:rPr>
          <w:rFonts w:ascii="Times New Roman" w:eastAsia="MS PGothic" w:hAnsi="Times New Roman" w:cs="Times New Roman"/>
          <w:sz w:val="24"/>
          <w:szCs w:val="24"/>
        </w:rPr>
      </w:pPr>
      <w:proofErr w:type="spellStart"/>
      <w:r>
        <w:rPr>
          <w:rFonts w:ascii="Times New Roman" w:hAnsi="Times New Roman" w:cs="Times New Roman"/>
          <w:sz w:val="24"/>
          <w:szCs w:val="24"/>
        </w:rPr>
        <w:t>Philil</w:t>
      </w:r>
      <w:proofErr w:type="spellEnd"/>
      <w:r>
        <w:rPr>
          <w:rFonts w:ascii="Times New Roman" w:hAnsi="Times New Roman" w:cs="Times New Roman"/>
          <w:sz w:val="24"/>
          <w:szCs w:val="24"/>
        </w:rPr>
        <w:t xml:space="preserve"> </w:t>
      </w:r>
      <w:proofErr w:type="spellStart"/>
      <w:r w:rsidR="005E0596" w:rsidRPr="005E0596">
        <w:rPr>
          <w:rFonts w:ascii="Times New Roman" w:hAnsi="Times New Roman" w:cs="Times New Roman"/>
          <w:sz w:val="24"/>
          <w:szCs w:val="24"/>
        </w:rPr>
        <w:t>Plickert</w:t>
      </w:r>
      <w:proofErr w:type="spellEnd"/>
      <w:r>
        <w:rPr>
          <w:rFonts w:ascii="Times New Roman" w:hAnsi="Times New Roman" w:cs="Times New Roman"/>
          <w:sz w:val="24"/>
          <w:szCs w:val="24"/>
        </w:rPr>
        <w:t xml:space="preserve">/ </w:t>
      </w:r>
      <w:r w:rsidR="005E0596" w:rsidRPr="005E0596">
        <w:rPr>
          <w:rFonts w:ascii="Times New Roman" w:hAnsi="Times New Roman" w:cs="Times New Roman"/>
          <w:sz w:val="24"/>
          <w:szCs w:val="24"/>
        </w:rPr>
        <w:t xml:space="preserve"> Hanno</w:t>
      </w:r>
      <w:r>
        <w:rPr>
          <w:rFonts w:ascii="Times New Roman" w:hAnsi="Times New Roman" w:cs="Times New Roman"/>
          <w:sz w:val="24"/>
          <w:szCs w:val="24"/>
        </w:rPr>
        <w:t xml:space="preserve"> Beck,</w:t>
      </w:r>
      <w:r w:rsidR="005E0596" w:rsidRPr="005E0596">
        <w:rPr>
          <w:rFonts w:ascii="Times New Roman" w:hAnsi="Times New Roman" w:cs="Times New Roman"/>
          <w:sz w:val="24"/>
          <w:szCs w:val="24"/>
        </w:rPr>
        <w:t xml:space="preserve"> Kanzlerin sucht Verhaltensforscher, FAZ online vom 26.8.2014. </w:t>
      </w:r>
    </w:p>
    <w:p w:rsidR="00394C87" w:rsidRPr="00C175D8" w:rsidRDefault="00394C87" w:rsidP="00C175D8">
      <w:pPr>
        <w:spacing w:after="120" w:line="240" w:lineRule="auto"/>
        <w:textAlignment w:val="baseline"/>
        <w:rPr>
          <w:rFonts w:ascii="Times New Roman" w:eastAsia="MS PGothic" w:hAnsi="Times New Roman" w:cs="Times New Roman"/>
          <w:sz w:val="24"/>
          <w:szCs w:val="24"/>
          <w:lang w:val="en-US"/>
        </w:rPr>
      </w:pPr>
      <w:r w:rsidRPr="00C175D8">
        <w:rPr>
          <w:rFonts w:ascii="Times New Roman" w:eastAsiaTheme="minorEastAsia" w:hAnsi="Times New Roman" w:cs="Times New Roman"/>
          <w:color w:val="000000" w:themeColor="text1"/>
          <w:sz w:val="24"/>
          <w:szCs w:val="24"/>
          <w:lang w:val="en-US" w:eastAsia="de-DE"/>
        </w:rPr>
        <w:t xml:space="preserve">Nick </w:t>
      </w:r>
      <w:proofErr w:type="spellStart"/>
      <w:r w:rsidRPr="00C175D8">
        <w:rPr>
          <w:rFonts w:ascii="Times New Roman" w:eastAsiaTheme="minorEastAsia" w:hAnsi="Times New Roman" w:cs="Times New Roman"/>
          <w:color w:val="000000" w:themeColor="text1"/>
          <w:sz w:val="24"/>
          <w:szCs w:val="24"/>
          <w:lang w:val="en-US" w:eastAsia="de-DE"/>
        </w:rPr>
        <w:t>Powdthavee</w:t>
      </w:r>
      <w:proofErr w:type="spellEnd"/>
      <w:r w:rsidRPr="00C175D8">
        <w:rPr>
          <w:rFonts w:ascii="Times New Roman" w:eastAsiaTheme="minorEastAsia" w:hAnsi="Times New Roman" w:cs="Times New Roman"/>
          <w:color w:val="000000" w:themeColor="text1"/>
          <w:sz w:val="24"/>
          <w:szCs w:val="24"/>
          <w:lang w:val="en-US" w:eastAsia="de-DE"/>
        </w:rPr>
        <w:t>, The Happiness Equation, London 2010.</w:t>
      </w:r>
    </w:p>
    <w:p w:rsidR="00394C87" w:rsidRPr="00C175D8" w:rsidRDefault="00394C87" w:rsidP="00C175D8">
      <w:pPr>
        <w:spacing w:after="120" w:line="240" w:lineRule="auto"/>
        <w:rPr>
          <w:rFonts w:ascii="Times New Roman" w:hAnsi="Times New Roman" w:cs="Times New Roman"/>
          <w:sz w:val="24"/>
          <w:szCs w:val="24"/>
          <w:lang w:val="en-US"/>
        </w:rPr>
      </w:pPr>
      <w:r w:rsidRPr="00C175D8">
        <w:rPr>
          <w:rFonts w:ascii="Times New Roman" w:hAnsi="Times New Roman" w:cs="Times New Roman"/>
          <w:sz w:val="24"/>
          <w:szCs w:val="24"/>
          <w:lang w:val="en-US"/>
        </w:rPr>
        <w:t xml:space="preserve">Tom </w:t>
      </w:r>
      <w:proofErr w:type="spellStart"/>
      <w:r w:rsidRPr="00C175D8">
        <w:rPr>
          <w:rFonts w:ascii="Times New Roman" w:hAnsi="Times New Roman" w:cs="Times New Roman"/>
          <w:sz w:val="24"/>
          <w:szCs w:val="24"/>
          <w:lang w:val="en-US"/>
        </w:rPr>
        <w:t>Rath</w:t>
      </w:r>
      <w:proofErr w:type="spellEnd"/>
      <w:r w:rsidRPr="00C175D8">
        <w:rPr>
          <w:rFonts w:ascii="Times New Roman" w:hAnsi="Times New Roman" w:cs="Times New Roman"/>
          <w:sz w:val="24"/>
          <w:szCs w:val="24"/>
          <w:lang w:val="en-US"/>
        </w:rPr>
        <w:t>/ Jim Harter, Wellbeing – The Five Essential Elements, New York 2010.</w:t>
      </w:r>
    </w:p>
    <w:p w:rsidR="00394C87" w:rsidRPr="00C175D8" w:rsidRDefault="00394C87" w:rsidP="00C175D8">
      <w:pPr>
        <w:spacing w:after="120" w:line="240" w:lineRule="auto"/>
        <w:textAlignment w:val="baseline"/>
        <w:rPr>
          <w:rFonts w:ascii="Times New Roman" w:eastAsiaTheme="minorEastAsia" w:hAnsi="Times New Roman" w:cs="Times New Roman"/>
          <w:color w:val="000000" w:themeColor="text1"/>
          <w:sz w:val="24"/>
          <w:szCs w:val="24"/>
          <w:lang w:eastAsia="de-DE"/>
        </w:rPr>
      </w:pPr>
      <w:r w:rsidRPr="00C175D8">
        <w:rPr>
          <w:rFonts w:ascii="Times New Roman" w:eastAsiaTheme="minorEastAsia" w:hAnsi="Times New Roman" w:cs="Times New Roman"/>
          <w:iCs/>
          <w:color w:val="000000" w:themeColor="text1"/>
          <w:sz w:val="24"/>
          <w:szCs w:val="24"/>
          <w:lang w:eastAsia="de-DE"/>
        </w:rPr>
        <w:t xml:space="preserve">Rudolf Richter, Erik G. </w:t>
      </w:r>
      <w:proofErr w:type="spellStart"/>
      <w:r w:rsidRPr="00C175D8">
        <w:rPr>
          <w:rFonts w:ascii="Times New Roman" w:eastAsiaTheme="minorEastAsia" w:hAnsi="Times New Roman" w:cs="Times New Roman"/>
          <w:iCs/>
          <w:color w:val="000000" w:themeColor="text1"/>
          <w:sz w:val="24"/>
          <w:szCs w:val="24"/>
          <w:lang w:eastAsia="de-DE"/>
        </w:rPr>
        <w:t>Furubotn</w:t>
      </w:r>
      <w:proofErr w:type="spellEnd"/>
      <w:r w:rsidRPr="00C175D8">
        <w:rPr>
          <w:rFonts w:ascii="Times New Roman" w:eastAsiaTheme="minorEastAsia" w:hAnsi="Times New Roman" w:cs="Times New Roman"/>
          <w:color w:val="000000" w:themeColor="text1"/>
          <w:sz w:val="24"/>
          <w:szCs w:val="24"/>
          <w:lang w:eastAsia="de-DE"/>
        </w:rPr>
        <w:t xml:space="preserve">, Neue </w:t>
      </w:r>
      <w:proofErr w:type="spellStart"/>
      <w:r w:rsidRPr="00C175D8">
        <w:rPr>
          <w:rFonts w:ascii="Times New Roman" w:eastAsiaTheme="minorEastAsia" w:hAnsi="Times New Roman" w:cs="Times New Roman"/>
          <w:color w:val="000000" w:themeColor="text1"/>
          <w:sz w:val="24"/>
          <w:szCs w:val="24"/>
          <w:lang w:eastAsia="de-DE"/>
        </w:rPr>
        <w:t>Institutionenökonomik</w:t>
      </w:r>
      <w:proofErr w:type="spellEnd"/>
      <w:r w:rsidRPr="00C175D8">
        <w:rPr>
          <w:rFonts w:ascii="Times New Roman" w:eastAsiaTheme="minorEastAsia" w:hAnsi="Times New Roman" w:cs="Times New Roman"/>
          <w:color w:val="000000" w:themeColor="text1"/>
          <w:sz w:val="24"/>
          <w:szCs w:val="24"/>
          <w:lang w:eastAsia="de-DE"/>
        </w:rPr>
        <w:t>, 4. Auflage, Tübingen 2010.</w:t>
      </w:r>
    </w:p>
    <w:p w:rsidR="00394C87" w:rsidRPr="00C175D8" w:rsidRDefault="00394C87" w:rsidP="00C175D8">
      <w:pPr>
        <w:spacing w:after="120" w:line="240" w:lineRule="auto"/>
        <w:textAlignment w:val="baseline"/>
        <w:rPr>
          <w:rFonts w:ascii="Times New Roman" w:eastAsiaTheme="minorEastAsia" w:hAnsi="Times New Roman" w:cs="Times New Roman"/>
          <w:color w:val="000000" w:themeColor="text1"/>
          <w:sz w:val="24"/>
          <w:szCs w:val="24"/>
          <w:lang w:eastAsia="de-DE"/>
        </w:rPr>
      </w:pPr>
      <w:r w:rsidRPr="00C175D8">
        <w:rPr>
          <w:rFonts w:ascii="Times New Roman" w:eastAsiaTheme="minorEastAsia" w:hAnsi="Times New Roman" w:cs="Times New Roman"/>
          <w:iCs/>
          <w:color w:val="000000" w:themeColor="text1"/>
          <w:sz w:val="24"/>
          <w:szCs w:val="24"/>
          <w:lang w:eastAsia="de-DE"/>
        </w:rPr>
        <w:t xml:space="preserve">Jeremy </w:t>
      </w:r>
      <w:proofErr w:type="spellStart"/>
      <w:r w:rsidRPr="00C175D8">
        <w:rPr>
          <w:rFonts w:ascii="Times New Roman" w:eastAsiaTheme="minorEastAsia" w:hAnsi="Times New Roman" w:cs="Times New Roman"/>
          <w:iCs/>
          <w:color w:val="000000" w:themeColor="text1"/>
          <w:sz w:val="24"/>
          <w:szCs w:val="24"/>
          <w:lang w:eastAsia="de-DE"/>
        </w:rPr>
        <w:t>Rifkin</w:t>
      </w:r>
      <w:proofErr w:type="spellEnd"/>
      <w:r w:rsidRPr="00C175D8">
        <w:rPr>
          <w:rFonts w:ascii="Times New Roman" w:eastAsiaTheme="minorEastAsia" w:hAnsi="Times New Roman" w:cs="Times New Roman"/>
          <w:color w:val="000000" w:themeColor="text1"/>
          <w:sz w:val="24"/>
          <w:szCs w:val="24"/>
          <w:lang w:eastAsia="de-DE"/>
        </w:rPr>
        <w:t xml:space="preserve">, Die empathische Zivilisation – Wege zu einem globalen Bewusstsein, Frankfurt u.a. 2010. </w:t>
      </w:r>
    </w:p>
    <w:p w:rsidR="007646F1" w:rsidRPr="00C175D8" w:rsidRDefault="007646F1"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Karlheinz Ruckriegel, </w:t>
      </w:r>
      <w:hyperlink r:id="rId13" w:history="1">
        <w:r w:rsidRPr="00C175D8">
          <w:rPr>
            <w:rStyle w:val="Hyperlink"/>
            <w:rFonts w:ascii="Times New Roman" w:hAnsi="Times New Roman" w:cs="Times New Roman"/>
            <w:color w:val="auto"/>
            <w:sz w:val="24"/>
            <w:szCs w:val="24"/>
            <w:u w:val="none"/>
          </w:rPr>
          <w:t>Die Wiederentdeckung des Menschen in der Ökonomie</w:t>
        </w:r>
      </w:hyperlink>
      <w:r w:rsidRPr="00C175D8">
        <w:rPr>
          <w:rFonts w:ascii="Times New Roman" w:hAnsi="Times New Roman" w:cs="Times New Roman"/>
          <w:sz w:val="24"/>
          <w:szCs w:val="24"/>
        </w:rPr>
        <w:t>, Nürnberg 2010.</w:t>
      </w:r>
    </w:p>
    <w:p w:rsidR="007646F1" w:rsidRDefault="007646F1"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Karlheinz Ruckriegel, </w:t>
      </w:r>
      <w:hyperlink r:id="rId14" w:history="1">
        <w:proofErr w:type="spellStart"/>
        <w:r w:rsidRPr="00C175D8">
          <w:rPr>
            <w:rStyle w:val="Hyperlink"/>
            <w:rFonts w:ascii="Times New Roman" w:hAnsi="Times New Roman" w:cs="Times New Roman"/>
            <w:color w:val="auto"/>
            <w:sz w:val="24"/>
            <w:szCs w:val="24"/>
            <w:u w:val="none"/>
          </w:rPr>
          <w:t>Behavioral</w:t>
        </w:r>
        <w:proofErr w:type="spellEnd"/>
        <w:r w:rsidRPr="00C175D8">
          <w:rPr>
            <w:rStyle w:val="Hyperlink"/>
            <w:rFonts w:ascii="Times New Roman" w:hAnsi="Times New Roman" w:cs="Times New Roman"/>
            <w:color w:val="auto"/>
            <w:sz w:val="24"/>
            <w:szCs w:val="24"/>
            <w:u w:val="none"/>
          </w:rPr>
          <w:t xml:space="preserve"> Economics - Erkenntnisse und Konsequenzen</w:t>
        </w:r>
      </w:hyperlink>
      <w:r w:rsidRPr="00C175D8">
        <w:rPr>
          <w:rFonts w:ascii="Times New Roman" w:hAnsi="Times New Roman" w:cs="Times New Roman"/>
          <w:sz w:val="24"/>
          <w:szCs w:val="24"/>
        </w:rPr>
        <w:t xml:space="preserve">, in: WISU, 40 Jg. (2011),  S. 832-842. </w:t>
      </w:r>
    </w:p>
    <w:p w:rsidR="000117C0" w:rsidRPr="00C175D8" w:rsidRDefault="000117C0" w:rsidP="000117C0">
      <w:pPr>
        <w:pStyle w:val="Literatur"/>
        <w:spacing w:after="120" w:line="240" w:lineRule="auto"/>
        <w:ind w:left="0" w:firstLine="0"/>
        <w:rPr>
          <w:sz w:val="24"/>
        </w:rPr>
      </w:pPr>
      <w:r>
        <w:rPr>
          <w:sz w:val="24"/>
          <w:lang w:eastAsia="de-DE"/>
        </w:rPr>
        <w:t xml:space="preserve">Karlheinz </w:t>
      </w:r>
      <w:r w:rsidRPr="000117C0">
        <w:rPr>
          <w:sz w:val="24"/>
          <w:lang w:eastAsia="de-DE"/>
        </w:rPr>
        <w:t>Ruckriegel, Glücksforschung – Konsequenzen für die (Wirtschafts-)Politik, in: Wirtschaftsdienst, 92. Jg.</w:t>
      </w:r>
      <w:r>
        <w:rPr>
          <w:sz w:val="24"/>
          <w:lang w:eastAsia="de-DE"/>
        </w:rPr>
        <w:t xml:space="preserve"> (2012)</w:t>
      </w:r>
      <w:r w:rsidRPr="000117C0">
        <w:rPr>
          <w:sz w:val="24"/>
          <w:lang w:eastAsia="de-DE"/>
        </w:rPr>
        <w:t>, S. 129-135.</w:t>
      </w:r>
    </w:p>
    <w:p w:rsidR="00394C87" w:rsidRPr="00C175D8" w:rsidRDefault="00394C87" w:rsidP="000117C0">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Karlheinz Ruckriegel, Bundesverfassungsgericht versus EZB/Eurosystem - zur Frage der Effizienz von Finanzmärkten, Technische Hochschule Nürnberg Georg Simon Ohm, Sonderdruck Nr. 56, März 2014 (www.ruckriegel.org).</w:t>
      </w:r>
    </w:p>
    <w:p w:rsidR="00B75CA0" w:rsidRPr="00C175D8" w:rsidRDefault="00B75CA0"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Karlheinz Ruckriegel, Glücksforschung - Erkenntnisse und Konsequenzen, in: Psychologie in Österreich (Fachzeitschrift des Berufsverbands österreichischer </w:t>
      </w:r>
      <w:proofErr w:type="spellStart"/>
      <w:r w:rsidRPr="00C175D8">
        <w:rPr>
          <w:rFonts w:ascii="Times New Roman" w:hAnsi="Times New Roman" w:cs="Times New Roman"/>
          <w:sz w:val="24"/>
          <w:szCs w:val="24"/>
        </w:rPr>
        <w:t>PsychologInnen</w:t>
      </w:r>
      <w:proofErr w:type="spellEnd"/>
      <w:r w:rsidRPr="00C175D8">
        <w:rPr>
          <w:rFonts w:ascii="Times New Roman" w:hAnsi="Times New Roman" w:cs="Times New Roman"/>
          <w:sz w:val="24"/>
          <w:szCs w:val="24"/>
        </w:rPr>
        <w:t xml:space="preserve">), Vol. 34, Ausgabe 2/3 2014 (Juni 2014), Themenschwerpunkt Psychologie und </w:t>
      </w:r>
      <w:proofErr w:type="spellStart"/>
      <w:r w:rsidRPr="00C175D8">
        <w:rPr>
          <w:rFonts w:ascii="Times New Roman" w:hAnsi="Times New Roman" w:cs="Times New Roman"/>
          <w:sz w:val="24"/>
          <w:szCs w:val="24"/>
        </w:rPr>
        <w:t>Glücklichsein</w:t>
      </w:r>
      <w:proofErr w:type="spellEnd"/>
      <w:r w:rsidRPr="00C175D8">
        <w:rPr>
          <w:rFonts w:ascii="Times New Roman" w:hAnsi="Times New Roman" w:cs="Times New Roman"/>
          <w:sz w:val="24"/>
          <w:szCs w:val="24"/>
        </w:rPr>
        <w:t xml:space="preserve"> &amp; Gesundheitspsychologie, S. 120-126.</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Karlheinz Ruckriegel/ Günter </w:t>
      </w:r>
      <w:proofErr w:type="spellStart"/>
      <w:r w:rsidRPr="00C175D8">
        <w:rPr>
          <w:rFonts w:ascii="Times New Roman" w:hAnsi="Times New Roman" w:cs="Times New Roman"/>
          <w:sz w:val="24"/>
          <w:szCs w:val="24"/>
        </w:rPr>
        <w:t>Niklewski</w:t>
      </w:r>
      <w:proofErr w:type="spellEnd"/>
      <w:r w:rsidRPr="00C175D8">
        <w:rPr>
          <w:rFonts w:ascii="Times New Roman" w:hAnsi="Times New Roman" w:cs="Times New Roman"/>
          <w:sz w:val="24"/>
          <w:szCs w:val="24"/>
        </w:rPr>
        <w:t>/ Andreas Haupt, Gesundes Führen mit Erkenntnissen der Glückforschung, Freiburg 2014.</w:t>
      </w:r>
    </w:p>
    <w:p w:rsidR="00D92B68" w:rsidRPr="00D92B68" w:rsidRDefault="00D92B68" w:rsidP="00D92B68">
      <w:pPr>
        <w:pStyle w:val="Literatur"/>
        <w:spacing w:after="120" w:line="240" w:lineRule="auto"/>
        <w:ind w:left="0" w:firstLine="0"/>
        <w:rPr>
          <w:sz w:val="24"/>
        </w:rPr>
      </w:pPr>
      <w:r w:rsidRPr="00D92B68">
        <w:rPr>
          <w:sz w:val="24"/>
          <w:lang w:eastAsia="de-DE"/>
        </w:rPr>
        <w:t xml:space="preserve">Sachverständigenrat zur Begutachtung der gesamtwirtschaftlichen Entwicklung und Conseil </w:t>
      </w:r>
      <w:proofErr w:type="spellStart"/>
      <w:r w:rsidRPr="00D92B68">
        <w:rPr>
          <w:sz w:val="24"/>
          <w:lang w:eastAsia="de-DE"/>
        </w:rPr>
        <w:t>d`Analyse</w:t>
      </w:r>
      <w:proofErr w:type="spellEnd"/>
      <w:r w:rsidRPr="00D92B68">
        <w:rPr>
          <w:sz w:val="24"/>
          <w:lang w:eastAsia="de-DE"/>
        </w:rPr>
        <w:t xml:space="preserve"> </w:t>
      </w:r>
      <w:proofErr w:type="spellStart"/>
      <w:r w:rsidRPr="00D92B68">
        <w:rPr>
          <w:sz w:val="24"/>
          <w:lang w:eastAsia="de-DE"/>
        </w:rPr>
        <w:t>Economique</w:t>
      </w:r>
      <w:proofErr w:type="spellEnd"/>
      <w:r w:rsidRPr="00D92B68">
        <w:rPr>
          <w:sz w:val="24"/>
          <w:lang w:eastAsia="de-DE"/>
        </w:rPr>
        <w:t xml:space="preserve">, Wirtschaftsleistung, Lebensqualität und Nachhaltigkeit: Ein </w:t>
      </w:r>
      <w:r w:rsidRPr="00D92B68">
        <w:rPr>
          <w:sz w:val="24"/>
          <w:lang w:eastAsia="de-DE"/>
        </w:rPr>
        <w:lastRenderedPageBreak/>
        <w:t xml:space="preserve">umfassendes </w:t>
      </w:r>
      <w:proofErr w:type="spellStart"/>
      <w:r w:rsidRPr="00D92B68">
        <w:rPr>
          <w:sz w:val="24"/>
          <w:lang w:eastAsia="de-DE"/>
        </w:rPr>
        <w:t>Indikatorensystem</w:t>
      </w:r>
      <w:proofErr w:type="spellEnd"/>
      <w:r>
        <w:rPr>
          <w:sz w:val="24"/>
          <w:lang w:eastAsia="de-DE"/>
        </w:rPr>
        <w:t xml:space="preserve"> -</w:t>
      </w:r>
      <w:r w:rsidRPr="00D92B68">
        <w:rPr>
          <w:sz w:val="24"/>
          <w:lang w:eastAsia="de-DE"/>
        </w:rPr>
        <w:t xml:space="preserve"> Expertise im Auftrag des Deutsch-Französischen Ministerrats, Wiesbaden, 10. Dezember 2010. </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Michael J. Sandel, Was man für Geld nicht kaufen kann - Die moralischen Grenzen des Marktes, Berlin 2012.</w:t>
      </w:r>
    </w:p>
    <w:p w:rsidR="00394C87" w:rsidRPr="00C175D8" w:rsidRDefault="00394C87" w:rsidP="00C175D8">
      <w:pPr>
        <w:spacing w:after="120" w:line="240" w:lineRule="auto"/>
        <w:rPr>
          <w:rFonts w:ascii="Times New Roman" w:eastAsia="Calibri" w:hAnsi="Times New Roman" w:cs="Times New Roman"/>
          <w:sz w:val="24"/>
          <w:szCs w:val="24"/>
        </w:rPr>
      </w:pPr>
      <w:r w:rsidRPr="00C175D8">
        <w:rPr>
          <w:rFonts w:ascii="Times New Roman" w:eastAsia="Calibri" w:hAnsi="Times New Roman" w:cs="Times New Roman"/>
          <w:sz w:val="24"/>
          <w:szCs w:val="24"/>
        </w:rPr>
        <w:t xml:space="preserve">Patrick </w:t>
      </w:r>
      <w:proofErr w:type="spellStart"/>
      <w:r w:rsidRPr="00C175D8">
        <w:rPr>
          <w:rFonts w:ascii="Times New Roman" w:eastAsia="Calibri" w:hAnsi="Times New Roman" w:cs="Times New Roman"/>
          <w:sz w:val="24"/>
          <w:szCs w:val="24"/>
        </w:rPr>
        <w:t>Saßmannshausen</w:t>
      </w:r>
      <w:proofErr w:type="spellEnd"/>
      <w:r w:rsidRPr="00C175D8">
        <w:rPr>
          <w:rFonts w:ascii="Times New Roman" w:eastAsia="Calibri" w:hAnsi="Times New Roman" w:cs="Times New Roman"/>
          <w:sz w:val="24"/>
          <w:szCs w:val="24"/>
        </w:rPr>
        <w:t xml:space="preserve">, Der homo </w:t>
      </w:r>
      <w:proofErr w:type="spellStart"/>
      <w:r w:rsidRPr="00C175D8">
        <w:rPr>
          <w:rFonts w:ascii="Times New Roman" w:eastAsia="Calibri" w:hAnsi="Times New Roman" w:cs="Times New Roman"/>
          <w:sz w:val="24"/>
          <w:szCs w:val="24"/>
        </w:rPr>
        <w:t>oeconomicus</w:t>
      </w:r>
      <w:proofErr w:type="spellEnd"/>
      <w:r w:rsidRPr="00C175D8">
        <w:rPr>
          <w:rFonts w:ascii="Times New Roman" w:eastAsia="Calibri" w:hAnsi="Times New Roman" w:cs="Times New Roman"/>
          <w:sz w:val="24"/>
          <w:szCs w:val="24"/>
        </w:rPr>
        <w:t xml:space="preserve"> im Spiegel kognitions- und biopsychologischer Erkenntnisse, in: Nils Goldschmidt, Hans G. Nutzinger (Hrsg.), Vom homo </w:t>
      </w:r>
      <w:proofErr w:type="spellStart"/>
      <w:r w:rsidRPr="00C175D8">
        <w:rPr>
          <w:rFonts w:ascii="Times New Roman" w:eastAsia="Calibri" w:hAnsi="Times New Roman" w:cs="Times New Roman"/>
          <w:sz w:val="24"/>
          <w:szCs w:val="24"/>
        </w:rPr>
        <w:t>oeconomicus</w:t>
      </w:r>
      <w:proofErr w:type="spellEnd"/>
      <w:r w:rsidRPr="00C175D8">
        <w:rPr>
          <w:rFonts w:ascii="Times New Roman" w:eastAsia="Calibri" w:hAnsi="Times New Roman" w:cs="Times New Roman"/>
          <w:sz w:val="24"/>
          <w:szCs w:val="24"/>
        </w:rPr>
        <w:t xml:space="preserve">  zum homo </w:t>
      </w:r>
      <w:proofErr w:type="spellStart"/>
      <w:r w:rsidRPr="00C175D8">
        <w:rPr>
          <w:rFonts w:ascii="Times New Roman" w:eastAsia="Calibri" w:hAnsi="Times New Roman" w:cs="Times New Roman"/>
          <w:sz w:val="24"/>
          <w:szCs w:val="24"/>
        </w:rPr>
        <w:t>culturalis</w:t>
      </w:r>
      <w:proofErr w:type="spellEnd"/>
      <w:r w:rsidRPr="00C175D8">
        <w:rPr>
          <w:rFonts w:ascii="Times New Roman" w:eastAsia="Calibri" w:hAnsi="Times New Roman" w:cs="Times New Roman"/>
          <w:sz w:val="24"/>
          <w:szCs w:val="24"/>
        </w:rPr>
        <w:t xml:space="preserve"> – Handlung und Verhalten in der Ökonomie, Berlin 2009</w:t>
      </w:r>
      <w:r w:rsidR="00037895" w:rsidRPr="00C175D8">
        <w:rPr>
          <w:rFonts w:ascii="Times New Roman" w:eastAsia="Calibri" w:hAnsi="Times New Roman" w:cs="Times New Roman"/>
          <w:sz w:val="24"/>
          <w:szCs w:val="24"/>
        </w:rPr>
        <w:t>, S. 61-88.</w:t>
      </w:r>
    </w:p>
    <w:p w:rsidR="00572007" w:rsidRPr="00C175D8" w:rsidRDefault="00572007" w:rsidP="00C175D8">
      <w:pPr>
        <w:spacing w:after="120" w:line="240" w:lineRule="auto"/>
        <w:rPr>
          <w:rFonts w:ascii="Times New Roman" w:eastAsia="Calibri" w:hAnsi="Times New Roman" w:cs="Times New Roman"/>
          <w:sz w:val="24"/>
          <w:szCs w:val="24"/>
        </w:rPr>
      </w:pPr>
      <w:r w:rsidRPr="00C175D8">
        <w:rPr>
          <w:rFonts w:ascii="Times New Roman" w:eastAsia="Calibri" w:hAnsi="Times New Roman" w:cs="Times New Roman"/>
          <w:sz w:val="24"/>
          <w:szCs w:val="24"/>
        </w:rPr>
        <w:t>Ulrich Schäfer, Der Crash des Kapitalismus – Warum die entfesselte Marktwirtschaft scheiterte, Frankfurt 2009.</w:t>
      </w:r>
    </w:p>
    <w:p w:rsidR="00BE50C6" w:rsidRPr="00C175D8" w:rsidRDefault="00BE50C6"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Frank Schirrmacher in seinem Buch Ego - das Spiel des Lebens, München 2013.</w:t>
      </w:r>
    </w:p>
    <w:p w:rsidR="00CD0BF7" w:rsidRPr="00C175D8" w:rsidRDefault="00CD0BF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Frank Schirrmacher, Die Seele, die aus der Kälte kam, “ Der Spiegel vom 9.2.2013.</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eastAsia="Calibri" w:hAnsi="Times New Roman" w:cs="Times New Roman"/>
          <w:sz w:val="24"/>
          <w:szCs w:val="24"/>
        </w:rPr>
        <w:t>Hans Jürgen Schlösser, Menschenbilder in der Ökonomie, in: Orientierungen zur Wirtschafts- und Gesellschaftspolitik, Nr. 112 (2/2007),</w:t>
      </w:r>
      <w:r w:rsidRPr="00C175D8">
        <w:rPr>
          <w:rFonts w:ascii="Times New Roman" w:hAnsi="Times New Roman" w:cs="Times New Roman"/>
          <w:sz w:val="24"/>
          <w:szCs w:val="24"/>
        </w:rPr>
        <w:t xml:space="preserve"> S. 68-71.</w:t>
      </w:r>
    </w:p>
    <w:p w:rsidR="00394C87" w:rsidRPr="00C175D8" w:rsidRDefault="00394C87" w:rsidP="00C175D8">
      <w:pPr>
        <w:spacing w:after="120" w:line="240" w:lineRule="auto"/>
        <w:textAlignment w:val="baseline"/>
        <w:rPr>
          <w:rFonts w:ascii="Times New Roman" w:eastAsia="+mn-ea" w:hAnsi="Times New Roman" w:cs="Times New Roman"/>
          <w:bCs/>
          <w:sz w:val="24"/>
          <w:szCs w:val="24"/>
        </w:rPr>
      </w:pPr>
      <w:r w:rsidRPr="00C175D8">
        <w:rPr>
          <w:rFonts w:ascii="Times New Roman" w:hAnsi="Times New Roman" w:cs="Times New Roman"/>
          <w:sz w:val="24"/>
          <w:szCs w:val="24"/>
        </w:rPr>
        <w:t xml:space="preserve">Klaus M. Schmidt, </w:t>
      </w:r>
      <w:r w:rsidRPr="00C175D8">
        <w:rPr>
          <w:rFonts w:ascii="Times New Roman" w:eastAsia="+mj-ea" w:hAnsi="Times New Roman" w:cs="Times New Roman"/>
          <w:bCs/>
          <w:sz w:val="24"/>
          <w:szCs w:val="24"/>
        </w:rPr>
        <w:t xml:space="preserve">Fairness als Motiv wirtschaftlichen Verhaltens, Vortrag gehalten auf der Tagung </w:t>
      </w:r>
      <w:r w:rsidRPr="00C175D8">
        <w:rPr>
          <w:rFonts w:ascii="Times New Roman" w:eastAsia="+mn-ea" w:hAnsi="Times New Roman" w:cs="Times New Roman"/>
          <w:sz w:val="24"/>
          <w:szCs w:val="24"/>
        </w:rPr>
        <w:t>„</w:t>
      </w:r>
      <w:r w:rsidRPr="00C175D8">
        <w:rPr>
          <w:rFonts w:ascii="Times New Roman" w:eastAsia="+mn-ea" w:hAnsi="Times New Roman" w:cs="Times New Roman"/>
          <w:bCs/>
          <w:sz w:val="24"/>
          <w:szCs w:val="24"/>
        </w:rPr>
        <w:t xml:space="preserve">Neuaufstellung oder Erweiterung der Ökonomie“ am 20.5.2011 bei der Politischen Akademie </w:t>
      </w:r>
      <w:proofErr w:type="spellStart"/>
      <w:r w:rsidRPr="00C175D8">
        <w:rPr>
          <w:rFonts w:ascii="Times New Roman" w:eastAsia="+mn-ea" w:hAnsi="Times New Roman" w:cs="Times New Roman"/>
          <w:bCs/>
          <w:sz w:val="24"/>
          <w:szCs w:val="24"/>
        </w:rPr>
        <w:t>Tutzing</w:t>
      </w:r>
      <w:proofErr w:type="spellEnd"/>
      <w:r w:rsidRPr="00C175D8">
        <w:rPr>
          <w:rFonts w:ascii="Times New Roman" w:eastAsia="+mn-ea" w:hAnsi="Times New Roman" w:cs="Times New Roman"/>
          <w:bCs/>
          <w:sz w:val="24"/>
          <w:szCs w:val="24"/>
        </w:rPr>
        <w:t xml:space="preserve"> in </w:t>
      </w:r>
      <w:proofErr w:type="spellStart"/>
      <w:r w:rsidRPr="00C175D8">
        <w:rPr>
          <w:rFonts w:ascii="Times New Roman" w:eastAsia="+mn-ea" w:hAnsi="Times New Roman" w:cs="Times New Roman"/>
          <w:bCs/>
          <w:sz w:val="24"/>
          <w:szCs w:val="24"/>
        </w:rPr>
        <w:t>Tutzing</w:t>
      </w:r>
      <w:proofErr w:type="spellEnd"/>
      <w:r w:rsidRPr="00C175D8">
        <w:rPr>
          <w:rFonts w:ascii="Times New Roman" w:eastAsia="+mn-ea" w:hAnsi="Times New Roman" w:cs="Times New Roman"/>
          <w:bCs/>
          <w:sz w:val="24"/>
          <w:szCs w:val="24"/>
        </w:rPr>
        <w:t xml:space="preserve"> (Manuskript)</w:t>
      </w:r>
      <w:r w:rsidR="00572007" w:rsidRPr="00C175D8">
        <w:rPr>
          <w:rFonts w:ascii="Times New Roman" w:eastAsia="+mn-ea" w:hAnsi="Times New Roman" w:cs="Times New Roman"/>
          <w:bCs/>
          <w:sz w:val="24"/>
          <w:szCs w:val="24"/>
        </w:rPr>
        <w:t>.</w:t>
      </w:r>
    </w:p>
    <w:p w:rsidR="00394C87" w:rsidRPr="00C175D8" w:rsidRDefault="00394C87" w:rsidP="00C175D8">
      <w:pPr>
        <w:pStyle w:val="Funotentext"/>
        <w:spacing w:after="120"/>
        <w:rPr>
          <w:rFonts w:ascii="Times New Roman" w:hAnsi="Times New Roman" w:cs="Times New Roman"/>
          <w:sz w:val="24"/>
          <w:szCs w:val="24"/>
        </w:rPr>
      </w:pPr>
      <w:r w:rsidRPr="00C175D8">
        <w:rPr>
          <w:rFonts w:ascii="Times New Roman" w:hAnsi="Times New Roman" w:cs="Times New Roman"/>
          <w:sz w:val="24"/>
          <w:szCs w:val="24"/>
        </w:rPr>
        <w:t>Günter Schmölders, Historische Schule, in: Otmar Issing (Hrsg.), Geschichte der Nationalökonomie, München 1984, S. 107-119.</w:t>
      </w:r>
    </w:p>
    <w:p w:rsidR="00BE50C6" w:rsidRPr="00C175D8" w:rsidRDefault="00BE50C6" w:rsidP="00C175D8">
      <w:pPr>
        <w:pStyle w:val="Funotentext"/>
        <w:spacing w:after="120"/>
        <w:rPr>
          <w:rFonts w:ascii="Times New Roman" w:eastAsia="+mn-ea" w:hAnsi="Times New Roman" w:cs="Times New Roman"/>
          <w:bCs/>
          <w:sz w:val="24"/>
          <w:szCs w:val="24"/>
        </w:rPr>
      </w:pPr>
      <w:r w:rsidRPr="00C175D8">
        <w:rPr>
          <w:rFonts w:ascii="Times New Roman" w:hAnsi="Times New Roman" w:cs="Times New Roman"/>
          <w:sz w:val="24"/>
          <w:szCs w:val="24"/>
        </w:rPr>
        <w:t xml:space="preserve">Wolf Schneider, Glück – Eine etwas andere Gebrauchsanweisung, </w:t>
      </w:r>
      <w:proofErr w:type="spellStart"/>
      <w:r w:rsidRPr="00C175D8">
        <w:rPr>
          <w:rFonts w:ascii="Times New Roman" w:hAnsi="Times New Roman" w:cs="Times New Roman"/>
          <w:sz w:val="24"/>
          <w:szCs w:val="24"/>
        </w:rPr>
        <w:t>Reinbeckbei</w:t>
      </w:r>
      <w:proofErr w:type="spellEnd"/>
      <w:r w:rsidRPr="00C175D8">
        <w:rPr>
          <w:rFonts w:ascii="Times New Roman" w:hAnsi="Times New Roman" w:cs="Times New Roman"/>
          <w:sz w:val="24"/>
          <w:szCs w:val="24"/>
        </w:rPr>
        <w:t xml:space="preserve"> Hamburg 2007.</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Karl Sigmund/ Ernst Fehr/ Martin A. Nowak, Teilen und Helfen - Ursprünge sozialen Verhaltens, in: Fairness, Kooperation, Demokratie, Spektrum der Wissenschaften Dossier, 5/2006.</w:t>
      </w:r>
    </w:p>
    <w:p w:rsidR="00394C87" w:rsidRPr="00C175D8" w:rsidRDefault="00394C87" w:rsidP="00C175D8">
      <w:pPr>
        <w:spacing w:after="120" w:line="240" w:lineRule="auto"/>
        <w:textAlignment w:val="baseline"/>
        <w:rPr>
          <w:rFonts w:ascii="Times New Roman" w:hAnsi="Times New Roman" w:cs="Times New Roman"/>
          <w:sz w:val="24"/>
          <w:szCs w:val="24"/>
        </w:rPr>
      </w:pPr>
      <w:r w:rsidRPr="00C175D8">
        <w:rPr>
          <w:rFonts w:ascii="Times New Roman" w:eastAsiaTheme="minorEastAsia" w:hAnsi="Times New Roman" w:cs="Times New Roman"/>
          <w:iCs/>
          <w:color w:val="000000" w:themeColor="text1"/>
          <w:sz w:val="24"/>
          <w:szCs w:val="24"/>
          <w:lang w:eastAsia="de-DE"/>
        </w:rPr>
        <w:t>Adam Smith</w:t>
      </w:r>
      <w:r w:rsidRPr="00C175D8">
        <w:rPr>
          <w:rFonts w:ascii="Times New Roman" w:eastAsiaTheme="minorEastAsia" w:hAnsi="Times New Roman" w:cs="Times New Roman"/>
          <w:color w:val="000000" w:themeColor="text1"/>
          <w:sz w:val="24"/>
          <w:szCs w:val="24"/>
          <w:lang w:eastAsia="de-DE"/>
        </w:rPr>
        <w:t>, Theorie der ethischen Gefühle, Übersetzung der 6. Auflage von 1790, Hamburg 2004.</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George Soros, Die Analyse der Finanzkrise … und was sie bedeutet – weltweit, München 2009.</w:t>
      </w:r>
    </w:p>
    <w:p w:rsidR="00394C87"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George Soros, Gedanken und Lösungsvorschläge zum Finanzchaos in Europa und Amerika, Kulmbach 2012.</w:t>
      </w:r>
    </w:p>
    <w:p w:rsidR="00884AA6" w:rsidRPr="00C175D8" w:rsidRDefault="00884AA6" w:rsidP="00884AA6">
      <w:pPr>
        <w:shd w:val="clear" w:color="auto" w:fill="FFFFFF" w:themeFill="background1"/>
        <w:spacing w:after="120" w:line="240" w:lineRule="auto"/>
        <w:rPr>
          <w:rFonts w:ascii="Times New Roman" w:hAnsi="Times New Roman" w:cs="Times New Roman"/>
          <w:sz w:val="24"/>
          <w:szCs w:val="24"/>
        </w:rPr>
      </w:pPr>
      <w:r>
        <w:rPr>
          <w:rFonts w:ascii="Times New Roman" w:hAnsi="Times New Roman" w:cs="Times New Roman"/>
          <w:sz w:val="24"/>
          <w:szCs w:val="24"/>
        </w:rPr>
        <w:t>Manfred Spitzer, Soziale Neurowissenschaften - Menschen sind besser als ihr Ruf, Vortrag am 27.9.2014 au der Tagung "Das soziale Gehirn - Neurowissenschaften und menschliche Bindung" in Fürth.</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Uwe Springfeld, Menschenmaschine – </w:t>
      </w:r>
      <w:proofErr w:type="spellStart"/>
      <w:r w:rsidRPr="00C175D8">
        <w:rPr>
          <w:rFonts w:ascii="Times New Roman" w:hAnsi="Times New Roman" w:cs="Times New Roman"/>
          <w:sz w:val="24"/>
          <w:szCs w:val="24"/>
        </w:rPr>
        <w:t>maschienenmensch</w:t>
      </w:r>
      <w:proofErr w:type="spellEnd"/>
      <w:r w:rsidRPr="00C175D8">
        <w:rPr>
          <w:rFonts w:ascii="Times New Roman" w:hAnsi="Times New Roman" w:cs="Times New Roman"/>
          <w:sz w:val="24"/>
          <w:szCs w:val="24"/>
        </w:rPr>
        <w:t>, Stuttgart 2009.</w:t>
      </w:r>
    </w:p>
    <w:p w:rsidR="00394C87" w:rsidRDefault="00394C87" w:rsidP="00C175D8">
      <w:pPr>
        <w:spacing w:after="120" w:line="240" w:lineRule="auto"/>
        <w:rPr>
          <w:rFonts w:ascii="Times New Roman" w:hAnsi="Times New Roman" w:cs="Times New Roman"/>
          <w:sz w:val="24"/>
          <w:szCs w:val="24"/>
          <w:lang w:val="en-US"/>
        </w:rPr>
      </w:pPr>
      <w:r w:rsidRPr="00C175D8">
        <w:rPr>
          <w:rFonts w:ascii="Times New Roman" w:hAnsi="Times New Roman" w:cs="Times New Roman"/>
          <w:sz w:val="24"/>
          <w:szCs w:val="24"/>
        </w:rPr>
        <w:t xml:space="preserve">Anja Steinbeck/ Andreas </w:t>
      </w:r>
      <w:proofErr w:type="spellStart"/>
      <w:r w:rsidRPr="00C175D8">
        <w:rPr>
          <w:rFonts w:ascii="Times New Roman" w:hAnsi="Times New Roman" w:cs="Times New Roman"/>
          <w:sz w:val="24"/>
          <w:szCs w:val="24"/>
        </w:rPr>
        <w:t>Lachenmaier</w:t>
      </w:r>
      <w:proofErr w:type="spellEnd"/>
      <w:r w:rsidRPr="00C175D8">
        <w:rPr>
          <w:rFonts w:ascii="Times New Roman" w:hAnsi="Times New Roman" w:cs="Times New Roman"/>
          <w:sz w:val="24"/>
          <w:szCs w:val="24"/>
        </w:rPr>
        <w:t xml:space="preserve">, Verhaltensökonomik im Gerichtssaal, in: NJW (Neue Juristische Wochenschrift), Nr. 29/2014 vom 17. </w:t>
      </w:r>
      <w:proofErr w:type="spellStart"/>
      <w:r w:rsidRPr="00C175D8">
        <w:rPr>
          <w:rFonts w:ascii="Times New Roman" w:hAnsi="Times New Roman" w:cs="Times New Roman"/>
          <w:sz w:val="24"/>
          <w:szCs w:val="24"/>
          <w:lang w:val="en-US"/>
        </w:rPr>
        <w:t>Juli</w:t>
      </w:r>
      <w:proofErr w:type="spellEnd"/>
      <w:r w:rsidRPr="00C175D8">
        <w:rPr>
          <w:rFonts w:ascii="Times New Roman" w:hAnsi="Times New Roman" w:cs="Times New Roman"/>
          <w:sz w:val="24"/>
          <w:szCs w:val="24"/>
          <w:lang w:val="en-US"/>
        </w:rPr>
        <w:t xml:space="preserve"> 2014, S. 2086- 2091.</w:t>
      </w:r>
    </w:p>
    <w:p w:rsidR="0003437C" w:rsidRPr="00121FBE" w:rsidRDefault="0003437C" w:rsidP="0003437C">
      <w:pPr>
        <w:pStyle w:val="Literatur"/>
        <w:spacing w:after="120" w:line="240" w:lineRule="auto"/>
        <w:ind w:left="0" w:firstLine="0"/>
        <w:rPr>
          <w:sz w:val="24"/>
          <w:lang w:val="en-US" w:eastAsia="de-DE"/>
        </w:rPr>
      </w:pPr>
      <w:r w:rsidRPr="00121FBE">
        <w:rPr>
          <w:sz w:val="24"/>
          <w:lang w:val="en-US" w:eastAsia="de-DE"/>
        </w:rPr>
        <w:t xml:space="preserve">Joseph </w:t>
      </w:r>
      <w:proofErr w:type="spellStart"/>
      <w:r w:rsidRPr="00121FBE">
        <w:rPr>
          <w:sz w:val="24"/>
          <w:lang w:val="en-US" w:eastAsia="de-DE"/>
        </w:rPr>
        <w:t>Stiglitz</w:t>
      </w:r>
      <w:proofErr w:type="spellEnd"/>
      <w:r w:rsidRPr="00121FBE">
        <w:rPr>
          <w:sz w:val="24"/>
          <w:lang w:val="en-US" w:eastAsia="de-DE"/>
        </w:rPr>
        <w:t xml:space="preserve">/ </w:t>
      </w:r>
      <w:proofErr w:type="spellStart"/>
      <w:r w:rsidRPr="00121FBE">
        <w:rPr>
          <w:sz w:val="24"/>
          <w:lang w:val="en-US" w:eastAsia="de-DE"/>
        </w:rPr>
        <w:t>A</w:t>
      </w:r>
      <w:r w:rsidR="00121FBE" w:rsidRPr="00121FBE">
        <w:rPr>
          <w:sz w:val="24"/>
          <w:shd w:val="clear" w:color="auto" w:fill="FFFFFF"/>
          <w:lang w:val="en-US"/>
        </w:rPr>
        <w:t>martya</w:t>
      </w:r>
      <w:proofErr w:type="spellEnd"/>
      <w:r w:rsidRPr="00121FBE">
        <w:rPr>
          <w:sz w:val="24"/>
          <w:lang w:val="en-US" w:eastAsia="de-DE"/>
        </w:rPr>
        <w:t xml:space="preserve"> </w:t>
      </w:r>
      <w:proofErr w:type="spellStart"/>
      <w:r w:rsidRPr="00121FBE">
        <w:rPr>
          <w:sz w:val="24"/>
          <w:lang w:val="en-US" w:eastAsia="de-DE"/>
        </w:rPr>
        <w:t>Sen</w:t>
      </w:r>
      <w:proofErr w:type="spellEnd"/>
      <w:r w:rsidRPr="00121FBE">
        <w:rPr>
          <w:sz w:val="24"/>
          <w:lang w:val="en-US" w:eastAsia="de-DE"/>
        </w:rPr>
        <w:t xml:space="preserve">/ </w:t>
      </w:r>
      <w:r w:rsidR="00121FBE" w:rsidRPr="00121FBE">
        <w:rPr>
          <w:sz w:val="24"/>
          <w:shd w:val="clear" w:color="auto" w:fill="FFFFFF"/>
          <w:lang w:val="en-US"/>
        </w:rPr>
        <w:t xml:space="preserve">Jean-Paul </w:t>
      </w:r>
      <w:proofErr w:type="spellStart"/>
      <w:r w:rsidRPr="00121FBE">
        <w:rPr>
          <w:sz w:val="24"/>
          <w:lang w:val="en-US" w:eastAsia="de-DE"/>
        </w:rPr>
        <w:t>Fitoussi</w:t>
      </w:r>
      <w:proofErr w:type="spellEnd"/>
      <w:r w:rsidRPr="00121FBE">
        <w:rPr>
          <w:sz w:val="24"/>
          <w:lang w:val="en-US" w:eastAsia="de-DE"/>
        </w:rPr>
        <w:t>, Report by the Commission on the Measurement of Economic Performance and Social Progress, Paris 2009.</w:t>
      </w:r>
    </w:p>
    <w:p w:rsidR="00121FBE" w:rsidRPr="00121FBE" w:rsidRDefault="00121FBE" w:rsidP="0003437C">
      <w:pPr>
        <w:pStyle w:val="Literatur"/>
        <w:spacing w:after="120" w:line="240" w:lineRule="auto"/>
        <w:ind w:left="0" w:firstLine="0"/>
        <w:rPr>
          <w:sz w:val="24"/>
          <w:lang w:val="en-US"/>
        </w:rPr>
      </w:pPr>
      <w:r w:rsidRPr="00121FBE">
        <w:rPr>
          <w:sz w:val="24"/>
          <w:shd w:val="clear" w:color="auto" w:fill="FFFFFF"/>
          <w:lang w:val="en-US"/>
        </w:rPr>
        <w:t xml:space="preserve">Joseph E. </w:t>
      </w:r>
      <w:proofErr w:type="spellStart"/>
      <w:r w:rsidRPr="00121FBE">
        <w:rPr>
          <w:sz w:val="24"/>
          <w:shd w:val="clear" w:color="auto" w:fill="FFFFFF"/>
          <w:lang w:val="en-US"/>
        </w:rPr>
        <w:t>Stiglitz</w:t>
      </w:r>
      <w:proofErr w:type="spellEnd"/>
      <w:r w:rsidRPr="00121FBE">
        <w:rPr>
          <w:sz w:val="24"/>
          <w:shd w:val="clear" w:color="auto" w:fill="FFFFFF"/>
          <w:lang w:val="en-US"/>
        </w:rPr>
        <w:t xml:space="preserve">, </w:t>
      </w:r>
      <w:proofErr w:type="spellStart"/>
      <w:r w:rsidRPr="00121FBE">
        <w:rPr>
          <w:sz w:val="24"/>
          <w:shd w:val="clear" w:color="auto" w:fill="FFFFFF"/>
          <w:lang w:val="en-US"/>
        </w:rPr>
        <w:t>Amartya</w:t>
      </w:r>
      <w:proofErr w:type="spellEnd"/>
      <w:r w:rsidRPr="00121FBE">
        <w:rPr>
          <w:sz w:val="24"/>
          <w:shd w:val="clear" w:color="auto" w:fill="FFFFFF"/>
          <w:lang w:val="en-US"/>
        </w:rPr>
        <w:t xml:space="preserve"> </w:t>
      </w:r>
      <w:proofErr w:type="spellStart"/>
      <w:r w:rsidRPr="00121FBE">
        <w:rPr>
          <w:sz w:val="24"/>
          <w:shd w:val="clear" w:color="auto" w:fill="FFFFFF"/>
          <w:lang w:val="en-US"/>
        </w:rPr>
        <w:t>Sen</w:t>
      </w:r>
      <w:proofErr w:type="spellEnd"/>
      <w:r w:rsidRPr="00121FBE">
        <w:rPr>
          <w:sz w:val="24"/>
          <w:shd w:val="clear" w:color="auto" w:fill="FFFFFF"/>
          <w:lang w:val="en-US"/>
        </w:rPr>
        <w:t xml:space="preserve">, Jean-Paul </w:t>
      </w:r>
      <w:proofErr w:type="spellStart"/>
      <w:r w:rsidRPr="00121FBE">
        <w:rPr>
          <w:sz w:val="24"/>
          <w:shd w:val="clear" w:color="auto" w:fill="FFFFFF"/>
          <w:lang w:val="en-US"/>
        </w:rPr>
        <w:t>Fitoussi</w:t>
      </w:r>
      <w:proofErr w:type="spellEnd"/>
      <w:r w:rsidRPr="00121FBE">
        <w:rPr>
          <w:sz w:val="24"/>
          <w:shd w:val="clear" w:color="auto" w:fill="FFFFFF"/>
          <w:lang w:val="en-US"/>
        </w:rPr>
        <w:t xml:space="preserve">, </w:t>
      </w:r>
      <w:proofErr w:type="spellStart"/>
      <w:r w:rsidRPr="00121FBE">
        <w:rPr>
          <w:rStyle w:val="a-size-large1"/>
          <w:rFonts w:ascii="Times New Roman" w:hAnsi="Times New Roman" w:cs="Times New Roman"/>
          <w:sz w:val="24"/>
          <w:lang w:val="en-US"/>
        </w:rPr>
        <w:t>Mismeasuring</w:t>
      </w:r>
      <w:proofErr w:type="spellEnd"/>
      <w:r w:rsidRPr="00121FBE">
        <w:rPr>
          <w:rStyle w:val="a-size-large1"/>
          <w:rFonts w:ascii="Times New Roman" w:hAnsi="Times New Roman" w:cs="Times New Roman"/>
          <w:sz w:val="24"/>
          <w:lang w:val="en-US"/>
        </w:rPr>
        <w:t xml:space="preserve"> Our Lives: Why GDP Doesn't Add Up,</w:t>
      </w:r>
      <w:r w:rsidRPr="00121FBE">
        <w:rPr>
          <w:sz w:val="24"/>
          <w:shd w:val="clear" w:color="auto" w:fill="FFFFFF"/>
          <w:lang w:val="en-US"/>
        </w:rPr>
        <w:t xml:space="preserve"> New York 2010.  </w:t>
      </w:r>
    </w:p>
    <w:p w:rsidR="00394C87" w:rsidRPr="00121FBE" w:rsidRDefault="00394C87" w:rsidP="00C175D8">
      <w:pPr>
        <w:spacing w:after="120" w:line="240" w:lineRule="auto"/>
        <w:rPr>
          <w:rFonts w:ascii="Times New Roman" w:hAnsi="Times New Roman" w:cs="Times New Roman"/>
          <w:sz w:val="24"/>
          <w:szCs w:val="24"/>
          <w:lang w:val="en-US"/>
        </w:rPr>
      </w:pPr>
      <w:r w:rsidRPr="00121FBE">
        <w:rPr>
          <w:rFonts w:ascii="Times New Roman" w:hAnsi="Times New Roman" w:cs="Times New Roman"/>
          <w:sz w:val="24"/>
          <w:szCs w:val="24"/>
          <w:lang w:val="en-GB"/>
        </w:rPr>
        <w:t xml:space="preserve">Richard </w:t>
      </w:r>
      <w:proofErr w:type="spellStart"/>
      <w:r w:rsidRPr="00121FBE">
        <w:rPr>
          <w:rFonts w:ascii="Times New Roman" w:hAnsi="Times New Roman" w:cs="Times New Roman"/>
          <w:sz w:val="24"/>
          <w:szCs w:val="24"/>
          <w:lang w:val="en-GB"/>
        </w:rPr>
        <w:t>Swedberg</w:t>
      </w:r>
      <w:proofErr w:type="spellEnd"/>
      <w:r w:rsidRPr="00121FBE">
        <w:rPr>
          <w:rFonts w:ascii="Times New Roman" w:hAnsi="Times New Roman" w:cs="Times New Roman"/>
          <w:sz w:val="24"/>
          <w:szCs w:val="24"/>
          <w:lang w:val="en-GB"/>
        </w:rPr>
        <w:t>, Max Weber and the Idea of Economic Sociology, Princeton 1998.</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Richard </w:t>
      </w:r>
      <w:proofErr w:type="spellStart"/>
      <w:r w:rsidRPr="00C175D8">
        <w:rPr>
          <w:rFonts w:ascii="Times New Roman" w:hAnsi="Times New Roman" w:cs="Times New Roman"/>
          <w:sz w:val="24"/>
          <w:szCs w:val="24"/>
        </w:rPr>
        <w:t>Swedberg</w:t>
      </w:r>
      <w:proofErr w:type="spellEnd"/>
      <w:r w:rsidRPr="00C175D8">
        <w:rPr>
          <w:rFonts w:ascii="Times New Roman" w:hAnsi="Times New Roman" w:cs="Times New Roman"/>
          <w:sz w:val="24"/>
          <w:szCs w:val="24"/>
        </w:rPr>
        <w:t>, Grundlagen der Wirtschaftssoziologie, Heidelberg 2009.</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lastRenderedPageBreak/>
        <w:t xml:space="preserve">Richard H. Thaler/Cass R. </w:t>
      </w:r>
      <w:proofErr w:type="spellStart"/>
      <w:r w:rsidRPr="00C175D8">
        <w:rPr>
          <w:rFonts w:ascii="Times New Roman" w:hAnsi="Times New Roman" w:cs="Times New Roman"/>
          <w:sz w:val="24"/>
          <w:szCs w:val="24"/>
        </w:rPr>
        <w:t>Sunstein</w:t>
      </w:r>
      <w:proofErr w:type="spellEnd"/>
      <w:r w:rsidRPr="00C175D8">
        <w:rPr>
          <w:rFonts w:ascii="Times New Roman" w:hAnsi="Times New Roman" w:cs="Times New Roman"/>
          <w:sz w:val="24"/>
          <w:szCs w:val="24"/>
        </w:rPr>
        <w:t xml:space="preserve">, </w:t>
      </w:r>
      <w:proofErr w:type="spellStart"/>
      <w:r w:rsidRPr="00C175D8">
        <w:rPr>
          <w:rFonts w:ascii="Times New Roman" w:hAnsi="Times New Roman" w:cs="Times New Roman"/>
          <w:sz w:val="24"/>
          <w:szCs w:val="24"/>
        </w:rPr>
        <w:t>Nudge</w:t>
      </w:r>
      <w:proofErr w:type="spellEnd"/>
      <w:r w:rsidRPr="00C175D8">
        <w:rPr>
          <w:rFonts w:ascii="Times New Roman" w:hAnsi="Times New Roman" w:cs="Times New Roman"/>
          <w:sz w:val="24"/>
          <w:szCs w:val="24"/>
        </w:rPr>
        <w:t xml:space="preserve"> - wie man kluge Entscheidungen anstößt, Berlin 2009.</w:t>
      </w:r>
    </w:p>
    <w:p w:rsidR="00F525F8" w:rsidRDefault="00F525F8"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Jean-Paul </w:t>
      </w:r>
      <w:proofErr w:type="spellStart"/>
      <w:r w:rsidRPr="00C175D8">
        <w:rPr>
          <w:rFonts w:ascii="Times New Roman" w:hAnsi="Times New Roman" w:cs="Times New Roman"/>
          <w:sz w:val="24"/>
          <w:szCs w:val="24"/>
        </w:rPr>
        <w:t>Thommen</w:t>
      </w:r>
      <w:proofErr w:type="spellEnd"/>
      <w:r w:rsidRPr="00C175D8">
        <w:rPr>
          <w:rFonts w:ascii="Times New Roman" w:hAnsi="Times New Roman" w:cs="Times New Roman"/>
          <w:sz w:val="24"/>
          <w:szCs w:val="24"/>
        </w:rPr>
        <w:t>, Modellplatonismus, Gablers Wirtschaftslexikon, abgerufen am 20.8.2014.</w:t>
      </w:r>
    </w:p>
    <w:p w:rsidR="007033A6" w:rsidRPr="007033A6" w:rsidRDefault="007033A6" w:rsidP="00C175D8">
      <w:pPr>
        <w:spacing w:after="120" w:line="240" w:lineRule="auto"/>
        <w:rPr>
          <w:rFonts w:ascii="Times New Roman" w:hAnsi="Times New Roman" w:cs="Times New Roman"/>
          <w:sz w:val="24"/>
          <w:szCs w:val="24"/>
          <w:lang w:val="en-US"/>
        </w:rPr>
      </w:pPr>
      <w:r w:rsidRPr="00AB6D95">
        <w:rPr>
          <w:rFonts w:ascii="Times New Roman" w:hAnsi="Times New Roman" w:cs="Times New Roman"/>
          <w:sz w:val="24"/>
          <w:szCs w:val="24"/>
          <w:lang w:val="en-US"/>
        </w:rPr>
        <w:t>UN World Happiness Report 2013, Washington 2013</w:t>
      </w:r>
      <w:r>
        <w:rPr>
          <w:rFonts w:ascii="Times New Roman" w:hAnsi="Times New Roman" w:cs="Times New Roman"/>
          <w:sz w:val="24"/>
          <w:szCs w:val="24"/>
          <w:lang w:val="en-US"/>
        </w:rPr>
        <w:t>.</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Hal R. </w:t>
      </w:r>
      <w:proofErr w:type="spellStart"/>
      <w:r w:rsidRPr="00C175D8">
        <w:rPr>
          <w:rFonts w:ascii="Times New Roman" w:hAnsi="Times New Roman" w:cs="Times New Roman"/>
          <w:sz w:val="24"/>
          <w:szCs w:val="24"/>
        </w:rPr>
        <w:t>Varian</w:t>
      </w:r>
      <w:proofErr w:type="spellEnd"/>
      <w:r w:rsidRPr="00C175D8">
        <w:rPr>
          <w:rFonts w:ascii="Times New Roman" w:hAnsi="Times New Roman" w:cs="Times New Roman"/>
          <w:sz w:val="24"/>
          <w:szCs w:val="24"/>
        </w:rPr>
        <w:t>, Grundzüge der Mikroökonomik, 8. Auflage, München 2011.</w:t>
      </w:r>
    </w:p>
    <w:p w:rsidR="00394C87" w:rsidRPr="00C175D8"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Gustav von </w:t>
      </w:r>
      <w:proofErr w:type="spellStart"/>
      <w:r w:rsidRPr="00C175D8">
        <w:rPr>
          <w:rFonts w:ascii="Times New Roman" w:hAnsi="Times New Roman" w:cs="Times New Roman"/>
          <w:sz w:val="24"/>
          <w:szCs w:val="24"/>
        </w:rPr>
        <w:t>Schmoller</w:t>
      </w:r>
      <w:proofErr w:type="spellEnd"/>
      <w:r w:rsidRPr="00C175D8">
        <w:rPr>
          <w:rFonts w:ascii="Times New Roman" w:hAnsi="Times New Roman" w:cs="Times New Roman"/>
          <w:sz w:val="24"/>
          <w:szCs w:val="24"/>
        </w:rPr>
        <w:t xml:space="preserve">, </w:t>
      </w:r>
      <w:proofErr w:type="spellStart"/>
      <w:r w:rsidRPr="00C175D8">
        <w:rPr>
          <w:rFonts w:ascii="Times New Roman" w:hAnsi="Times New Roman" w:cs="Times New Roman"/>
          <w:sz w:val="24"/>
          <w:szCs w:val="24"/>
        </w:rPr>
        <w:t>Grundriß</w:t>
      </w:r>
      <w:proofErr w:type="spellEnd"/>
      <w:r w:rsidRPr="00C175D8">
        <w:rPr>
          <w:rFonts w:ascii="Times New Roman" w:hAnsi="Times New Roman" w:cs="Times New Roman"/>
          <w:sz w:val="24"/>
          <w:szCs w:val="24"/>
        </w:rPr>
        <w:t xml:space="preserve"> der Allgemeinen Volkswirtschaftslehre, Leipzig 1904.</w:t>
      </w:r>
    </w:p>
    <w:p w:rsidR="00394C87" w:rsidRPr="00C175D8" w:rsidRDefault="00394C87" w:rsidP="00C175D8">
      <w:pPr>
        <w:spacing w:after="120" w:line="240" w:lineRule="auto"/>
        <w:rPr>
          <w:rFonts w:ascii="Times New Roman" w:eastAsia="MS PGothic" w:hAnsi="Times New Roman" w:cs="Times New Roman"/>
          <w:sz w:val="24"/>
          <w:szCs w:val="24"/>
        </w:rPr>
      </w:pPr>
      <w:r w:rsidRPr="00C175D8">
        <w:rPr>
          <w:rFonts w:ascii="Times New Roman" w:eastAsia="MS PGothic" w:hAnsi="Times New Roman" w:cs="Times New Roman"/>
          <w:sz w:val="24"/>
          <w:szCs w:val="24"/>
        </w:rPr>
        <w:t>Joachim Weimann/ Andreas Knabe/ Ronnie Schöb, Geld macht doch glücklich, Stuttgart 2012.</w:t>
      </w:r>
    </w:p>
    <w:p w:rsidR="00394C87" w:rsidRPr="00C175D8" w:rsidRDefault="00394C87" w:rsidP="00C175D8">
      <w:pPr>
        <w:spacing w:after="120" w:line="240" w:lineRule="auto"/>
        <w:rPr>
          <w:rFonts w:ascii="Times New Roman" w:eastAsia="MS PGothic" w:hAnsi="Times New Roman" w:cs="Times New Roman"/>
          <w:sz w:val="24"/>
          <w:szCs w:val="24"/>
          <w:lang w:val="en-US"/>
        </w:rPr>
      </w:pPr>
      <w:r w:rsidRPr="00C175D8">
        <w:rPr>
          <w:rFonts w:ascii="Times New Roman" w:hAnsi="Times New Roman" w:cs="Times New Roman"/>
          <w:sz w:val="24"/>
          <w:szCs w:val="24"/>
          <w:lang w:val="en-US"/>
        </w:rPr>
        <w:t xml:space="preserve">William White, Modern Macroeconomics is on the Wrong Track, in: Finance and Development, </w:t>
      </w:r>
      <w:proofErr w:type="spellStart"/>
      <w:r w:rsidRPr="00C175D8">
        <w:rPr>
          <w:rFonts w:ascii="Times New Roman" w:hAnsi="Times New Roman" w:cs="Times New Roman"/>
          <w:sz w:val="24"/>
          <w:szCs w:val="24"/>
          <w:lang w:val="en-US"/>
        </w:rPr>
        <w:t>Dezember</w:t>
      </w:r>
      <w:proofErr w:type="spellEnd"/>
      <w:r w:rsidRPr="00C175D8">
        <w:rPr>
          <w:rFonts w:ascii="Times New Roman" w:hAnsi="Times New Roman" w:cs="Times New Roman"/>
          <w:sz w:val="24"/>
          <w:szCs w:val="24"/>
          <w:lang w:val="en-US"/>
        </w:rPr>
        <w:t xml:space="preserve"> 2009, S. 15-19.</w:t>
      </w:r>
    </w:p>
    <w:p w:rsidR="00394C87" w:rsidRDefault="00394C87" w:rsidP="00C175D8">
      <w:pPr>
        <w:spacing w:after="120" w:line="240" w:lineRule="auto"/>
        <w:rPr>
          <w:rFonts w:ascii="Times New Roman" w:hAnsi="Times New Roman" w:cs="Times New Roman"/>
          <w:sz w:val="24"/>
          <w:szCs w:val="24"/>
        </w:rPr>
      </w:pPr>
      <w:r w:rsidRPr="00C175D8">
        <w:rPr>
          <w:rFonts w:ascii="Times New Roman" w:hAnsi="Times New Roman" w:cs="Times New Roman"/>
          <w:sz w:val="24"/>
          <w:szCs w:val="24"/>
        </w:rPr>
        <w:t xml:space="preserve">Edward O. Wilson, Die soziale Eroberung der Erde – eine biologische Geschichte des Menschen, München 2013. </w:t>
      </w:r>
    </w:p>
    <w:p w:rsidR="00884AA6" w:rsidRPr="00884AA6" w:rsidRDefault="00E34C9B" w:rsidP="00884AA6">
      <w:pPr>
        <w:shd w:val="clear" w:color="auto" w:fill="FFFFFF"/>
        <w:spacing w:after="0" w:line="240" w:lineRule="auto"/>
        <w:textAlignment w:val="baseline"/>
        <w:rPr>
          <w:rFonts w:ascii="Times New Roman" w:hAnsi="Times New Roman" w:cs="Times New Roman"/>
          <w:bCs/>
          <w:sz w:val="24"/>
          <w:szCs w:val="24"/>
          <w:lang w:val="en-US"/>
        </w:rPr>
      </w:pPr>
      <w:hyperlink r:id="rId15" w:history="1">
        <w:r w:rsidR="00884AA6" w:rsidRPr="00884AA6">
          <w:rPr>
            <w:rStyle w:val="Hyperlink"/>
            <w:rFonts w:ascii="Times New Roman" w:hAnsi="Times New Roman" w:cs="Times New Roman"/>
            <w:bCs/>
            <w:color w:val="auto"/>
            <w:sz w:val="24"/>
            <w:szCs w:val="24"/>
            <w:u w:val="none"/>
            <w:bdr w:val="none" w:sz="0" w:space="0" w:color="auto" w:frame="1"/>
            <w:shd w:val="clear" w:color="auto" w:fill="FFFFFF"/>
            <w:lang w:val="en-US"/>
          </w:rPr>
          <w:t xml:space="preserve">Toshio </w:t>
        </w:r>
        <w:proofErr w:type="spellStart"/>
        <w:r w:rsidR="00884AA6" w:rsidRPr="00884AA6">
          <w:rPr>
            <w:rStyle w:val="Hyperlink"/>
            <w:rFonts w:ascii="Times New Roman" w:hAnsi="Times New Roman" w:cs="Times New Roman"/>
            <w:bCs/>
            <w:color w:val="auto"/>
            <w:sz w:val="24"/>
            <w:szCs w:val="24"/>
            <w:u w:val="none"/>
            <w:bdr w:val="none" w:sz="0" w:space="0" w:color="auto" w:frame="1"/>
            <w:shd w:val="clear" w:color="auto" w:fill="FFFFFF"/>
            <w:lang w:val="en-US"/>
          </w:rPr>
          <w:t>Yamagishi</w:t>
        </w:r>
        <w:proofErr w:type="spellEnd"/>
      </w:hyperlink>
      <w:hyperlink r:id="rId16" w:anchor="aff-1" w:history="1">
        <w:r w:rsidR="00884AA6" w:rsidRPr="00884AA6">
          <w:rPr>
            <w:rStyle w:val="Hyperlink"/>
            <w:rFonts w:ascii="Times New Roman" w:hAnsi="Times New Roman" w:cs="Times New Roman"/>
            <w:color w:val="auto"/>
            <w:sz w:val="24"/>
            <w:szCs w:val="24"/>
            <w:u w:val="none"/>
            <w:bdr w:val="none" w:sz="0" w:space="0" w:color="auto" w:frame="1"/>
            <w:lang w:val="en-US"/>
          </w:rPr>
          <w:t>,</w:t>
        </w:r>
      </w:hyperlink>
      <w:r w:rsidR="00884AA6" w:rsidRPr="00884AA6">
        <w:rPr>
          <w:rFonts w:ascii="Times New Roman" w:hAnsi="Times New Roman" w:cs="Times New Roman"/>
          <w:bCs/>
          <w:sz w:val="24"/>
          <w:szCs w:val="24"/>
          <w:lang w:val="en-US"/>
        </w:rPr>
        <w:t xml:space="preserve"> </w:t>
      </w:r>
      <w:hyperlink r:id="rId17" w:history="1">
        <w:r w:rsidR="00884AA6" w:rsidRPr="00884AA6">
          <w:rPr>
            <w:rStyle w:val="Hyperlink"/>
            <w:rFonts w:ascii="Times New Roman" w:hAnsi="Times New Roman" w:cs="Times New Roman"/>
            <w:bCs/>
            <w:color w:val="auto"/>
            <w:sz w:val="24"/>
            <w:szCs w:val="24"/>
            <w:u w:val="none"/>
            <w:bdr w:val="none" w:sz="0" w:space="0" w:color="auto" w:frame="1"/>
            <w:lang w:val="en-US"/>
          </w:rPr>
          <w:t>Yang Li</w:t>
        </w:r>
      </w:hyperlink>
      <w:r w:rsidR="00884AA6" w:rsidRPr="00884AA6">
        <w:rPr>
          <w:rStyle w:val="name"/>
          <w:rFonts w:ascii="Times New Roman" w:hAnsi="Times New Roman" w:cs="Times New Roman"/>
          <w:bCs/>
          <w:sz w:val="24"/>
          <w:szCs w:val="24"/>
          <w:bdr w:val="none" w:sz="0" w:space="0" w:color="auto" w:frame="1"/>
          <w:lang w:val="en-US"/>
        </w:rPr>
        <w:t xml:space="preserve">, </w:t>
      </w:r>
      <w:hyperlink r:id="rId18" w:history="1">
        <w:proofErr w:type="spellStart"/>
        <w:r w:rsidR="00884AA6" w:rsidRPr="00884AA6">
          <w:rPr>
            <w:rStyle w:val="Hyperlink"/>
            <w:rFonts w:ascii="Times New Roman" w:hAnsi="Times New Roman" w:cs="Times New Roman"/>
            <w:bCs/>
            <w:color w:val="auto"/>
            <w:sz w:val="24"/>
            <w:szCs w:val="24"/>
            <w:u w:val="none"/>
            <w:bdr w:val="none" w:sz="0" w:space="0" w:color="auto" w:frame="1"/>
            <w:lang w:val="en-US"/>
          </w:rPr>
          <w:t>Haruto</w:t>
        </w:r>
        <w:proofErr w:type="spellEnd"/>
        <w:r w:rsidR="00884AA6" w:rsidRPr="00884AA6">
          <w:rPr>
            <w:rStyle w:val="Hyperlink"/>
            <w:rFonts w:ascii="Times New Roman" w:hAnsi="Times New Roman" w:cs="Times New Roman"/>
            <w:bCs/>
            <w:color w:val="auto"/>
            <w:sz w:val="24"/>
            <w:szCs w:val="24"/>
            <w:u w:val="none"/>
            <w:bdr w:val="none" w:sz="0" w:space="0" w:color="auto" w:frame="1"/>
            <w:lang w:val="en-US"/>
          </w:rPr>
          <w:t xml:space="preserve"> </w:t>
        </w:r>
        <w:proofErr w:type="spellStart"/>
        <w:r w:rsidR="00884AA6" w:rsidRPr="00884AA6">
          <w:rPr>
            <w:rStyle w:val="Hyperlink"/>
            <w:rFonts w:ascii="Times New Roman" w:hAnsi="Times New Roman" w:cs="Times New Roman"/>
            <w:bCs/>
            <w:color w:val="auto"/>
            <w:sz w:val="24"/>
            <w:szCs w:val="24"/>
            <w:u w:val="none"/>
            <w:bdr w:val="none" w:sz="0" w:space="0" w:color="auto" w:frame="1"/>
            <w:lang w:val="en-US"/>
          </w:rPr>
          <w:t>Takagishi</w:t>
        </w:r>
        <w:proofErr w:type="spellEnd"/>
      </w:hyperlink>
      <w:hyperlink r:id="rId19" w:anchor="aff-2" w:history="1">
        <w:r w:rsidR="00884AA6" w:rsidRPr="00884AA6">
          <w:rPr>
            <w:rStyle w:val="Hyperlink"/>
            <w:rFonts w:ascii="Times New Roman" w:hAnsi="Times New Roman" w:cs="Times New Roman"/>
            <w:color w:val="auto"/>
            <w:sz w:val="24"/>
            <w:szCs w:val="24"/>
            <w:u w:val="none"/>
            <w:bdr w:val="none" w:sz="0" w:space="0" w:color="auto" w:frame="1"/>
            <w:lang w:val="en-US"/>
          </w:rPr>
          <w:t>,</w:t>
        </w:r>
      </w:hyperlink>
      <w:r w:rsidR="00884AA6" w:rsidRPr="00884AA6">
        <w:rPr>
          <w:rFonts w:ascii="Times New Roman" w:hAnsi="Times New Roman" w:cs="Times New Roman"/>
          <w:bCs/>
          <w:sz w:val="24"/>
          <w:szCs w:val="24"/>
          <w:lang w:val="en-US"/>
        </w:rPr>
        <w:t xml:space="preserve"> </w:t>
      </w:r>
      <w:hyperlink r:id="rId20" w:history="1">
        <w:proofErr w:type="spellStart"/>
        <w:r w:rsidR="00884AA6" w:rsidRPr="00884AA6">
          <w:rPr>
            <w:rStyle w:val="Hyperlink"/>
            <w:rFonts w:ascii="Times New Roman" w:hAnsi="Times New Roman" w:cs="Times New Roman"/>
            <w:bCs/>
            <w:color w:val="auto"/>
            <w:sz w:val="24"/>
            <w:szCs w:val="24"/>
            <w:u w:val="none"/>
            <w:bdr w:val="none" w:sz="0" w:space="0" w:color="auto" w:frame="1"/>
            <w:lang w:val="en-US"/>
          </w:rPr>
          <w:t>Yoshie</w:t>
        </w:r>
        <w:proofErr w:type="spellEnd"/>
        <w:r w:rsidR="00884AA6" w:rsidRPr="00884AA6">
          <w:rPr>
            <w:rStyle w:val="Hyperlink"/>
            <w:rFonts w:ascii="Times New Roman" w:hAnsi="Times New Roman" w:cs="Times New Roman"/>
            <w:bCs/>
            <w:color w:val="auto"/>
            <w:sz w:val="24"/>
            <w:szCs w:val="24"/>
            <w:u w:val="none"/>
            <w:bdr w:val="none" w:sz="0" w:space="0" w:color="auto" w:frame="1"/>
            <w:lang w:val="en-US"/>
          </w:rPr>
          <w:t xml:space="preserve"> Matsumoto</w:t>
        </w:r>
      </w:hyperlink>
      <w:r w:rsidR="00884AA6" w:rsidRPr="00884AA6">
        <w:rPr>
          <w:rStyle w:val="name"/>
          <w:rFonts w:ascii="Times New Roman" w:hAnsi="Times New Roman" w:cs="Times New Roman"/>
          <w:bCs/>
          <w:sz w:val="24"/>
          <w:szCs w:val="24"/>
          <w:bdr w:val="none" w:sz="0" w:space="0" w:color="auto" w:frame="1"/>
          <w:lang w:val="en-US"/>
        </w:rPr>
        <w:t xml:space="preserve">, </w:t>
      </w:r>
      <w:hyperlink r:id="rId21" w:history="1">
        <w:proofErr w:type="spellStart"/>
        <w:r w:rsidR="00884AA6" w:rsidRPr="00884AA6">
          <w:rPr>
            <w:rStyle w:val="Hyperlink"/>
            <w:rFonts w:ascii="Times New Roman" w:hAnsi="Times New Roman" w:cs="Times New Roman"/>
            <w:bCs/>
            <w:color w:val="auto"/>
            <w:sz w:val="24"/>
            <w:szCs w:val="24"/>
            <w:u w:val="none"/>
            <w:bdr w:val="none" w:sz="0" w:space="0" w:color="auto" w:frame="1"/>
            <w:lang w:val="en-US"/>
          </w:rPr>
          <w:t>Toko</w:t>
        </w:r>
        <w:proofErr w:type="spellEnd"/>
        <w:r w:rsidR="00884AA6" w:rsidRPr="00884AA6">
          <w:rPr>
            <w:rStyle w:val="Hyperlink"/>
            <w:rFonts w:ascii="Times New Roman" w:hAnsi="Times New Roman" w:cs="Times New Roman"/>
            <w:bCs/>
            <w:color w:val="auto"/>
            <w:sz w:val="24"/>
            <w:szCs w:val="24"/>
            <w:u w:val="none"/>
            <w:bdr w:val="none" w:sz="0" w:space="0" w:color="auto" w:frame="1"/>
            <w:lang w:val="en-US"/>
          </w:rPr>
          <w:t xml:space="preserve"> </w:t>
        </w:r>
        <w:proofErr w:type="spellStart"/>
        <w:r w:rsidR="00884AA6" w:rsidRPr="00884AA6">
          <w:rPr>
            <w:rStyle w:val="Hyperlink"/>
            <w:rFonts w:ascii="Times New Roman" w:hAnsi="Times New Roman" w:cs="Times New Roman"/>
            <w:bCs/>
            <w:color w:val="auto"/>
            <w:sz w:val="24"/>
            <w:szCs w:val="24"/>
            <w:u w:val="none"/>
            <w:bdr w:val="none" w:sz="0" w:space="0" w:color="auto" w:frame="1"/>
            <w:lang w:val="en-US"/>
          </w:rPr>
          <w:t>Kiyonari</w:t>
        </w:r>
        <w:proofErr w:type="spellEnd"/>
      </w:hyperlink>
      <w:r w:rsidR="00884AA6" w:rsidRPr="00884AA6">
        <w:rPr>
          <w:rStyle w:val="name"/>
          <w:rFonts w:ascii="Times New Roman" w:hAnsi="Times New Roman" w:cs="Times New Roman"/>
          <w:bCs/>
          <w:sz w:val="24"/>
          <w:szCs w:val="24"/>
          <w:bdr w:val="none" w:sz="0" w:space="0" w:color="auto" w:frame="1"/>
          <w:lang w:val="en-US"/>
        </w:rPr>
        <w:t xml:space="preserve">, In search of Homo </w:t>
      </w:r>
      <w:proofErr w:type="spellStart"/>
      <w:r w:rsidR="00884AA6" w:rsidRPr="00884AA6">
        <w:rPr>
          <w:rStyle w:val="name"/>
          <w:rFonts w:ascii="Times New Roman" w:hAnsi="Times New Roman" w:cs="Times New Roman"/>
          <w:bCs/>
          <w:sz w:val="24"/>
          <w:szCs w:val="24"/>
          <w:bdr w:val="none" w:sz="0" w:space="0" w:color="auto" w:frame="1"/>
          <w:lang w:val="en-US"/>
        </w:rPr>
        <w:t>economicus</w:t>
      </w:r>
      <w:proofErr w:type="spellEnd"/>
      <w:r w:rsidR="00884AA6" w:rsidRPr="00884AA6">
        <w:rPr>
          <w:rStyle w:val="name"/>
          <w:rFonts w:ascii="Times New Roman" w:hAnsi="Times New Roman" w:cs="Times New Roman"/>
          <w:bCs/>
          <w:sz w:val="24"/>
          <w:szCs w:val="24"/>
          <w:bdr w:val="none" w:sz="0" w:space="0" w:color="auto" w:frame="1"/>
          <w:lang w:val="en-US"/>
        </w:rPr>
        <w:t xml:space="preserve">, in:  Psychological Science, Sept. 2014 (25), S. 1699-1711. </w:t>
      </w:r>
    </w:p>
    <w:p w:rsidR="00884AA6" w:rsidRPr="00884AA6" w:rsidRDefault="00884AA6" w:rsidP="00C175D8">
      <w:pPr>
        <w:spacing w:after="120" w:line="240" w:lineRule="auto"/>
        <w:rPr>
          <w:rFonts w:ascii="Times New Roman" w:hAnsi="Times New Roman" w:cs="Times New Roman"/>
          <w:sz w:val="24"/>
          <w:szCs w:val="24"/>
          <w:lang w:val="en-US"/>
        </w:rPr>
      </w:pPr>
    </w:p>
    <w:p w:rsidR="00394C87" w:rsidRPr="00884AA6" w:rsidRDefault="00394C87" w:rsidP="00C175D8">
      <w:pPr>
        <w:spacing w:after="120" w:line="240" w:lineRule="auto"/>
        <w:rPr>
          <w:rFonts w:ascii="Times New Roman" w:hAnsi="Times New Roman" w:cs="Times New Roman"/>
          <w:sz w:val="24"/>
          <w:szCs w:val="24"/>
          <w:lang w:val="en-US"/>
        </w:rPr>
      </w:pPr>
    </w:p>
    <w:p w:rsidR="00394C87" w:rsidRPr="00884AA6" w:rsidRDefault="00394C87" w:rsidP="00C175D8">
      <w:pPr>
        <w:spacing w:after="120" w:line="240" w:lineRule="auto"/>
        <w:rPr>
          <w:rFonts w:ascii="Times New Roman" w:hAnsi="Times New Roman" w:cs="Times New Roman"/>
          <w:sz w:val="24"/>
          <w:szCs w:val="24"/>
          <w:lang w:val="en-US"/>
        </w:rPr>
      </w:pPr>
    </w:p>
    <w:p w:rsidR="001F1D8A" w:rsidRPr="00884AA6" w:rsidRDefault="001F1D8A" w:rsidP="0076418F">
      <w:pPr>
        <w:spacing w:after="120" w:line="360" w:lineRule="auto"/>
        <w:rPr>
          <w:rFonts w:ascii="Times New Roman" w:hAnsi="Times New Roman" w:cs="Times New Roman"/>
          <w:sz w:val="24"/>
          <w:szCs w:val="24"/>
          <w:lang w:val="en-US"/>
        </w:rPr>
      </w:pPr>
    </w:p>
    <w:p w:rsidR="001F1D8A" w:rsidRPr="00884AA6" w:rsidRDefault="001F1D8A" w:rsidP="001F1D8A">
      <w:pPr>
        <w:rPr>
          <w:lang w:val="en-US"/>
        </w:rPr>
      </w:pPr>
    </w:p>
    <w:p w:rsidR="001F1D8A" w:rsidRPr="00884AA6" w:rsidRDefault="001F1D8A" w:rsidP="0076418F">
      <w:pPr>
        <w:spacing w:after="120" w:line="360" w:lineRule="auto"/>
        <w:rPr>
          <w:rFonts w:ascii="Times New Roman" w:hAnsi="Times New Roman" w:cs="Times New Roman"/>
          <w:sz w:val="24"/>
          <w:szCs w:val="24"/>
          <w:lang w:val="en-US"/>
        </w:rPr>
      </w:pPr>
    </w:p>
    <w:sectPr w:rsidR="001F1D8A" w:rsidRPr="00884AA6" w:rsidSect="00CB6E33">
      <w:footerReference w:type="default" r:id="rId2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291" w:rsidRDefault="00493291" w:rsidP="00D74D15">
      <w:pPr>
        <w:spacing w:after="0" w:line="240" w:lineRule="auto"/>
      </w:pPr>
      <w:r>
        <w:separator/>
      </w:r>
    </w:p>
  </w:endnote>
  <w:endnote w:type="continuationSeparator" w:id="0">
    <w:p w:rsidR="00493291" w:rsidRDefault="00493291" w:rsidP="00D74D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3929"/>
      <w:docPartObj>
        <w:docPartGallery w:val="Page Numbers (Bottom of Page)"/>
        <w:docPartUnique/>
      </w:docPartObj>
    </w:sdtPr>
    <w:sdtContent>
      <w:p w:rsidR="00B479EA" w:rsidRDefault="00E34C9B">
        <w:pPr>
          <w:pStyle w:val="Fuzeile"/>
          <w:jc w:val="center"/>
        </w:pPr>
        <w:fldSimple w:instr=" PAGE   \* MERGEFORMAT ">
          <w:r w:rsidR="009154B2">
            <w:rPr>
              <w:noProof/>
            </w:rPr>
            <w:t>51</w:t>
          </w:r>
        </w:fldSimple>
      </w:p>
    </w:sdtContent>
  </w:sdt>
  <w:p w:rsidR="00B479EA" w:rsidRDefault="00B479EA">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291" w:rsidRDefault="00493291" w:rsidP="00D74D15">
      <w:pPr>
        <w:spacing w:after="0" w:line="240" w:lineRule="auto"/>
      </w:pPr>
      <w:r>
        <w:separator/>
      </w:r>
    </w:p>
  </w:footnote>
  <w:footnote w:type="continuationSeparator" w:id="0">
    <w:p w:rsidR="00493291" w:rsidRDefault="00493291" w:rsidP="00D74D15">
      <w:pPr>
        <w:spacing w:after="0" w:line="240" w:lineRule="auto"/>
      </w:pPr>
      <w:r>
        <w:continuationSeparator/>
      </w:r>
    </w:p>
  </w:footnote>
  <w:footnote w:id="1">
    <w:p w:rsidR="00B479EA" w:rsidRPr="00724FCB" w:rsidRDefault="00B479EA" w:rsidP="00D86B28">
      <w:pPr>
        <w:spacing w:after="0" w:line="240" w:lineRule="auto"/>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Vgl. hierzu auch Karlheinz Ruckriegel/ Günter </w:t>
      </w:r>
      <w:proofErr w:type="spellStart"/>
      <w:r w:rsidRPr="005E0596">
        <w:rPr>
          <w:rFonts w:ascii="Times New Roman" w:hAnsi="Times New Roman" w:cs="Times New Roman"/>
          <w:sz w:val="20"/>
          <w:szCs w:val="20"/>
        </w:rPr>
        <w:t>Niklewski</w:t>
      </w:r>
      <w:proofErr w:type="spellEnd"/>
      <w:r w:rsidRPr="005E0596">
        <w:rPr>
          <w:rFonts w:ascii="Times New Roman" w:hAnsi="Times New Roman" w:cs="Times New Roman"/>
          <w:sz w:val="20"/>
          <w:szCs w:val="20"/>
        </w:rPr>
        <w:t>/ Andreas Haupt, Gesundes Führen mit Erkenntnissen der Glückforschung, Teil 1: Glücksforschung: Erkenntnisse und Konsequenzen für Management und Personalführung, Freiburg 2014 (erscheint am 20. November 2014).</w:t>
      </w:r>
    </w:p>
  </w:footnote>
  <w:footnote w:id="2">
    <w:p w:rsidR="00B479EA" w:rsidRPr="00724FCB" w:rsidRDefault="00B479EA" w:rsidP="00765AA9">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Karl Sigmund/ Ernst Fehr/ Martin A. Nowak, Teilen und Helfen - Ursprünge sozialen Verhaltens, in: Fairness, Kooperation, Demokratie, Spektrum der Wissenschaften Dossier, 5/2006, S. 56. Karl Sigmund ist Mathematiker an der Universität Wien Ernst Fehr ist Wirtschaftswissenschaftler an der Universität Zürich und Martin A. Nowak ist  Biologe an den Universitäten Harvard und </w:t>
      </w:r>
      <w:proofErr w:type="spellStart"/>
      <w:r w:rsidRPr="005E0596">
        <w:rPr>
          <w:rFonts w:ascii="Times New Roman" w:hAnsi="Times New Roman" w:cs="Times New Roman"/>
        </w:rPr>
        <w:t>Princeton</w:t>
      </w:r>
      <w:proofErr w:type="spellEnd"/>
      <w:r w:rsidRPr="005E0596">
        <w:rPr>
          <w:rFonts w:ascii="Times New Roman" w:hAnsi="Times New Roman" w:cs="Times New Roman"/>
        </w:rPr>
        <w:t>.</w:t>
      </w:r>
    </w:p>
  </w:footnote>
  <w:footnote w:id="3">
    <w:p w:rsidR="00B479EA" w:rsidRPr="00724FCB" w:rsidRDefault="00B479EA" w:rsidP="001A015F">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Jörg Asmussen hat die EZB 2013 bei der mündlichen Verhandlung vor dem Bundesverfassungsgericht, bei der es darum ging, inwieweit die von der EZB im Sommer 2012 angekündigten Käufe von Staatsanleihen im Bedarfsfall rechtlich noch mit dem EZB-Mandat gedeckt sind, vertreten. Vertiefend hierzu Karlheinz Ruckriegel, Bundesverfassungsgericht versus EZB/Eurosystem - zur Frage der Effizienz von Finanzmärkten, Technische Hochschule Nürnberg Georg Simon Ohm, Sonderdruck Nr. 56, März 2014 (www.ruckriegel.org) sowie Egon </w:t>
      </w:r>
      <w:proofErr w:type="spellStart"/>
      <w:r w:rsidRPr="005E0596">
        <w:rPr>
          <w:rFonts w:ascii="Times New Roman" w:hAnsi="Times New Roman" w:cs="Times New Roman"/>
        </w:rPr>
        <w:t>Görgens</w:t>
      </w:r>
      <w:proofErr w:type="spellEnd"/>
      <w:r w:rsidRPr="005E0596">
        <w:rPr>
          <w:rFonts w:ascii="Times New Roman" w:hAnsi="Times New Roman" w:cs="Times New Roman"/>
        </w:rPr>
        <w:t xml:space="preserve">/ Karlheinz Ruckriegel/ Franz Seitz, Europäische Geldpolitik, 6. Auflage, Konstanz/München 2014, insbes. Kap. I.3.  </w:t>
      </w:r>
    </w:p>
  </w:footnote>
  <w:footnote w:id="4">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t>
      </w:r>
      <w:proofErr w:type="spellStart"/>
      <w:r w:rsidRPr="00724FCB">
        <w:rPr>
          <w:rFonts w:ascii="Times New Roman" w:hAnsi="Times New Roman" w:cs="Times New Roman"/>
        </w:rPr>
        <w:t>Modellplatonismuss</w:t>
      </w:r>
      <w:proofErr w:type="spellEnd"/>
      <w:r w:rsidRPr="00724FCB">
        <w:rPr>
          <w:rFonts w:ascii="Times New Roman" w:hAnsi="Times New Roman" w:cs="Times New Roman"/>
        </w:rPr>
        <w:t>: "Bezeichnung für ein in einzelnen Bereichen der Wirtschaftswissenschafte</w:t>
      </w:r>
      <w:r w:rsidRPr="005E0596">
        <w:rPr>
          <w:rFonts w:ascii="Times New Roman" w:hAnsi="Times New Roman" w:cs="Times New Roman"/>
        </w:rPr>
        <w:t xml:space="preserve">n anzutreffendes Verfahren, Theorien und Modelle vor dem möglichen Scheitern an Erfahrungstatsachen durch Anwendung von Immunisierungsstrategien abzusichern. Der Begriff Modellplatonismus wurde in kritischer Absicht von H. Albert („Marktsoziologie und Entscheidungslogik”, 1967) eingeführt. Indizien sind v. a. die Benutzung von </w:t>
      </w:r>
      <w:proofErr w:type="spellStart"/>
      <w:r w:rsidRPr="005E0596">
        <w:rPr>
          <w:rFonts w:ascii="Times New Roman" w:hAnsi="Times New Roman" w:cs="Times New Roman"/>
        </w:rPr>
        <w:t>unspezifizierter</w:t>
      </w:r>
      <w:proofErr w:type="spellEnd"/>
      <w:r w:rsidRPr="005E0596">
        <w:rPr>
          <w:rFonts w:ascii="Times New Roman" w:hAnsi="Times New Roman" w:cs="Times New Roman"/>
        </w:rPr>
        <w:t xml:space="preserve"> </w:t>
      </w:r>
      <w:hyperlink r:id="rId1" w:history="1">
        <w:proofErr w:type="spellStart"/>
        <w:r>
          <w:rPr>
            <w:rStyle w:val="Hyperlink"/>
            <w:rFonts w:ascii="Times New Roman" w:hAnsi="Times New Roman" w:cs="Times New Roman"/>
            <w:color w:val="auto"/>
            <w:u w:val="none"/>
          </w:rPr>
          <w:t>Ceteris</w:t>
        </w:r>
        <w:proofErr w:type="spellEnd"/>
        <w:r>
          <w:rPr>
            <w:rStyle w:val="Hyperlink"/>
            <w:rFonts w:ascii="Times New Roman" w:hAnsi="Times New Roman" w:cs="Times New Roman"/>
            <w:color w:val="auto"/>
            <w:u w:val="none"/>
          </w:rPr>
          <w:t>-</w:t>
        </w:r>
        <w:proofErr w:type="spellStart"/>
        <w:r>
          <w:rPr>
            <w:rStyle w:val="Hyperlink"/>
            <w:rFonts w:ascii="Times New Roman" w:hAnsi="Times New Roman" w:cs="Times New Roman"/>
            <w:color w:val="auto"/>
            <w:u w:val="none"/>
          </w:rPr>
          <w:t>Paribus</w:t>
        </w:r>
        <w:proofErr w:type="spellEnd"/>
        <w:r>
          <w:rPr>
            <w:rStyle w:val="Hyperlink"/>
            <w:rFonts w:ascii="Times New Roman" w:hAnsi="Times New Roman" w:cs="Times New Roman"/>
            <w:color w:val="auto"/>
            <w:u w:val="none"/>
          </w:rPr>
          <w:t>-Annahme</w:t>
        </w:r>
      </w:hyperlink>
      <w:r w:rsidRPr="00724FCB">
        <w:rPr>
          <w:rFonts w:ascii="Times New Roman" w:hAnsi="Times New Roman" w:cs="Times New Roman"/>
        </w:rPr>
        <w:t xml:space="preserve"> und die Verwendung von Verhaltensannahmen, oft mit n</w:t>
      </w:r>
      <w:r w:rsidRPr="005E0596">
        <w:rPr>
          <w:rFonts w:ascii="Times New Roman" w:hAnsi="Times New Roman" w:cs="Times New Roman"/>
        </w:rPr>
        <w:t xml:space="preserve">ur geringem Realitätsbezug. Albert schlägt vor, den Modellplatonismus durch konsequente </w:t>
      </w:r>
      <w:proofErr w:type="spellStart"/>
      <w:r w:rsidRPr="005E0596">
        <w:rPr>
          <w:rFonts w:ascii="Times New Roman" w:hAnsi="Times New Roman" w:cs="Times New Roman"/>
        </w:rPr>
        <w:t>Soziologisierung</w:t>
      </w:r>
      <w:proofErr w:type="spellEnd"/>
      <w:r w:rsidRPr="005E0596">
        <w:rPr>
          <w:rFonts w:ascii="Times New Roman" w:hAnsi="Times New Roman" w:cs="Times New Roman"/>
        </w:rPr>
        <w:t xml:space="preserve"> des ökonomischen Denkens zu überwinden, indem von den tatsächlichen Motivstrukturen, Wertorientierungen und Einstellungen der Wirtschaftssubjekte ausgegangen sowie der verhaltensrelevante Kontext berücksichtigt wird." Jean-Paul </w:t>
      </w:r>
      <w:proofErr w:type="spellStart"/>
      <w:r w:rsidRPr="005E0596">
        <w:rPr>
          <w:rFonts w:ascii="Times New Roman" w:hAnsi="Times New Roman" w:cs="Times New Roman"/>
        </w:rPr>
        <w:t>Thommen</w:t>
      </w:r>
      <w:proofErr w:type="spellEnd"/>
      <w:r w:rsidRPr="005E0596">
        <w:rPr>
          <w:rFonts w:ascii="Times New Roman" w:hAnsi="Times New Roman" w:cs="Times New Roman"/>
        </w:rPr>
        <w:t>, Modellplatonismus, Gablers Wirtschaftslexikon, abgerufen am 20.8.2014</w:t>
      </w:r>
    </w:p>
  </w:footnote>
  <w:footnote w:id="5">
    <w:p w:rsidR="00B479EA" w:rsidRPr="005F2C14" w:rsidRDefault="00B479EA" w:rsidP="005F2C14">
      <w:pPr>
        <w:pStyle w:val="Funotentext"/>
        <w:rPr>
          <w:rFonts w:ascii="Times New Roman" w:hAnsi="Times New Roman" w:cs="Times New Roman"/>
        </w:rPr>
      </w:pPr>
      <w:r w:rsidRPr="00E33E97">
        <w:rPr>
          <w:rStyle w:val="Funotenzeichen"/>
          <w:rFonts w:ascii="Times New Roman" w:hAnsi="Times New Roman" w:cs="Times New Roman"/>
        </w:rPr>
        <w:footnoteRef/>
      </w:r>
      <w:r w:rsidRPr="00E33E97">
        <w:rPr>
          <w:rFonts w:ascii="Times New Roman" w:hAnsi="Times New Roman" w:cs="Times New Roman"/>
        </w:rPr>
        <w:t xml:space="preserve"> Diese Annahme wird in eine</w:t>
      </w:r>
      <w:r>
        <w:rPr>
          <w:rFonts w:ascii="Times New Roman" w:hAnsi="Times New Roman" w:cs="Times New Roman"/>
        </w:rPr>
        <w:t>m</w:t>
      </w:r>
      <w:r w:rsidRPr="00E33E97">
        <w:rPr>
          <w:rFonts w:ascii="Times New Roman" w:hAnsi="Times New Roman" w:cs="Times New Roman"/>
        </w:rPr>
        <w:t xml:space="preserve"> weltweit weit verbreitenden Lehrbuch zur Mikroökonomie wie folgt beschrieben: "Güter werden als wünschenswert - d.h. als gut - vorausgesetzt. Folglich ziehen die Konsumenten eine größere Menge eines Gutes immer einer kleineren Menge vor. Außerdem sind die Konsumenten niemals zufrieden gestellt oder gesättigt: mehr ist immer besser, selbst wenn es nur geringfügig besser ist. ... Daher verwenden manche Wirtschaftswissenschaftler für diese dritte Annahme den Begriff Nichtsättigung." </w:t>
      </w:r>
      <w:r w:rsidRPr="00E33E97">
        <w:rPr>
          <w:rFonts w:ascii="Times New Roman" w:eastAsia="MS PGothic" w:hAnsi="Times New Roman" w:cs="Times New Roman"/>
        </w:rPr>
        <w:t xml:space="preserve"> </w:t>
      </w:r>
      <w:proofErr w:type="spellStart"/>
      <w:r w:rsidRPr="005E0596">
        <w:rPr>
          <w:rFonts w:ascii="Times New Roman" w:eastAsia="MS PGothic" w:hAnsi="Times New Roman" w:cs="Times New Roman"/>
        </w:rPr>
        <w:t>Pindyck</w:t>
      </w:r>
      <w:proofErr w:type="spellEnd"/>
      <w:r w:rsidRPr="005E0596">
        <w:rPr>
          <w:rFonts w:ascii="Times New Roman" w:eastAsia="MS PGothic" w:hAnsi="Times New Roman" w:cs="Times New Roman"/>
        </w:rPr>
        <w:t xml:space="preserve"> et al. 2013,  S. 110.</w:t>
      </w:r>
      <w:r w:rsidRPr="005E0596">
        <w:rPr>
          <w:rFonts w:ascii="Times New Roman" w:hAnsi="Times New Roman" w:cs="Times New Roman"/>
        </w:rPr>
        <w:t xml:space="preserve">  </w:t>
      </w:r>
    </w:p>
  </w:footnote>
  <w:footnote w:id="6">
    <w:p w:rsidR="00B479EA" w:rsidRPr="00724FCB" w:rsidRDefault="00B479EA" w:rsidP="00765AA9">
      <w:pPr>
        <w:pStyle w:val="Funotentext"/>
        <w:rPr>
          <w:rFonts w:ascii="Times New Roman" w:hAnsi="Times New Roman" w:cs="Times New Roman"/>
        </w:rPr>
      </w:pPr>
      <w:r>
        <w:rPr>
          <w:rStyle w:val="Funotenzeichen"/>
          <w:rFonts w:ascii="Times New Roman" w:hAnsi="Times New Roman" w:cs="Times New Roman"/>
        </w:rPr>
        <w:footnoteRef/>
      </w:r>
      <w:r w:rsidRPr="005E0596">
        <w:rPr>
          <w:rFonts w:ascii="Times New Roman" w:hAnsi="Times New Roman" w:cs="Times New Roman"/>
        </w:rPr>
        <w:t xml:space="preserve"> Hans Albert, Modell-Platonismus: Der neoklassische Stil des ökonomischen Denkens in kritischer Beleuchtung, wiederabgedruckt in: derselbe, Marktsoziologie und Entscheidungslogik – Ökonomische Probleme in soziologischer Perspektive, Neuwied am Rhein u.a. 1967, S. 384. </w:t>
      </w:r>
    </w:p>
  </w:footnote>
  <w:footnote w:id="7">
    <w:p w:rsidR="00B479EA" w:rsidRDefault="00B479EA">
      <w:pPr>
        <w:spacing w:after="0" w:line="240" w:lineRule="auto"/>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w:t>
      </w:r>
      <w:r w:rsidRPr="005E0596">
        <w:rPr>
          <w:rFonts w:ascii="Times New Roman" w:hAnsi="Times New Roman" w:cs="Times New Roman"/>
          <w:color w:val="000000"/>
          <w:sz w:val="20"/>
          <w:szCs w:val="20"/>
        </w:rPr>
        <w:t xml:space="preserve">Milton Friedman, Nobelpreisträger der Wirtschaftswissenschaften 1976 "verfasste unermüdlich Beiträge, in denen er für den ökonomisch denkenden Menschen warb - für das rational denkende und handelnde Wirtschaftssubjekt, dessen Geltung Keynes in seinem Werk in Zweifel gezogen hat." </w:t>
      </w:r>
      <w:r w:rsidRPr="005E0596">
        <w:rPr>
          <w:rFonts w:ascii="Times New Roman" w:eastAsia="Times New Roman" w:hAnsi="Times New Roman" w:cs="Times New Roman"/>
          <w:color w:val="000000"/>
          <w:sz w:val="20"/>
          <w:szCs w:val="20"/>
          <w:lang w:eastAsia="de-DE"/>
        </w:rPr>
        <w:t xml:space="preserve">Joyce </w:t>
      </w:r>
      <w:proofErr w:type="spellStart"/>
      <w:r w:rsidRPr="005E0596">
        <w:rPr>
          <w:rFonts w:ascii="Times New Roman" w:eastAsia="Times New Roman" w:hAnsi="Times New Roman" w:cs="Times New Roman"/>
          <w:color w:val="000000"/>
          <w:sz w:val="20"/>
          <w:szCs w:val="20"/>
          <w:lang w:eastAsia="de-DE"/>
        </w:rPr>
        <w:t>Appleby</w:t>
      </w:r>
      <w:proofErr w:type="spellEnd"/>
      <w:r w:rsidRPr="005E0596">
        <w:rPr>
          <w:rFonts w:ascii="Times New Roman" w:eastAsia="Times New Roman" w:hAnsi="Times New Roman" w:cs="Times New Roman"/>
          <w:color w:val="000000"/>
          <w:sz w:val="20"/>
          <w:szCs w:val="20"/>
          <w:lang w:eastAsia="de-DE"/>
        </w:rPr>
        <w:t xml:space="preserve">, </w:t>
      </w:r>
      <w:r w:rsidRPr="005E0596">
        <w:rPr>
          <w:rFonts w:ascii="Times New Roman" w:hAnsi="Times New Roman" w:cs="Times New Roman"/>
          <w:sz w:val="20"/>
          <w:szCs w:val="20"/>
        </w:rPr>
        <w:t xml:space="preserve">Die unbarmherzige Revolution - Eine Geschichte des Kapitalismus, Hamburg 2011 </w:t>
      </w:r>
      <w:r w:rsidRPr="005E0596">
        <w:rPr>
          <w:rFonts w:ascii="Times New Roman" w:hAnsi="Times New Roman" w:cs="Times New Roman"/>
          <w:color w:val="000000"/>
          <w:sz w:val="20"/>
          <w:szCs w:val="20"/>
        </w:rPr>
        <w:t xml:space="preserve">S. 466; ähnlich Paul </w:t>
      </w:r>
      <w:proofErr w:type="spellStart"/>
      <w:r w:rsidRPr="005E0596">
        <w:rPr>
          <w:rFonts w:ascii="Times New Roman" w:hAnsi="Times New Roman" w:cs="Times New Roman"/>
          <w:color w:val="000000"/>
          <w:sz w:val="20"/>
          <w:szCs w:val="20"/>
        </w:rPr>
        <w:t>Krugman</w:t>
      </w:r>
      <w:proofErr w:type="spellEnd"/>
      <w:r w:rsidRPr="005E0596">
        <w:rPr>
          <w:rFonts w:ascii="Times New Roman" w:hAnsi="Times New Roman" w:cs="Times New Roman"/>
          <w:color w:val="000000"/>
          <w:sz w:val="20"/>
          <w:szCs w:val="20"/>
        </w:rPr>
        <w:t xml:space="preserve"> Nobelpreisträger für Wirtschaftswissenschaften 2008: "</w:t>
      </w:r>
      <w:r w:rsidRPr="005E0596">
        <w:rPr>
          <w:rFonts w:ascii="Times New Roman" w:hAnsi="Times New Roman" w:cs="Times New Roman"/>
          <w:sz w:val="20"/>
          <w:szCs w:val="20"/>
        </w:rPr>
        <w:t xml:space="preserve">Friedman hat mit seinem Laissez-faire-Absolutismus zu einem geistigen Klima beigetragen, in dem der Glaube an den Markt und die Verachtung für Regierungen oft die Fakten übertrumpfen." Zitiert nach </w:t>
      </w:r>
      <w:r w:rsidRPr="005E0596">
        <w:rPr>
          <w:rFonts w:ascii="Times New Roman" w:eastAsia="Calibri" w:hAnsi="Times New Roman" w:cs="Times New Roman"/>
          <w:sz w:val="20"/>
          <w:szCs w:val="20"/>
        </w:rPr>
        <w:t>Ulrich Schäfer, Der Crash des Kapitalismus – Warum die entfesselte Marktwirtschaft scheiterte, Frankfurt 2009,</w:t>
      </w:r>
      <w:r w:rsidRPr="005E0596">
        <w:rPr>
          <w:rFonts w:ascii="Times New Roman" w:hAnsi="Times New Roman" w:cs="Times New Roman"/>
          <w:sz w:val="20"/>
          <w:szCs w:val="20"/>
        </w:rPr>
        <w:t xml:space="preserve"> S. 34</w:t>
      </w:r>
    </w:p>
  </w:footnote>
  <w:footnote w:id="8">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t>
      </w:r>
      <w:r w:rsidRPr="00724FCB">
        <w:rPr>
          <w:rFonts w:ascii="Times New Roman" w:eastAsia="Times New Roman" w:hAnsi="Times New Roman" w:cs="Times New Roman"/>
          <w:color w:val="000000"/>
          <w:lang w:eastAsia="de-DE"/>
        </w:rPr>
        <w:t xml:space="preserve">Joyce </w:t>
      </w:r>
      <w:proofErr w:type="spellStart"/>
      <w:r w:rsidRPr="00724FCB">
        <w:rPr>
          <w:rFonts w:ascii="Times New Roman" w:eastAsia="Times New Roman" w:hAnsi="Times New Roman" w:cs="Times New Roman"/>
          <w:color w:val="000000"/>
          <w:lang w:eastAsia="de-DE"/>
        </w:rPr>
        <w:t>Appleby</w:t>
      </w:r>
      <w:proofErr w:type="spellEnd"/>
      <w:r w:rsidRPr="00724FCB">
        <w:rPr>
          <w:rFonts w:ascii="Times New Roman" w:eastAsia="Times New Roman" w:hAnsi="Times New Roman" w:cs="Times New Roman"/>
          <w:color w:val="000000"/>
          <w:lang w:eastAsia="de-DE"/>
        </w:rPr>
        <w:t xml:space="preserve">, </w:t>
      </w:r>
      <w:r w:rsidRPr="005E0596">
        <w:rPr>
          <w:rFonts w:ascii="Times New Roman" w:hAnsi="Times New Roman" w:cs="Times New Roman"/>
        </w:rPr>
        <w:t xml:space="preserve">Die unbarmherzige Revolution - Eine Geschichte des Kapitalismus, Hamburg  2011 </w:t>
      </w:r>
      <w:r w:rsidRPr="005E0596">
        <w:rPr>
          <w:rFonts w:ascii="Times New Roman" w:hAnsi="Times New Roman" w:cs="Times New Roman"/>
          <w:color w:val="000000"/>
        </w:rPr>
        <w:t>S. 41.</w:t>
      </w:r>
    </w:p>
  </w:footnote>
  <w:footnote w:id="9">
    <w:p w:rsidR="00B479EA" w:rsidRPr="00724FCB" w:rsidRDefault="00B479EA" w:rsidP="008C6263">
      <w:pPr>
        <w:pStyle w:val="Funotentext"/>
        <w:rPr>
          <w:rFonts w:ascii="Times New Roman" w:hAnsi="Times New Roman" w:cs="Times New Roman"/>
        </w:rPr>
      </w:pPr>
      <w:r w:rsidRPr="00E33E97">
        <w:rPr>
          <w:rStyle w:val="Funotenzeichen"/>
          <w:rFonts w:ascii="Times New Roman" w:hAnsi="Times New Roman" w:cs="Times New Roman"/>
        </w:rPr>
        <w:footnoteRef/>
      </w:r>
      <w:r w:rsidRPr="00E33E97">
        <w:rPr>
          <w:rFonts w:ascii="Times New Roman" w:hAnsi="Times New Roman" w:cs="Times New Roman"/>
        </w:rPr>
        <w:t xml:space="preserve"> Siehe hierzu auch: Daniel </w:t>
      </w:r>
      <w:proofErr w:type="spellStart"/>
      <w:r w:rsidRPr="00E33E97">
        <w:rPr>
          <w:rFonts w:ascii="Times New Roman" w:hAnsi="Times New Roman" w:cs="Times New Roman"/>
        </w:rPr>
        <w:t>Kahneman</w:t>
      </w:r>
      <w:proofErr w:type="spellEnd"/>
      <w:r w:rsidRPr="00E33E97">
        <w:rPr>
          <w:rFonts w:ascii="Times New Roman" w:hAnsi="Times New Roman" w:cs="Times New Roman"/>
        </w:rPr>
        <w:t>, Schnelles Denken, langsames Denken, München 2013, S. 331.</w:t>
      </w:r>
    </w:p>
  </w:footnote>
  <w:footnote w:id="10">
    <w:p w:rsidR="00B479EA" w:rsidRDefault="00B479EA">
      <w:pPr>
        <w:spacing w:after="0" w:line="240" w:lineRule="auto"/>
        <w:rPr>
          <w:rFonts w:ascii="Times New Roman" w:hAnsi="Times New Roman" w:cs="Times New Roman"/>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Siehe hierzu etwa die aktuellen Ausgaben der (maßgebenden) Lehrbücher von Olivier Blanchard/ Gerhard Illing: Makroökonomie. 6. Auflage, München 2014, S. 10f</w:t>
      </w:r>
      <w:r>
        <w:rPr>
          <w:rFonts w:ascii="Times New Roman" w:hAnsi="Times New Roman" w:cs="Times New Roman"/>
          <w:sz w:val="20"/>
          <w:szCs w:val="20"/>
        </w:rPr>
        <w:t>.</w:t>
      </w:r>
      <w:r w:rsidRPr="005E0596">
        <w:rPr>
          <w:rFonts w:ascii="Times New Roman" w:hAnsi="Times New Roman" w:cs="Times New Roman"/>
          <w:sz w:val="20"/>
          <w:szCs w:val="20"/>
        </w:rPr>
        <w:t xml:space="preserve"> und N. Gregory </w:t>
      </w:r>
      <w:proofErr w:type="spellStart"/>
      <w:r w:rsidRPr="005E0596">
        <w:rPr>
          <w:rFonts w:ascii="Times New Roman" w:hAnsi="Times New Roman" w:cs="Times New Roman"/>
          <w:sz w:val="20"/>
          <w:szCs w:val="20"/>
        </w:rPr>
        <w:t>Mankiw</w:t>
      </w:r>
      <w:proofErr w:type="spellEnd"/>
      <w:r w:rsidRPr="005E0596">
        <w:rPr>
          <w:rFonts w:ascii="Times New Roman" w:hAnsi="Times New Roman" w:cs="Times New Roman"/>
          <w:sz w:val="20"/>
          <w:szCs w:val="20"/>
        </w:rPr>
        <w:t xml:space="preserve">/ Mark P. Taylor Economics. 3. Auflage, </w:t>
      </w:r>
      <w:proofErr w:type="spellStart"/>
      <w:r w:rsidRPr="005E0596">
        <w:rPr>
          <w:rFonts w:ascii="Times New Roman" w:hAnsi="Times New Roman" w:cs="Times New Roman"/>
          <w:sz w:val="20"/>
          <w:szCs w:val="20"/>
        </w:rPr>
        <w:t>Andover</w:t>
      </w:r>
      <w:proofErr w:type="spellEnd"/>
      <w:r w:rsidRPr="005E0596">
        <w:rPr>
          <w:rFonts w:ascii="Times New Roman" w:hAnsi="Times New Roman" w:cs="Times New Roman"/>
          <w:sz w:val="20"/>
          <w:szCs w:val="20"/>
        </w:rPr>
        <w:t xml:space="preserve"> (UK) 2014</w:t>
      </w:r>
      <w:r>
        <w:rPr>
          <w:rFonts w:ascii="Times New Roman" w:hAnsi="Times New Roman" w:cs="Times New Roman"/>
          <w:sz w:val="20"/>
          <w:szCs w:val="20"/>
        </w:rPr>
        <w:t xml:space="preserve">, S. </w:t>
      </w:r>
      <w:r w:rsidRPr="00D20D99">
        <w:rPr>
          <w:rFonts w:ascii="Verdana" w:hAnsi="Verdana"/>
          <w:sz w:val="18"/>
          <w:szCs w:val="18"/>
        </w:rPr>
        <w:t>S. 449-451</w:t>
      </w:r>
      <w:r>
        <w:rPr>
          <w:rFonts w:ascii="Verdana" w:hAnsi="Verdana"/>
          <w:sz w:val="18"/>
          <w:szCs w:val="18"/>
        </w:rPr>
        <w:t xml:space="preserve">. </w:t>
      </w:r>
      <w:r w:rsidRPr="005E0596">
        <w:rPr>
          <w:rFonts w:ascii="Times New Roman" w:hAnsi="Times New Roman" w:cs="Times New Roman"/>
          <w:sz w:val="20"/>
          <w:szCs w:val="20"/>
        </w:rPr>
        <w:t>.</w:t>
      </w:r>
    </w:p>
  </w:footnote>
  <w:footnote w:id="11">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Jürgen </w:t>
      </w:r>
      <w:proofErr w:type="spellStart"/>
      <w:r w:rsidRPr="005E0596">
        <w:rPr>
          <w:rFonts w:ascii="Times New Roman" w:hAnsi="Times New Roman" w:cs="Times New Roman"/>
        </w:rPr>
        <w:t>Kromphardt</w:t>
      </w:r>
      <w:proofErr w:type="spellEnd"/>
      <w:r w:rsidRPr="005E0596">
        <w:rPr>
          <w:rFonts w:ascii="Times New Roman" w:hAnsi="Times New Roman" w:cs="Times New Roman"/>
        </w:rPr>
        <w:t>, Der jüngste Methodenstreit: Alter Streit mit neuen Akzenten, in: Heinz D. Kurz (Hrsg.), Studien zur Entwicklung der ökonomischen Theorie XXVIII - Die Ökonomik im Spannungsfeld zwischen Natur- und Geisteswissenschaften. Alte und neue Perspektiven im Licht des jüngsten Methodenstreits, Berlin 2014, S. 24.</w:t>
      </w:r>
    </w:p>
  </w:footnote>
  <w:footnote w:id="12">
    <w:p w:rsidR="00B479EA" w:rsidRPr="00724FCB" w:rsidRDefault="00B479EA" w:rsidP="00696274">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Heinz D. Kurz, Vorwort, in: Heinz D. Kurz (Hrsg.), Studien zur Entwicklung der ökonomischen Theorie XXVIII - Die Ökonomik im Spannungsfeld zwischen Natur- und Geisteswissenschaften. Alte und neue Perspektiven im Licht des jüngsten Methodenstreits, Berlin 2014, S. 5.</w:t>
      </w:r>
    </w:p>
  </w:footnote>
  <w:footnote w:id="13">
    <w:p w:rsidR="00B479EA" w:rsidRDefault="00B479EA">
      <w:pPr>
        <w:spacing w:after="0" w:line="240" w:lineRule="auto"/>
        <w:rPr>
          <w:rFonts w:ascii="Times New Roman" w:hAnsi="Times New Roman" w:cs="Times New Roman"/>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Daniel </w:t>
      </w:r>
      <w:proofErr w:type="spellStart"/>
      <w:r w:rsidRPr="005E0596">
        <w:rPr>
          <w:rFonts w:ascii="Times New Roman" w:hAnsi="Times New Roman" w:cs="Times New Roman"/>
          <w:sz w:val="20"/>
          <w:szCs w:val="20"/>
        </w:rPr>
        <w:t>Kahneman</w:t>
      </w:r>
      <w:proofErr w:type="spellEnd"/>
      <w:r w:rsidRPr="005E0596">
        <w:rPr>
          <w:rFonts w:ascii="Times New Roman" w:hAnsi="Times New Roman" w:cs="Times New Roman"/>
          <w:sz w:val="20"/>
          <w:szCs w:val="20"/>
        </w:rPr>
        <w:t xml:space="preserve">, Schnelles Denken, langsames Denken, München 2012, S. 107f., siehe hierzu auch  Ulrich Frey / Johannes Frey: Fallstricke - Die häufigsten Denkfehler in Alltag und Wissenschaft, München 2009. </w:t>
      </w:r>
      <w:r w:rsidRPr="005E0596">
        <w:rPr>
          <w:rFonts w:ascii="Times New Roman" w:hAnsi="Times New Roman" w:cs="Times New Roman"/>
        </w:rPr>
        <w:t xml:space="preserve"> </w:t>
      </w:r>
    </w:p>
  </w:footnote>
  <w:footnote w:id="14">
    <w:p w:rsidR="00B479EA" w:rsidRPr="00724FCB" w:rsidRDefault="00B479EA" w:rsidP="008B68E3">
      <w:pPr>
        <w:spacing w:after="120" w:line="240" w:lineRule="auto"/>
        <w:textAlignment w:val="baseline"/>
        <w:rPr>
          <w:rFonts w:ascii="Times New Roman" w:hAnsi="Times New Roman" w:cs="Times New Roman"/>
          <w:sz w:val="20"/>
          <w:szCs w:val="20"/>
          <w:lang w:val="en-US"/>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lang w:val="en-US"/>
        </w:rPr>
        <w:t xml:space="preserve"> </w:t>
      </w:r>
      <w:r w:rsidRPr="00724FCB">
        <w:rPr>
          <w:rFonts w:ascii="Times New Roman" w:eastAsia="Times New Roman" w:hAnsi="Times New Roman" w:cs="Times New Roman"/>
          <w:sz w:val="20"/>
          <w:szCs w:val="20"/>
          <w:lang w:val="en-US" w:eastAsia="de-DE"/>
        </w:rPr>
        <w:t xml:space="preserve">Sylvie </w:t>
      </w:r>
      <w:proofErr w:type="spellStart"/>
      <w:r w:rsidRPr="00724FCB">
        <w:rPr>
          <w:rFonts w:ascii="Times New Roman" w:eastAsia="Times New Roman" w:hAnsi="Times New Roman" w:cs="Times New Roman"/>
          <w:sz w:val="20"/>
          <w:szCs w:val="20"/>
          <w:lang w:val="en-US" w:eastAsia="de-DE"/>
        </w:rPr>
        <w:t>Geisendorf</w:t>
      </w:r>
      <w:proofErr w:type="spellEnd"/>
      <w:r w:rsidRPr="00724FCB">
        <w:rPr>
          <w:rFonts w:ascii="Times New Roman" w:eastAsia="Times New Roman" w:hAnsi="Times New Roman" w:cs="Times New Roman"/>
          <w:sz w:val="20"/>
          <w:szCs w:val="20"/>
          <w:lang w:val="en-US" w:eastAsia="de-DE"/>
        </w:rPr>
        <w:t>, The irrational foundation of neoclassical economics. How a simpl</w:t>
      </w:r>
      <w:r w:rsidRPr="005E0596">
        <w:rPr>
          <w:rFonts w:ascii="Times New Roman" w:eastAsia="Times New Roman" w:hAnsi="Times New Roman" w:cs="Times New Roman"/>
          <w:sz w:val="20"/>
          <w:szCs w:val="20"/>
          <w:lang w:val="en-US" w:eastAsia="de-DE"/>
        </w:rPr>
        <w:t xml:space="preserve">ified </w:t>
      </w:r>
      <w:proofErr w:type="spellStart"/>
      <w:r w:rsidRPr="005E0596">
        <w:rPr>
          <w:rFonts w:ascii="Times New Roman" w:eastAsia="Times New Roman" w:hAnsi="Times New Roman" w:cs="Times New Roman"/>
          <w:sz w:val="20"/>
          <w:szCs w:val="20"/>
          <w:lang w:val="en-US" w:eastAsia="de-DE"/>
        </w:rPr>
        <w:t>Newtonism</w:t>
      </w:r>
      <w:proofErr w:type="spellEnd"/>
      <w:r w:rsidRPr="005E0596">
        <w:rPr>
          <w:rFonts w:ascii="Times New Roman" w:eastAsia="Times New Roman" w:hAnsi="Times New Roman" w:cs="Times New Roman"/>
          <w:sz w:val="20"/>
          <w:szCs w:val="20"/>
          <w:lang w:val="en-US" w:eastAsia="de-DE"/>
        </w:rPr>
        <w:t xml:space="preserve"> shaped the perception of the economy, in: Walter Otto </w:t>
      </w:r>
      <w:proofErr w:type="spellStart"/>
      <w:r w:rsidRPr="005E0596">
        <w:rPr>
          <w:rFonts w:ascii="Times New Roman" w:eastAsia="Times New Roman" w:hAnsi="Times New Roman" w:cs="Times New Roman"/>
          <w:sz w:val="20"/>
          <w:szCs w:val="20"/>
          <w:lang w:val="en-US" w:eastAsia="de-DE"/>
        </w:rPr>
        <w:t>Ötsch</w:t>
      </w:r>
      <w:proofErr w:type="spellEnd"/>
      <w:r w:rsidRPr="005E0596">
        <w:rPr>
          <w:rFonts w:ascii="Times New Roman" w:eastAsia="Times New Roman" w:hAnsi="Times New Roman" w:cs="Times New Roman"/>
          <w:sz w:val="20"/>
          <w:szCs w:val="20"/>
          <w:lang w:val="en-US" w:eastAsia="de-DE"/>
        </w:rPr>
        <w:t xml:space="preserve">, Claus </w:t>
      </w:r>
      <w:proofErr w:type="spellStart"/>
      <w:r w:rsidRPr="005E0596">
        <w:rPr>
          <w:rFonts w:ascii="Times New Roman" w:eastAsia="Times New Roman" w:hAnsi="Times New Roman" w:cs="Times New Roman"/>
          <w:sz w:val="20"/>
          <w:szCs w:val="20"/>
          <w:lang w:val="en-US" w:eastAsia="de-DE"/>
        </w:rPr>
        <w:t>Thomasberger</w:t>
      </w:r>
      <w:proofErr w:type="spellEnd"/>
      <w:r w:rsidRPr="005E0596">
        <w:rPr>
          <w:rFonts w:ascii="Times New Roman" w:eastAsia="Times New Roman" w:hAnsi="Times New Roman" w:cs="Times New Roman"/>
          <w:sz w:val="20"/>
          <w:szCs w:val="20"/>
          <w:lang w:val="en-US" w:eastAsia="de-DE"/>
        </w:rPr>
        <w:t xml:space="preserve"> (</w:t>
      </w:r>
      <w:proofErr w:type="spellStart"/>
      <w:r w:rsidRPr="005E0596">
        <w:rPr>
          <w:rFonts w:ascii="Times New Roman" w:eastAsia="Times New Roman" w:hAnsi="Times New Roman" w:cs="Times New Roman"/>
          <w:sz w:val="20"/>
          <w:szCs w:val="20"/>
          <w:lang w:val="en-US" w:eastAsia="de-DE"/>
        </w:rPr>
        <w:t>Hrsg</w:t>
      </w:r>
      <w:proofErr w:type="spellEnd"/>
      <w:r w:rsidRPr="005E0596">
        <w:rPr>
          <w:rFonts w:ascii="Times New Roman" w:eastAsia="Times New Roman" w:hAnsi="Times New Roman" w:cs="Times New Roman"/>
          <w:sz w:val="20"/>
          <w:szCs w:val="20"/>
          <w:lang w:val="en-US" w:eastAsia="de-DE"/>
        </w:rPr>
        <w:t xml:space="preserve">.), </w:t>
      </w:r>
      <w:proofErr w:type="spellStart"/>
      <w:r w:rsidRPr="005E0596">
        <w:rPr>
          <w:rFonts w:ascii="Times New Roman" w:eastAsia="Times New Roman" w:hAnsi="Times New Roman" w:cs="Times New Roman"/>
          <w:sz w:val="20"/>
          <w:szCs w:val="20"/>
          <w:lang w:val="en-US" w:eastAsia="de-DE"/>
        </w:rPr>
        <w:t>Der</w:t>
      </w:r>
      <w:proofErr w:type="spellEnd"/>
      <w:r w:rsidRPr="005E0596">
        <w:rPr>
          <w:rFonts w:ascii="Times New Roman" w:eastAsia="Times New Roman" w:hAnsi="Times New Roman" w:cs="Times New Roman"/>
          <w:sz w:val="20"/>
          <w:szCs w:val="20"/>
          <w:lang w:val="en-US" w:eastAsia="de-DE"/>
        </w:rPr>
        <w:t xml:space="preserve"> </w:t>
      </w:r>
      <w:proofErr w:type="spellStart"/>
      <w:r w:rsidRPr="005E0596">
        <w:rPr>
          <w:rFonts w:ascii="Times New Roman" w:eastAsia="Times New Roman" w:hAnsi="Times New Roman" w:cs="Times New Roman"/>
          <w:sz w:val="20"/>
          <w:szCs w:val="20"/>
          <w:lang w:val="en-US" w:eastAsia="de-DE"/>
        </w:rPr>
        <w:t>neoliberlae</w:t>
      </w:r>
      <w:proofErr w:type="spellEnd"/>
      <w:r w:rsidRPr="005E0596">
        <w:rPr>
          <w:rFonts w:ascii="Times New Roman" w:eastAsia="Times New Roman" w:hAnsi="Times New Roman" w:cs="Times New Roman"/>
          <w:sz w:val="20"/>
          <w:szCs w:val="20"/>
          <w:lang w:val="en-US" w:eastAsia="de-DE"/>
        </w:rPr>
        <w:t xml:space="preserve"> </w:t>
      </w:r>
      <w:proofErr w:type="spellStart"/>
      <w:r w:rsidRPr="005E0596">
        <w:rPr>
          <w:rFonts w:ascii="Times New Roman" w:eastAsia="Times New Roman" w:hAnsi="Times New Roman" w:cs="Times New Roman"/>
          <w:sz w:val="20"/>
          <w:szCs w:val="20"/>
          <w:lang w:val="en-US" w:eastAsia="de-DE"/>
        </w:rPr>
        <w:t>Markt-Diskurs</w:t>
      </w:r>
      <w:proofErr w:type="spellEnd"/>
      <w:r w:rsidRPr="005E0596">
        <w:rPr>
          <w:rFonts w:ascii="Times New Roman" w:eastAsia="Times New Roman" w:hAnsi="Times New Roman" w:cs="Times New Roman"/>
          <w:sz w:val="20"/>
          <w:szCs w:val="20"/>
          <w:lang w:val="en-US" w:eastAsia="de-DE"/>
        </w:rPr>
        <w:t xml:space="preserve"> – </w:t>
      </w:r>
      <w:proofErr w:type="spellStart"/>
      <w:r w:rsidRPr="005E0596">
        <w:rPr>
          <w:rFonts w:ascii="Times New Roman" w:eastAsia="Times New Roman" w:hAnsi="Times New Roman" w:cs="Times New Roman"/>
          <w:sz w:val="20"/>
          <w:szCs w:val="20"/>
          <w:lang w:val="en-US" w:eastAsia="de-DE"/>
        </w:rPr>
        <w:t>Ursprünge</w:t>
      </w:r>
      <w:proofErr w:type="spellEnd"/>
      <w:r w:rsidRPr="005E0596">
        <w:rPr>
          <w:rFonts w:ascii="Times New Roman" w:eastAsia="Times New Roman" w:hAnsi="Times New Roman" w:cs="Times New Roman"/>
          <w:sz w:val="20"/>
          <w:szCs w:val="20"/>
          <w:lang w:val="en-US" w:eastAsia="de-DE"/>
        </w:rPr>
        <w:t xml:space="preserve">, Geschichte, </w:t>
      </w:r>
      <w:proofErr w:type="spellStart"/>
      <w:r w:rsidRPr="005E0596">
        <w:rPr>
          <w:rFonts w:ascii="Times New Roman" w:eastAsia="Times New Roman" w:hAnsi="Times New Roman" w:cs="Times New Roman"/>
          <w:sz w:val="20"/>
          <w:szCs w:val="20"/>
          <w:lang w:val="en-US" w:eastAsia="de-DE"/>
        </w:rPr>
        <w:t>Wirkungen</w:t>
      </w:r>
      <w:proofErr w:type="spellEnd"/>
      <w:r w:rsidRPr="005E0596">
        <w:rPr>
          <w:rFonts w:ascii="Times New Roman" w:eastAsia="Times New Roman" w:hAnsi="Times New Roman" w:cs="Times New Roman"/>
          <w:sz w:val="20"/>
          <w:szCs w:val="20"/>
          <w:lang w:val="en-US" w:eastAsia="de-DE"/>
        </w:rPr>
        <w:t>; Marburg 2009, S. 163.</w:t>
      </w:r>
    </w:p>
  </w:footnote>
  <w:footnote w:id="15">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Eric Beinhocker, Die Entstehung des Wohlstands - Wie Evolution die Wirtschaft antreibt, Landsberg am Lech 2007, S. 63.</w:t>
      </w:r>
    </w:p>
  </w:footnote>
  <w:footnote w:id="16">
    <w:p w:rsidR="00B479EA" w:rsidRPr="00724FCB" w:rsidRDefault="00B479EA" w:rsidP="00FA6E7F">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Uwe Springfeld, Menschenmaschine – </w:t>
      </w:r>
      <w:proofErr w:type="spellStart"/>
      <w:r w:rsidRPr="005E0596">
        <w:rPr>
          <w:rFonts w:ascii="Times New Roman" w:hAnsi="Times New Roman" w:cs="Times New Roman"/>
        </w:rPr>
        <w:t>maschienenmensch</w:t>
      </w:r>
      <w:proofErr w:type="spellEnd"/>
      <w:r w:rsidRPr="005E0596">
        <w:rPr>
          <w:rFonts w:ascii="Times New Roman" w:hAnsi="Times New Roman" w:cs="Times New Roman"/>
        </w:rPr>
        <w:t xml:space="preserve">, Stuttgart 2009, S. 21. </w:t>
      </w:r>
    </w:p>
  </w:footnote>
  <w:footnote w:id="17">
    <w:p w:rsidR="00B479EA" w:rsidRPr="00724FCB" w:rsidRDefault="00B479EA" w:rsidP="00FA6E7F">
      <w:pPr>
        <w:spacing w:after="0" w:line="240" w:lineRule="auto"/>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Kurt Dopfer, Die Rückkehr des verlorenen Menschen, in: Ernst Fehr, Gerhard Schwarz, Psychologische Grundlagen der Ökonomie, 3. Auflage,  Zürich 2003, S. 102f.</w:t>
      </w:r>
    </w:p>
  </w:footnote>
  <w:footnote w:id="18">
    <w:p w:rsidR="00B479EA" w:rsidRPr="00724FCB" w:rsidRDefault="00B479EA" w:rsidP="00FA6E7F">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Walter Otto Ötsch, Kognitive Grundlagen menschlichen Verhaltens. Kognitionswissenschaften und neoklassische Standardtheorie, in:   Nils Goldschmidt, Hans G. Nutzinger (Hrsg.), Vom homo </w:t>
      </w:r>
      <w:proofErr w:type="spellStart"/>
      <w:r w:rsidRPr="005E0596">
        <w:rPr>
          <w:rFonts w:ascii="Times New Roman" w:hAnsi="Times New Roman" w:cs="Times New Roman"/>
        </w:rPr>
        <w:t>oeconomicus</w:t>
      </w:r>
      <w:proofErr w:type="spellEnd"/>
      <w:r w:rsidRPr="005E0596">
        <w:rPr>
          <w:rFonts w:ascii="Times New Roman" w:hAnsi="Times New Roman" w:cs="Times New Roman"/>
        </w:rPr>
        <w:t xml:space="preserve">  zum homo </w:t>
      </w:r>
      <w:proofErr w:type="spellStart"/>
      <w:r w:rsidRPr="005E0596">
        <w:rPr>
          <w:rFonts w:ascii="Times New Roman" w:hAnsi="Times New Roman" w:cs="Times New Roman"/>
        </w:rPr>
        <w:t>culturalis</w:t>
      </w:r>
      <w:proofErr w:type="spellEnd"/>
      <w:r w:rsidRPr="005E0596">
        <w:rPr>
          <w:rFonts w:ascii="Times New Roman" w:hAnsi="Times New Roman" w:cs="Times New Roman"/>
        </w:rPr>
        <w:t xml:space="preserve"> – Handlung und Verhalten in der Ökonomie, Berlin 2009,  S. 116.</w:t>
      </w:r>
    </w:p>
  </w:footnote>
  <w:footnote w:id="19">
    <w:p w:rsidR="00B479EA" w:rsidRPr="00724FCB" w:rsidRDefault="00B479EA" w:rsidP="00FA6E7F">
      <w:pPr>
        <w:spacing w:after="0" w:line="240" w:lineRule="auto"/>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Arne Heise, Ende der neoklassischen Orthodoxie? Wieso ein methodischer Pluralismus gut täte, in: Wirtschaftsdienst, 87. </w:t>
      </w:r>
      <w:proofErr w:type="spellStart"/>
      <w:r w:rsidRPr="005E0596">
        <w:rPr>
          <w:rFonts w:ascii="Times New Roman" w:hAnsi="Times New Roman" w:cs="Times New Roman"/>
          <w:sz w:val="20"/>
          <w:szCs w:val="20"/>
        </w:rPr>
        <w:t>Jg</w:t>
      </w:r>
      <w:proofErr w:type="spellEnd"/>
      <w:r w:rsidRPr="005E0596">
        <w:rPr>
          <w:rFonts w:ascii="Times New Roman" w:hAnsi="Times New Roman" w:cs="Times New Roman"/>
          <w:sz w:val="20"/>
          <w:szCs w:val="20"/>
        </w:rPr>
        <w:t>, (2007), S, 447. </w:t>
      </w:r>
    </w:p>
  </w:footnote>
  <w:footnote w:id="20">
    <w:p w:rsidR="00B479EA" w:rsidRPr="00724FCB" w:rsidRDefault="00B479EA" w:rsidP="00FA6E7F">
      <w:pPr>
        <w:spacing w:after="0" w:line="240" w:lineRule="auto"/>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Vgl. Herbert </w:t>
      </w:r>
      <w:proofErr w:type="spellStart"/>
      <w:r w:rsidRPr="005E0596">
        <w:rPr>
          <w:rFonts w:ascii="Times New Roman" w:hAnsi="Times New Roman" w:cs="Times New Roman"/>
          <w:sz w:val="20"/>
          <w:szCs w:val="20"/>
        </w:rPr>
        <w:t>Matis</w:t>
      </w:r>
      <w:proofErr w:type="spellEnd"/>
      <w:r w:rsidRPr="005E0596">
        <w:rPr>
          <w:rFonts w:ascii="Times New Roman" w:hAnsi="Times New Roman" w:cs="Times New Roman"/>
          <w:sz w:val="20"/>
          <w:szCs w:val="20"/>
        </w:rPr>
        <w:t xml:space="preserve">, Das Menschenbild der klassischen Nationalökonomie, in: Andrea </w:t>
      </w:r>
      <w:proofErr w:type="spellStart"/>
      <w:r w:rsidRPr="005E0596">
        <w:rPr>
          <w:rFonts w:ascii="Times New Roman" w:hAnsi="Times New Roman" w:cs="Times New Roman"/>
          <w:sz w:val="20"/>
          <w:szCs w:val="20"/>
        </w:rPr>
        <w:t>Grisold</w:t>
      </w:r>
      <w:proofErr w:type="spellEnd"/>
      <w:r w:rsidRPr="005E0596">
        <w:rPr>
          <w:rFonts w:ascii="Times New Roman" w:hAnsi="Times New Roman" w:cs="Times New Roman"/>
          <w:sz w:val="20"/>
          <w:szCs w:val="20"/>
        </w:rPr>
        <w:t xml:space="preserve">, Luise </w:t>
      </w:r>
      <w:proofErr w:type="spellStart"/>
      <w:r w:rsidRPr="005E0596">
        <w:rPr>
          <w:rFonts w:ascii="Times New Roman" w:hAnsi="Times New Roman" w:cs="Times New Roman"/>
          <w:sz w:val="20"/>
          <w:szCs w:val="20"/>
        </w:rPr>
        <w:t>Gubitzer</w:t>
      </w:r>
      <w:proofErr w:type="spellEnd"/>
      <w:r w:rsidRPr="005E0596">
        <w:rPr>
          <w:rFonts w:ascii="Times New Roman" w:hAnsi="Times New Roman" w:cs="Times New Roman"/>
          <w:sz w:val="20"/>
          <w:szCs w:val="20"/>
        </w:rPr>
        <w:t>,  Reinhard Pirker (Hrsg.), Das Menschenbild in der Ökonomie – Eine verschwiegene Voraussetzung, Wien 2007, Vgl., S. 107.</w:t>
      </w:r>
    </w:p>
  </w:footnote>
  <w:footnote w:id="21">
    <w:p w:rsidR="00B479EA" w:rsidRPr="00724FCB" w:rsidRDefault="00B479EA" w:rsidP="00F6512A">
      <w:pPr>
        <w:spacing w:after="0" w:line="240" w:lineRule="auto"/>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Christian </w:t>
      </w:r>
      <w:proofErr w:type="spellStart"/>
      <w:r w:rsidRPr="005E0596">
        <w:rPr>
          <w:rFonts w:ascii="Times New Roman" w:hAnsi="Times New Roman" w:cs="Times New Roman"/>
          <w:sz w:val="20"/>
          <w:szCs w:val="20"/>
        </w:rPr>
        <w:t>Elger</w:t>
      </w:r>
      <w:proofErr w:type="spellEnd"/>
      <w:r w:rsidRPr="005E0596">
        <w:rPr>
          <w:rFonts w:ascii="Times New Roman" w:hAnsi="Times New Roman" w:cs="Times New Roman"/>
          <w:sz w:val="20"/>
          <w:szCs w:val="20"/>
        </w:rPr>
        <w:t xml:space="preserve">, </w:t>
      </w:r>
      <w:proofErr w:type="spellStart"/>
      <w:r w:rsidRPr="005E0596">
        <w:rPr>
          <w:rFonts w:ascii="Times New Roman" w:hAnsi="Times New Roman" w:cs="Times New Roman"/>
          <w:sz w:val="20"/>
          <w:szCs w:val="20"/>
        </w:rPr>
        <w:t>Neuroleadership</w:t>
      </w:r>
      <w:proofErr w:type="spellEnd"/>
      <w:r w:rsidRPr="005E0596">
        <w:rPr>
          <w:rFonts w:ascii="Times New Roman" w:hAnsi="Times New Roman" w:cs="Times New Roman"/>
          <w:sz w:val="20"/>
          <w:szCs w:val="20"/>
        </w:rPr>
        <w:t xml:space="preserve"> - Erkenntnisse der Hirnforschung für die Führung von Mitarbeitern, 2. Auflage, Freiburg 2013, S. 31. Christian </w:t>
      </w:r>
      <w:proofErr w:type="spellStart"/>
      <w:r w:rsidRPr="005E0596">
        <w:rPr>
          <w:rFonts w:ascii="Times New Roman" w:hAnsi="Times New Roman" w:cs="Times New Roman"/>
          <w:sz w:val="20"/>
          <w:szCs w:val="20"/>
        </w:rPr>
        <w:t>Elger</w:t>
      </w:r>
      <w:proofErr w:type="spellEnd"/>
      <w:r w:rsidRPr="005E0596">
        <w:rPr>
          <w:rFonts w:ascii="Times New Roman" w:hAnsi="Times New Roman" w:cs="Times New Roman"/>
          <w:sz w:val="20"/>
          <w:szCs w:val="20"/>
        </w:rPr>
        <w:t xml:space="preserve"> ist Direktor der Klinik für </w:t>
      </w:r>
      <w:proofErr w:type="spellStart"/>
      <w:r w:rsidRPr="005E0596">
        <w:rPr>
          <w:rFonts w:ascii="Times New Roman" w:hAnsi="Times New Roman" w:cs="Times New Roman"/>
          <w:sz w:val="20"/>
          <w:szCs w:val="20"/>
        </w:rPr>
        <w:t>Epileptologie</w:t>
      </w:r>
      <w:proofErr w:type="spellEnd"/>
      <w:r w:rsidRPr="005E0596">
        <w:rPr>
          <w:rFonts w:ascii="Times New Roman" w:hAnsi="Times New Roman" w:cs="Times New Roman"/>
          <w:sz w:val="20"/>
          <w:szCs w:val="20"/>
        </w:rPr>
        <w:t xml:space="preserve"> und Wissenschaftlicher Geschäftsführer der Life &amp; Brain GmbH im Universitätsklinikum Bonn.</w:t>
      </w:r>
    </w:p>
  </w:footnote>
  <w:footnote w:id="22">
    <w:p w:rsidR="00B479EA" w:rsidRPr="00724FCB" w:rsidRDefault="00B479EA" w:rsidP="00FA6E7F">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Vgl. Heinz D. Kurz, Vorwort, in: Heinz D. Kurz (Hrsg.), Studien zur Entwicklung der ökonomischen Theorie XXVIII - Die Ökonomik im Spannungsfeld zwischen Natur- und Geisteswissenschaften. Alte und neue Perspektiven im Licht des jüngsten Methodenstreits, Berlin 2014, S. 5.  </w:t>
      </w:r>
    </w:p>
  </w:footnote>
  <w:footnote w:id="23">
    <w:p w:rsidR="00B479EA" w:rsidRPr="00724FCB" w:rsidRDefault="00B479EA" w:rsidP="00793064">
      <w:pPr>
        <w:spacing w:after="0" w:line="240" w:lineRule="auto"/>
        <w:textAlignment w:val="baseline"/>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Siehe hierzu auch Günter Schmölders, Historische Schule, in: Otmar Issing, Geschichte der Nationalökonomie, München 1984, S. 115; Paul Mombert, Geschichte der Nationalökonomie, Jena 1927, S. 472-488 sowie Gustav von </w:t>
      </w:r>
      <w:proofErr w:type="spellStart"/>
      <w:r w:rsidRPr="005E0596">
        <w:rPr>
          <w:rFonts w:ascii="Times New Roman" w:hAnsi="Times New Roman" w:cs="Times New Roman"/>
          <w:sz w:val="20"/>
          <w:szCs w:val="20"/>
        </w:rPr>
        <w:t>Schmoller</w:t>
      </w:r>
      <w:proofErr w:type="spellEnd"/>
      <w:r w:rsidRPr="005E0596">
        <w:rPr>
          <w:rFonts w:ascii="Times New Roman" w:hAnsi="Times New Roman" w:cs="Times New Roman"/>
          <w:sz w:val="20"/>
          <w:szCs w:val="20"/>
        </w:rPr>
        <w:t xml:space="preserve">, </w:t>
      </w:r>
      <w:proofErr w:type="spellStart"/>
      <w:r w:rsidRPr="005E0596">
        <w:rPr>
          <w:rFonts w:ascii="Times New Roman" w:hAnsi="Times New Roman" w:cs="Times New Roman"/>
          <w:sz w:val="20"/>
          <w:szCs w:val="20"/>
        </w:rPr>
        <w:t>Grundriß</w:t>
      </w:r>
      <w:proofErr w:type="spellEnd"/>
      <w:r w:rsidRPr="005E0596">
        <w:rPr>
          <w:rFonts w:ascii="Times New Roman" w:hAnsi="Times New Roman" w:cs="Times New Roman"/>
          <w:sz w:val="20"/>
          <w:szCs w:val="20"/>
        </w:rPr>
        <w:t xml:space="preserve"> der Allgemeinen Volkswirtschaftslehre, Leipzig 1904, S. VI. </w:t>
      </w:r>
    </w:p>
  </w:footnote>
  <w:footnote w:id="24">
    <w:p w:rsidR="00B479EA" w:rsidRPr="00724FCB" w:rsidRDefault="00B479EA" w:rsidP="00793064">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Zitiert nach Richard </w:t>
      </w:r>
      <w:proofErr w:type="spellStart"/>
      <w:r w:rsidRPr="005E0596">
        <w:rPr>
          <w:rFonts w:ascii="Times New Roman" w:hAnsi="Times New Roman" w:cs="Times New Roman"/>
        </w:rPr>
        <w:t>Swedberg</w:t>
      </w:r>
      <w:proofErr w:type="spellEnd"/>
      <w:r w:rsidRPr="005E0596">
        <w:rPr>
          <w:rFonts w:ascii="Times New Roman" w:hAnsi="Times New Roman" w:cs="Times New Roman"/>
        </w:rPr>
        <w:t xml:space="preserve">, Grundlagen der Wirtschaftssoziologie, Heidelberg 2009, S. 53. </w:t>
      </w:r>
    </w:p>
  </w:footnote>
  <w:footnote w:id="25">
    <w:p w:rsidR="00B479EA" w:rsidRPr="00724FCB" w:rsidRDefault="00B479EA" w:rsidP="00793064">
      <w:pPr>
        <w:pStyle w:val="Funotentext"/>
        <w:rPr>
          <w:rFonts w:ascii="Times New Roman" w:hAnsi="Times New Roman" w:cs="Times New Roman"/>
          <w:lang w:val="en-GB"/>
        </w:rPr>
      </w:pPr>
      <w:r w:rsidRPr="005E0596">
        <w:rPr>
          <w:rStyle w:val="Funotenzeichen"/>
          <w:rFonts w:ascii="Times New Roman" w:hAnsi="Times New Roman" w:cs="Times New Roman"/>
        </w:rPr>
        <w:footnoteRef/>
      </w:r>
      <w:r w:rsidRPr="005E0596">
        <w:rPr>
          <w:rFonts w:ascii="Times New Roman" w:hAnsi="Times New Roman" w:cs="Times New Roman"/>
          <w:lang w:val="en-GB"/>
        </w:rPr>
        <w:t xml:space="preserve"> </w:t>
      </w:r>
      <w:proofErr w:type="spellStart"/>
      <w:r w:rsidRPr="005E0596">
        <w:rPr>
          <w:rFonts w:ascii="Times New Roman" w:hAnsi="Times New Roman" w:cs="Times New Roman"/>
          <w:lang w:val="en-GB"/>
        </w:rPr>
        <w:t>Ashraf</w:t>
      </w:r>
      <w:proofErr w:type="spellEnd"/>
      <w:r w:rsidRPr="005E0596">
        <w:rPr>
          <w:rFonts w:ascii="Times New Roman" w:hAnsi="Times New Roman" w:cs="Times New Roman"/>
          <w:lang w:val="en-GB"/>
        </w:rPr>
        <w:t xml:space="preserve">, N. </w:t>
      </w:r>
      <w:proofErr w:type="spellStart"/>
      <w:r w:rsidRPr="005E0596">
        <w:rPr>
          <w:rFonts w:ascii="Times New Roman" w:hAnsi="Times New Roman" w:cs="Times New Roman"/>
          <w:lang w:val="en-GB"/>
        </w:rPr>
        <w:t>Camerer</w:t>
      </w:r>
      <w:proofErr w:type="spellEnd"/>
      <w:r w:rsidRPr="005E0596">
        <w:rPr>
          <w:rFonts w:ascii="Times New Roman" w:hAnsi="Times New Roman" w:cs="Times New Roman"/>
          <w:lang w:val="en-GB"/>
        </w:rPr>
        <w:t xml:space="preserve">, George </w:t>
      </w:r>
      <w:proofErr w:type="spellStart"/>
      <w:r w:rsidRPr="005E0596">
        <w:rPr>
          <w:rFonts w:ascii="Times New Roman" w:hAnsi="Times New Roman" w:cs="Times New Roman"/>
          <w:lang w:val="en-GB"/>
        </w:rPr>
        <w:t>Loewenstein</w:t>
      </w:r>
      <w:proofErr w:type="spellEnd"/>
      <w:r w:rsidRPr="005E0596">
        <w:rPr>
          <w:rFonts w:ascii="Times New Roman" w:hAnsi="Times New Roman" w:cs="Times New Roman"/>
          <w:lang w:val="en-GB"/>
        </w:rPr>
        <w:t xml:space="preserve">, Adam Smith, </w:t>
      </w:r>
      <w:proofErr w:type="spellStart"/>
      <w:r w:rsidRPr="005E0596">
        <w:rPr>
          <w:rFonts w:ascii="Times New Roman" w:hAnsi="Times New Roman" w:cs="Times New Roman"/>
          <w:lang w:val="en-GB"/>
        </w:rPr>
        <w:t>Behavioral</w:t>
      </w:r>
      <w:proofErr w:type="spellEnd"/>
      <w:r w:rsidRPr="005E0596">
        <w:rPr>
          <w:rFonts w:ascii="Times New Roman" w:hAnsi="Times New Roman" w:cs="Times New Roman"/>
          <w:lang w:val="en-GB"/>
        </w:rPr>
        <w:t xml:space="preserve"> Economist, in: Journal of Economic Perspectives, Vol. 19, Nr. 3, Summer 2005, S. 142. </w:t>
      </w:r>
      <w:proofErr w:type="spellStart"/>
      <w:r w:rsidRPr="005E0596">
        <w:rPr>
          <w:rFonts w:ascii="Times New Roman" w:hAnsi="Times New Roman" w:cs="Times New Roman"/>
          <w:lang w:val="en-GB"/>
        </w:rPr>
        <w:t>Siehe</w:t>
      </w:r>
      <w:proofErr w:type="spellEnd"/>
      <w:r w:rsidRPr="005E0596">
        <w:rPr>
          <w:rFonts w:ascii="Times New Roman" w:hAnsi="Times New Roman" w:cs="Times New Roman"/>
          <w:lang w:val="en-GB"/>
        </w:rPr>
        <w:t xml:space="preserve"> </w:t>
      </w:r>
      <w:proofErr w:type="spellStart"/>
      <w:r w:rsidRPr="005E0596">
        <w:rPr>
          <w:rFonts w:ascii="Times New Roman" w:hAnsi="Times New Roman" w:cs="Times New Roman"/>
          <w:lang w:val="en-GB"/>
        </w:rPr>
        <w:t>hierzu</w:t>
      </w:r>
      <w:proofErr w:type="spellEnd"/>
      <w:r w:rsidRPr="005E0596">
        <w:rPr>
          <w:rFonts w:ascii="Times New Roman" w:hAnsi="Times New Roman" w:cs="Times New Roman"/>
          <w:lang w:val="en-GB"/>
        </w:rPr>
        <w:t xml:space="preserve"> </w:t>
      </w:r>
      <w:proofErr w:type="spellStart"/>
      <w:r w:rsidRPr="005E0596">
        <w:rPr>
          <w:rFonts w:ascii="Times New Roman" w:hAnsi="Times New Roman" w:cs="Times New Roman"/>
          <w:lang w:val="en-GB"/>
        </w:rPr>
        <w:t>etwa</w:t>
      </w:r>
      <w:proofErr w:type="spellEnd"/>
      <w:r w:rsidRPr="005E0596">
        <w:rPr>
          <w:rFonts w:ascii="Times New Roman" w:hAnsi="Times New Roman" w:cs="Times New Roman"/>
          <w:lang w:val="en-GB"/>
        </w:rPr>
        <w:t xml:space="preserve"> </w:t>
      </w:r>
      <w:proofErr w:type="spellStart"/>
      <w:r w:rsidRPr="005E0596">
        <w:rPr>
          <w:rFonts w:ascii="Times New Roman" w:hAnsi="Times New Roman" w:cs="Times New Roman"/>
          <w:lang w:val="en-GB"/>
        </w:rPr>
        <w:t>auch</w:t>
      </w:r>
      <w:proofErr w:type="spellEnd"/>
      <w:r w:rsidRPr="005E0596">
        <w:rPr>
          <w:rFonts w:ascii="Times New Roman" w:hAnsi="Times New Roman" w:cs="Times New Roman"/>
          <w:lang w:val="en-GB"/>
        </w:rPr>
        <w:t xml:space="preserve">  Herbert </w:t>
      </w:r>
      <w:proofErr w:type="spellStart"/>
      <w:r w:rsidRPr="005E0596">
        <w:rPr>
          <w:rFonts w:ascii="Times New Roman" w:hAnsi="Times New Roman" w:cs="Times New Roman"/>
          <w:lang w:val="en-GB"/>
        </w:rPr>
        <w:t>Gintis</w:t>
      </w:r>
      <w:proofErr w:type="spellEnd"/>
      <w:r w:rsidRPr="005E0596">
        <w:rPr>
          <w:rFonts w:ascii="Times New Roman" w:hAnsi="Times New Roman" w:cs="Times New Roman"/>
          <w:lang w:val="en-GB"/>
        </w:rPr>
        <w:t>,, Samuel Bowles, Robert Boyd, Ernst Fehr (</w:t>
      </w:r>
      <w:proofErr w:type="spellStart"/>
      <w:r w:rsidRPr="005E0596">
        <w:rPr>
          <w:rFonts w:ascii="Times New Roman" w:hAnsi="Times New Roman" w:cs="Times New Roman"/>
          <w:lang w:val="en-GB"/>
        </w:rPr>
        <w:t>Hrsg</w:t>
      </w:r>
      <w:proofErr w:type="spellEnd"/>
      <w:r w:rsidRPr="005E0596">
        <w:rPr>
          <w:rFonts w:ascii="Times New Roman" w:hAnsi="Times New Roman" w:cs="Times New Roman"/>
          <w:lang w:val="en-GB"/>
        </w:rPr>
        <w:t xml:space="preserve">.), Moral Sentiments and Material Interests: The Foundation of Cooperation in Economic Life, Cambridge 2005, S. 3. </w:t>
      </w:r>
    </w:p>
  </w:footnote>
  <w:footnote w:id="26">
    <w:p w:rsidR="00B479EA" w:rsidRPr="00724FCB" w:rsidRDefault="00B479EA" w:rsidP="00793064">
      <w:pPr>
        <w:pStyle w:val="Funotentext"/>
        <w:rPr>
          <w:rFonts w:ascii="Times New Roman" w:hAnsi="Times New Roman" w:cs="Times New Roman"/>
          <w:lang w:val="en-GB"/>
        </w:rPr>
      </w:pPr>
      <w:r w:rsidRPr="005E0596">
        <w:rPr>
          <w:rStyle w:val="Funotenzeichen"/>
          <w:rFonts w:ascii="Times New Roman" w:hAnsi="Times New Roman" w:cs="Times New Roman"/>
        </w:rPr>
        <w:footnoteRef/>
      </w:r>
      <w:r w:rsidRPr="005E0596">
        <w:rPr>
          <w:rFonts w:ascii="Times New Roman" w:hAnsi="Times New Roman" w:cs="Times New Roman"/>
          <w:lang w:val="en-GB"/>
        </w:rPr>
        <w:t xml:space="preserve"> Richard </w:t>
      </w:r>
      <w:proofErr w:type="spellStart"/>
      <w:r w:rsidRPr="005E0596">
        <w:rPr>
          <w:rFonts w:ascii="Times New Roman" w:hAnsi="Times New Roman" w:cs="Times New Roman"/>
          <w:lang w:val="en-GB"/>
        </w:rPr>
        <w:t>Swedberg</w:t>
      </w:r>
      <w:proofErr w:type="spellEnd"/>
      <w:r w:rsidRPr="005E0596">
        <w:rPr>
          <w:rFonts w:ascii="Times New Roman" w:hAnsi="Times New Roman" w:cs="Times New Roman"/>
          <w:lang w:val="en-GB"/>
        </w:rPr>
        <w:t xml:space="preserve">, Max Weber and the Idea of Economic Sociology, </w:t>
      </w:r>
      <w:smartTag w:uri="urn:schemas-microsoft-com:office:smarttags" w:element="place">
        <w:r w:rsidRPr="005E0596">
          <w:rPr>
            <w:rFonts w:ascii="Times New Roman" w:hAnsi="Times New Roman" w:cs="Times New Roman"/>
            <w:lang w:val="en-GB"/>
          </w:rPr>
          <w:t>Princeton</w:t>
        </w:r>
      </w:smartTag>
      <w:r w:rsidRPr="005E0596">
        <w:rPr>
          <w:rFonts w:ascii="Times New Roman" w:hAnsi="Times New Roman" w:cs="Times New Roman"/>
          <w:lang w:val="en-GB"/>
        </w:rPr>
        <w:t xml:space="preserve"> 1998, S. 5.</w:t>
      </w:r>
    </w:p>
  </w:footnote>
  <w:footnote w:id="27">
    <w:p w:rsidR="00B479EA" w:rsidRPr="00724FCB" w:rsidRDefault="00B479EA" w:rsidP="00793064">
      <w:pPr>
        <w:spacing w:after="0" w:line="240" w:lineRule="auto"/>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Paul Mombert, Geschichte der Nationalökonomie, Jena 1927, S. 493. </w:t>
      </w:r>
    </w:p>
  </w:footnote>
  <w:footnote w:id="28">
    <w:p w:rsidR="00B479EA" w:rsidRPr="00724FCB" w:rsidRDefault="00B479EA" w:rsidP="00793064">
      <w:pPr>
        <w:pStyle w:val="Funotentext"/>
        <w:rPr>
          <w:rFonts w:ascii="Times New Roman" w:eastAsia="Calibri" w:hAnsi="Times New Roman" w:cs="Times New Roman"/>
        </w:rPr>
      </w:pPr>
      <w:r w:rsidRPr="005E0596">
        <w:rPr>
          <w:rStyle w:val="Funotenzeichen"/>
          <w:rFonts w:ascii="Times New Roman" w:eastAsia="Calibri" w:hAnsi="Times New Roman" w:cs="Times New Roman"/>
        </w:rPr>
        <w:footnoteRef/>
      </w:r>
      <w:r w:rsidRPr="005E0596">
        <w:rPr>
          <w:rFonts w:ascii="Times New Roman" w:eastAsia="Calibri" w:hAnsi="Times New Roman" w:cs="Times New Roman"/>
        </w:rPr>
        <w:t xml:space="preserve"> Vgl. Hans Jürgen Schlösser, Menschenbilder in der Ökonomie, in: Orientierungen zur Wirtschafts- und Gesellschaftspolitik, Nr. 112 (2/2007), S. 69. </w:t>
      </w:r>
    </w:p>
  </w:footnote>
  <w:footnote w:id="29">
    <w:p w:rsidR="00B479EA" w:rsidRPr="00724FCB" w:rsidRDefault="00B479EA" w:rsidP="00793064">
      <w:pPr>
        <w:pStyle w:val="Funotentext"/>
        <w:rPr>
          <w:rFonts w:ascii="Times New Roman" w:eastAsia="Calibri" w:hAnsi="Times New Roman" w:cs="Times New Roman"/>
        </w:rPr>
      </w:pPr>
      <w:r w:rsidRPr="005E0596">
        <w:rPr>
          <w:rStyle w:val="Funotenzeichen"/>
          <w:rFonts w:ascii="Times New Roman" w:eastAsia="Calibri" w:hAnsi="Times New Roman" w:cs="Times New Roman"/>
        </w:rPr>
        <w:footnoteRef/>
      </w:r>
      <w:r w:rsidRPr="005E0596">
        <w:rPr>
          <w:rFonts w:ascii="Times New Roman" w:eastAsia="Calibri" w:hAnsi="Times New Roman" w:cs="Times New Roman"/>
        </w:rPr>
        <w:t xml:space="preserve"> Zitiert nach Sean Patrick </w:t>
      </w:r>
      <w:proofErr w:type="spellStart"/>
      <w:r w:rsidRPr="005E0596">
        <w:rPr>
          <w:rFonts w:ascii="Times New Roman" w:eastAsia="Calibri" w:hAnsi="Times New Roman" w:cs="Times New Roman"/>
        </w:rPr>
        <w:t>Saßmannshausen</w:t>
      </w:r>
      <w:proofErr w:type="spellEnd"/>
      <w:r w:rsidRPr="005E0596">
        <w:rPr>
          <w:rFonts w:ascii="Times New Roman" w:eastAsia="Calibri" w:hAnsi="Times New Roman" w:cs="Times New Roman"/>
        </w:rPr>
        <w:t xml:space="preserve">, Der homo </w:t>
      </w:r>
      <w:proofErr w:type="spellStart"/>
      <w:r w:rsidRPr="005E0596">
        <w:rPr>
          <w:rFonts w:ascii="Times New Roman" w:eastAsia="Calibri" w:hAnsi="Times New Roman" w:cs="Times New Roman"/>
        </w:rPr>
        <w:t>oeconomicus</w:t>
      </w:r>
      <w:proofErr w:type="spellEnd"/>
      <w:r w:rsidRPr="005E0596">
        <w:rPr>
          <w:rFonts w:ascii="Times New Roman" w:eastAsia="Calibri" w:hAnsi="Times New Roman" w:cs="Times New Roman"/>
        </w:rPr>
        <w:t xml:space="preserve"> im Spiegel kognitions- und biopsychologischer Erkenntnisse, in: Nils Goldschmidt, Hans G. Nutzinger (Hrsg.), Vom homo </w:t>
      </w:r>
      <w:proofErr w:type="spellStart"/>
      <w:r w:rsidRPr="005E0596">
        <w:rPr>
          <w:rFonts w:ascii="Times New Roman" w:eastAsia="Calibri" w:hAnsi="Times New Roman" w:cs="Times New Roman"/>
        </w:rPr>
        <w:t>oeconomicus</w:t>
      </w:r>
      <w:proofErr w:type="spellEnd"/>
      <w:r w:rsidRPr="005E0596">
        <w:rPr>
          <w:rFonts w:ascii="Times New Roman" w:eastAsia="Calibri" w:hAnsi="Times New Roman" w:cs="Times New Roman"/>
        </w:rPr>
        <w:t xml:space="preserve">  zum homo </w:t>
      </w:r>
      <w:proofErr w:type="spellStart"/>
      <w:r w:rsidRPr="005E0596">
        <w:rPr>
          <w:rFonts w:ascii="Times New Roman" w:eastAsia="Calibri" w:hAnsi="Times New Roman" w:cs="Times New Roman"/>
        </w:rPr>
        <w:t>culturalis</w:t>
      </w:r>
      <w:proofErr w:type="spellEnd"/>
      <w:r w:rsidRPr="005E0596">
        <w:rPr>
          <w:rFonts w:ascii="Times New Roman" w:eastAsia="Calibri" w:hAnsi="Times New Roman" w:cs="Times New Roman"/>
        </w:rPr>
        <w:t xml:space="preserve"> – Handlung und Verhalten in der Ökonomie, Berlin 2009,  S. 68.</w:t>
      </w:r>
    </w:p>
  </w:footnote>
  <w:footnote w:id="30">
    <w:p w:rsidR="00B479EA" w:rsidRPr="00724FCB" w:rsidRDefault="00B479EA" w:rsidP="00FA6E7F">
      <w:pPr>
        <w:spacing w:after="0" w:line="240" w:lineRule="auto"/>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Das Standardwerk zur </w:t>
      </w:r>
      <w:proofErr w:type="spellStart"/>
      <w:r w:rsidRPr="005E0596">
        <w:rPr>
          <w:rFonts w:ascii="Times New Roman" w:hAnsi="Times New Roman" w:cs="Times New Roman"/>
          <w:sz w:val="20"/>
          <w:szCs w:val="20"/>
        </w:rPr>
        <w:t>Behavioral</w:t>
      </w:r>
      <w:proofErr w:type="spellEnd"/>
      <w:r w:rsidRPr="005E0596">
        <w:rPr>
          <w:rFonts w:ascii="Times New Roman" w:hAnsi="Times New Roman" w:cs="Times New Roman"/>
          <w:sz w:val="20"/>
          <w:szCs w:val="20"/>
        </w:rPr>
        <w:t xml:space="preserve"> Economics ist Daniel </w:t>
      </w:r>
      <w:proofErr w:type="spellStart"/>
      <w:r w:rsidRPr="005E0596">
        <w:rPr>
          <w:rFonts w:ascii="Times New Roman" w:hAnsi="Times New Roman" w:cs="Times New Roman"/>
          <w:sz w:val="20"/>
          <w:szCs w:val="20"/>
        </w:rPr>
        <w:t>Kahneman</w:t>
      </w:r>
      <w:proofErr w:type="spellEnd"/>
      <w:r w:rsidRPr="005E0596">
        <w:rPr>
          <w:rFonts w:ascii="Times New Roman" w:hAnsi="Times New Roman" w:cs="Times New Roman"/>
          <w:sz w:val="20"/>
          <w:szCs w:val="20"/>
        </w:rPr>
        <w:t xml:space="preserve">, Schnelles Denken, langsames Denken, München 2012; einführend Karlheinz Ruckriegel, </w:t>
      </w:r>
      <w:hyperlink r:id="rId2" w:history="1">
        <w:proofErr w:type="spellStart"/>
        <w:r w:rsidRPr="005E0596">
          <w:rPr>
            <w:rStyle w:val="Hyperlink"/>
            <w:rFonts w:ascii="Times New Roman" w:hAnsi="Times New Roman" w:cs="Times New Roman"/>
            <w:color w:val="auto"/>
            <w:sz w:val="20"/>
            <w:szCs w:val="20"/>
            <w:u w:val="none"/>
          </w:rPr>
          <w:t>Behavioral</w:t>
        </w:r>
        <w:proofErr w:type="spellEnd"/>
        <w:r w:rsidRPr="005E0596">
          <w:rPr>
            <w:rStyle w:val="Hyperlink"/>
            <w:rFonts w:ascii="Times New Roman" w:hAnsi="Times New Roman" w:cs="Times New Roman"/>
            <w:color w:val="auto"/>
            <w:sz w:val="20"/>
            <w:szCs w:val="20"/>
            <w:u w:val="none"/>
          </w:rPr>
          <w:t xml:space="preserve"> Economics - Erkenntnisse und Konsequenzen</w:t>
        </w:r>
      </w:hyperlink>
      <w:r w:rsidRPr="005E0596">
        <w:rPr>
          <w:rFonts w:ascii="Times New Roman" w:hAnsi="Times New Roman" w:cs="Times New Roman"/>
          <w:sz w:val="20"/>
          <w:szCs w:val="20"/>
        </w:rPr>
        <w:t xml:space="preserve">, in: WISU, 40 Jg. (Juni 2011),  S. 832-842 sowie Karlheinz Ruckriegel, </w:t>
      </w:r>
      <w:hyperlink r:id="rId3" w:history="1">
        <w:r w:rsidRPr="005E0596">
          <w:rPr>
            <w:rStyle w:val="Hyperlink"/>
            <w:rFonts w:ascii="Times New Roman" w:hAnsi="Times New Roman" w:cs="Times New Roman"/>
            <w:color w:val="auto"/>
            <w:sz w:val="20"/>
            <w:szCs w:val="20"/>
            <w:u w:val="none"/>
          </w:rPr>
          <w:t>Die Wiederentdeckung des Menschen in der Ökonomie</w:t>
        </w:r>
      </w:hyperlink>
      <w:r w:rsidRPr="005E0596">
        <w:rPr>
          <w:rFonts w:ascii="Times New Roman" w:hAnsi="Times New Roman" w:cs="Times New Roman"/>
          <w:sz w:val="20"/>
          <w:szCs w:val="20"/>
        </w:rPr>
        <w:t>, Nürnberg 2010 und Deutsche Bundesbank: Anlegerverhalten in Theorie und Praxis. Monatsbericht Januar 2011, S. 45 - 58.</w:t>
      </w:r>
    </w:p>
  </w:footnote>
  <w:footnote w:id="31">
    <w:p w:rsidR="00B479EA" w:rsidRPr="00724FCB" w:rsidRDefault="00B479EA" w:rsidP="00FA6E7F">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Friedrich Heinemann, Michael Förg, Eva Jonas, Eva Traut-</w:t>
      </w:r>
      <w:proofErr w:type="spellStart"/>
      <w:r w:rsidRPr="005E0596">
        <w:rPr>
          <w:rFonts w:ascii="Times New Roman" w:hAnsi="Times New Roman" w:cs="Times New Roman"/>
        </w:rPr>
        <w:t>Mattausch</w:t>
      </w:r>
      <w:proofErr w:type="spellEnd"/>
      <w:r w:rsidRPr="005E0596">
        <w:rPr>
          <w:rFonts w:ascii="Times New Roman" w:hAnsi="Times New Roman" w:cs="Times New Roman"/>
        </w:rPr>
        <w:t>, Psychologische Restriktionen wirtschaftspolitischer Reformen, in: Perspektiven der Wirtschaftspolitik, Bd. 9 (2008), S. 385.</w:t>
      </w:r>
    </w:p>
  </w:footnote>
  <w:footnote w:id="32">
    <w:p w:rsidR="00B479EA" w:rsidRPr="00724FCB" w:rsidRDefault="00B479EA" w:rsidP="00393C95">
      <w:pPr>
        <w:pStyle w:val="Funotentext"/>
        <w:rPr>
          <w:rFonts w:ascii="Times New Roman" w:hAnsi="Times New Roman" w:cs="Times New Roman"/>
        </w:rPr>
      </w:pPr>
      <w:r w:rsidRPr="005E0596">
        <w:rPr>
          <w:rStyle w:val="Funotenzeichen"/>
          <w:rFonts w:ascii="Times New Roman" w:hAnsi="Times New Roman" w:cs="Times New Roman"/>
        </w:rPr>
        <w:footnoteRef/>
      </w:r>
      <w:r>
        <w:rPr>
          <w:rFonts w:ascii="Times New Roman" w:hAnsi="Times New Roman" w:cs="Times New Roman"/>
        </w:rPr>
        <w:t xml:space="preserve">Vgl. </w:t>
      </w:r>
      <w:proofErr w:type="spellStart"/>
      <w:r w:rsidRPr="005E0596">
        <w:rPr>
          <w:rFonts w:ascii="Times New Roman" w:hAnsi="Times New Roman" w:cs="Times New Roman"/>
        </w:rPr>
        <w:t>Plickert</w:t>
      </w:r>
      <w:proofErr w:type="spellEnd"/>
      <w:r w:rsidRPr="005E0596">
        <w:rPr>
          <w:rFonts w:ascii="Times New Roman" w:hAnsi="Times New Roman" w:cs="Times New Roman"/>
        </w:rPr>
        <w:t xml:space="preserve">, Philip/ Beck, Hanno: Kanzlerin sucht Verhaltensforscher, FAZ online vom 26.8.2014. </w:t>
      </w:r>
    </w:p>
  </w:footnote>
  <w:footnote w:id="33">
    <w:p w:rsidR="00B479EA" w:rsidRPr="00724FCB" w:rsidRDefault="00B479EA" w:rsidP="00393C95">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lang w:val="en-US"/>
        </w:rPr>
        <w:t xml:space="preserve"> </w:t>
      </w:r>
      <w:r w:rsidRPr="005E0596">
        <w:rPr>
          <w:rFonts w:ascii="Times New Roman" w:hAnsi="Times New Roman" w:cs="Times New Roman"/>
          <w:color w:val="000000"/>
          <w:shd w:val="clear" w:color="auto" w:fill="FFFFFF"/>
          <w:lang w:val="en-US"/>
        </w:rPr>
        <w:t xml:space="preserve">"The use of </w:t>
      </w:r>
      <w:proofErr w:type="spellStart"/>
      <w:r w:rsidRPr="005E0596">
        <w:rPr>
          <w:rFonts w:ascii="Times New Roman" w:hAnsi="Times New Roman" w:cs="Times New Roman"/>
          <w:color w:val="000000"/>
          <w:shd w:val="clear" w:color="auto" w:fill="FFFFFF"/>
          <w:lang w:val="en-US"/>
        </w:rPr>
        <w:t>behavioural</w:t>
      </w:r>
      <w:proofErr w:type="spellEnd"/>
      <w:r w:rsidRPr="005E0596">
        <w:rPr>
          <w:rFonts w:ascii="Times New Roman" w:hAnsi="Times New Roman" w:cs="Times New Roman"/>
          <w:color w:val="000000"/>
          <w:shd w:val="clear" w:color="auto" w:fill="FFFFFF"/>
          <w:lang w:val="en-US"/>
        </w:rPr>
        <w:t xml:space="preserve"> economics by governments to regulate is a growing trend globally. There is an increase in the application of the inductive scientific method to the study of economic activity that is helping OECD countries</w:t>
      </w:r>
      <w:r w:rsidRPr="005E0596">
        <w:rPr>
          <w:rStyle w:val="apple-converted-space"/>
          <w:rFonts w:ascii="Times New Roman" w:hAnsi="Times New Roman" w:cs="Times New Roman"/>
          <w:color w:val="000000"/>
          <w:shd w:val="clear" w:color="auto" w:fill="FFFFFF"/>
          <w:lang w:val="en-US"/>
        </w:rPr>
        <w:t> </w:t>
      </w:r>
      <w:r w:rsidRPr="005E0596">
        <w:rPr>
          <w:rFonts w:ascii="Times New Roman" w:hAnsi="Times New Roman" w:cs="Times New Roman"/>
          <w:color w:val="000000"/>
          <w:shd w:val="clear" w:color="auto" w:fill="FFFFFF"/>
          <w:lang w:val="en-US"/>
        </w:rPr>
        <w:t xml:space="preserve">to shape regulatory policies based on the actual, and not assumed, </w:t>
      </w:r>
      <w:proofErr w:type="spellStart"/>
      <w:r w:rsidRPr="005E0596">
        <w:rPr>
          <w:rFonts w:ascii="Times New Roman" w:hAnsi="Times New Roman" w:cs="Times New Roman"/>
          <w:color w:val="000000"/>
          <w:shd w:val="clear" w:color="auto" w:fill="FFFFFF"/>
          <w:lang w:val="en-US"/>
        </w:rPr>
        <w:t>behaviour</w:t>
      </w:r>
      <w:proofErr w:type="spellEnd"/>
      <w:r w:rsidRPr="005E0596">
        <w:rPr>
          <w:rFonts w:ascii="Times New Roman" w:hAnsi="Times New Roman" w:cs="Times New Roman"/>
          <w:color w:val="000000"/>
          <w:shd w:val="clear" w:color="auto" w:fill="FFFFFF"/>
          <w:lang w:val="en-US"/>
        </w:rPr>
        <w:t xml:space="preserve"> of people.</w:t>
      </w:r>
      <w:r w:rsidRPr="005E0596">
        <w:rPr>
          <w:rStyle w:val="apple-converted-space"/>
          <w:rFonts w:ascii="Times New Roman" w:hAnsi="Times New Roman" w:cs="Times New Roman"/>
          <w:color w:val="000000"/>
          <w:shd w:val="clear" w:color="auto" w:fill="FFFFFF"/>
          <w:lang w:val="en-US"/>
        </w:rPr>
        <w:t> </w:t>
      </w:r>
      <w:r w:rsidRPr="005E0596">
        <w:rPr>
          <w:rFonts w:ascii="Times New Roman" w:hAnsi="Times New Roman" w:cs="Times New Roman"/>
          <w:color w:val="000000"/>
          <w:shd w:val="clear" w:color="auto" w:fill="FFFFFF"/>
          <w:lang w:val="en-US"/>
        </w:rPr>
        <w:t xml:space="preserve">Most notably the United States and United Kingdom have been introducing </w:t>
      </w:r>
      <w:proofErr w:type="spellStart"/>
      <w:r w:rsidRPr="005E0596">
        <w:rPr>
          <w:rFonts w:ascii="Times New Roman" w:hAnsi="Times New Roman" w:cs="Times New Roman"/>
          <w:color w:val="000000"/>
          <w:shd w:val="clear" w:color="auto" w:fill="FFFFFF"/>
          <w:lang w:val="en-US"/>
        </w:rPr>
        <w:t>behaviourally</w:t>
      </w:r>
      <w:proofErr w:type="spellEnd"/>
      <w:r w:rsidRPr="005E0596">
        <w:rPr>
          <w:rFonts w:ascii="Times New Roman" w:hAnsi="Times New Roman" w:cs="Times New Roman"/>
          <w:color w:val="000000"/>
          <w:shd w:val="clear" w:color="auto" w:fill="FFFFFF"/>
          <w:lang w:val="en-US"/>
        </w:rPr>
        <w:t xml:space="preserve"> informed policies." </w:t>
      </w:r>
      <w:r w:rsidRPr="005E0596">
        <w:rPr>
          <w:rFonts w:ascii="Times New Roman" w:hAnsi="Times New Roman" w:cs="Times New Roman"/>
          <w:color w:val="000000"/>
          <w:shd w:val="clear" w:color="auto" w:fill="FFFFFF"/>
        </w:rPr>
        <w:t xml:space="preserve">OECD Homepage zu dieser Veröffentlichung. </w:t>
      </w:r>
    </w:p>
  </w:footnote>
  <w:footnote w:id="34">
    <w:p w:rsidR="00B479EA" w:rsidRPr="00724FCB" w:rsidRDefault="00B479EA" w:rsidP="00704BE8">
      <w:pPr>
        <w:spacing w:after="120" w:line="240" w:lineRule="auto"/>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Vgl.  John-Dylan Haynes, Wäre unser Gehirn ein Auto, gäbe es einen Warnhinweis, Interview im </w:t>
      </w:r>
      <w:proofErr w:type="spellStart"/>
      <w:r w:rsidRPr="005E0596">
        <w:rPr>
          <w:rFonts w:ascii="Times New Roman" w:hAnsi="Times New Roman" w:cs="Times New Roman"/>
          <w:sz w:val="20"/>
          <w:szCs w:val="20"/>
        </w:rPr>
        <w:t>Handelblatt</w:t>
      </w:r>
      <w:proofErr w:type="spellEnd"/>
      <w:r w:rsidRPr="005E0596">
        <w:rPr>
          <w:rFonts w:ascii="Times New Roman" w:hAnsi="Times New Roman" w:cs="Times New Roman"/>
          <w:sz w:val="20"/>
          <w:szCs w:val="20"/>
        </w:rPr>
        <w:t xml:space="preserve"> vom 11./12./13.7.2014, S. 52f.; Daniel Goleman, Konzentriert Euch! Eine Anleitung um modernen Leben, München 2014, insbes. S. 37-55; Daniel </w:t>
      </w:r>
      <w:proofErr w:type="spellStart"/>
      <w:r w:rsidRPr="005E0596">
        <w:rPr>
          <w:rFonts w:ascii="Times New Roman" w:hAnsi="Times New Roman" w:cs="Times New Roman"/>
          <w:sz w:val="20"/>
          <w:szCs w:val="20"/>
        </w:rPr>
        <w:t>Kahneman</w:t>
      </w:r>
      <w:proofErr w:type="spellEnd"/>
      <w:r w:rsidRPr="005E0596">
        <w:rPr>
          <w:rFonts w:ascii="Times New Roman" w:hAnsi="Times New Roman" w:cs="Times New Roman"/>
          <w:sz w:val="20"/>
          <w:szCs w:val="20"/>
        </w:rPr>
        <w:t xml:space="preserve">, Schnelles Denken, langsames Denken, München 2012, insbes. S. 31-138;  </w:t>
      </w:r>
    </w:p>
    <w:p w:rsidR="00B479EA" w:rsidRPr="00724FCB" w:rsidRDefault="00B479EA">
      <w:pPr>
        <w:pStyle w:val="Funotentext"/>
        <w:rPr>
          <w:rFonts w:ascii="Times New Roman" w:hAnsi="Times New Roman" w:cs="Times New Roman"/>
        </w:rPr>
      </w:pPr>
    </w:p>
  </w:footnote>
  <w:footnote w:id="35">
    <w:p w:rsidR="00B479EA" w:rsidRPr="00203813"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t>
      </w:r>
      <w:r>
        <w:rPr>
          <w:rFonts w:ascii="Times New Roman" w:hAnsi="Times New Roman" w:cs="Times New Roman"/>
        </w:rPr>
        <w:t xml:space="preserve">zu diesen systematischen Fehlern </w:t>
      </w:r>
      <w:r w:rsidRPr="005E0596">
        <w:rPr>
          <w:rFonts w:ascii="Times New Roman" w:hAnsi="Times New Roman" w:cs="Times New Roman"/>
        </w:rPr>
        <w:t xml:space="preserve">siehe einführend etwa Karlheinz Ruckriegel, </w:t>
      </w:r>
      <w:hyperlink r:id="rId4" w:history="1">
        <w:r w:rsidRPr="005E0596">
          <w:rPr>
            <w:rStyle w:val="Hyperlink"/>
            <w:rFonts w:ascii="Times New Roman" w:hAnsi="Times New Roman" w:cs="Times New Roman"/>
            <w:color w:val="auto"/>
            <w:u w:val="none"/>
          </w:rPr>
          <w:t>Behavioral Economics - Erkenntnisse und Konsequenzen</w:t>
        </w:r>
      </w:hyperlink>
      <w:r w:rsidRPr="005E0596">
        <w:rPr>
          <w:rFonts w:ascii="Times New Roman" w:hAnsi="Times New Roman" w:cs="Times New Roman"/>
        </w:rPr>
        <w:t>, in: WISU, 40 Jg. (2011),  S. 832-842</w:t>
      </w:r>
      <w:r>
        <w:rPr>
          <w:rFonts w:ascii="Times New Roman" w:hAnsi="Times New Roman" w:cs="Times New Roman"/>
        </w:rPr>
        <w:t xml:space="preserve"> (www.ruckriegel.org) </w:t>
      </w:r>
      <w:r w:rsidRPr="00203813">
        <w:rPr>
          <w:rFonts w:ascii="Times New Roman" w:hAnsi="Times New Roman" w:cs="Times New Roman"/>
        </w:rPr>
        <w:t>s</w:t>
      </w:r>
      <w:r w:rsidRPr="005E0596">
        <w:rPr>
          <w:rFonts w:ascii="Times New Roman" w:hAnsi="Times New Roman" w:cs="Times New Roman"/>
        </w:rPr>
        <w:t>owie Deutsche Bundesbank: Anlegerverhalten in Theorie und Praxis. Monatsbericht Januar 2011, S. 45 - 58</w:t>
      </w:r>
    </w:p>
  </w:footnote>
  <w:footnote w:id="36">
    <w:p w:rsidR="00B479EA" w:rsidRPr="00D2056E"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Vgl. Roy Baumeister/ John </w:t>
      </w:r>
      <w:proofErr w:type="spellStart"/>
      <w:r w:rsidRPr="005E0596">
        <w:rPr>
          <w:rFonts w:ascii="Times New Roman" w:hAnsi="Times New Roman" w:cs="Times New Roman"/>
        </w:rPr>
        <w:t>Tierney</w:t>
      </w:r>
      <w:proofErr w:type="spellEnd"/>
      <w:r w:rsidRPr="005E0596">
        <w:rPr>
          <w:rFonts w:ascii="Times New Roman" w:hAnsi="Times New Roman" w:cs="Times New Roman"/>
        </w:rPr>
        <w:t xml:space="preserve">, Die Macht der Disziplin - Wie wir unseren Willen trainieren können, </w:t>
      </w:r>
      <w:proofErr w:type="spellStart"/>
      <w:r w:rsidRPr="005E0596">
        <w:rPr>
          <w:rFonts w:ascii="Times New Roman" w:hAnsi="Times New Roman" w:cs="Times New Roman"/>
        </w:rPr>
        <w:t>Frankfrut</w:t>
      </w:r>
      <w:proofErr w:type="spellEnd"/>
      <w:r w:rsidRPr="005E0596">
        <w:rPr>
          <w:rFonts w:ascii="Times New Roman" w:hAnsi="Times New Roman" w:cs="Times New Roman"/>
        </w:rPr>
        <w:t xml:space="preserve"> u.a. 2011, insbesondere S. 46-50.</w:t>
      </w:r>
    </w:p>
  </w:footnote>
  <w:footnote w:id="37">
    <w:p w:rsidR="00B479EA" w:rsidRPr="00A11E90"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Vgl. Anja Steinbeck/ Andreas </w:t>
      </w:r>
      <w:proofErr w:type="spellStart"/>
      <w:r w:rsidRPr="005E0596">
        <w:rPr>
          <w:rFonts w:ascii="Times New Roman" w:hAnsi="Times New Roman" w:cs="Times New Roman"/>
        </w:rPr>
        <w:t>Lachenmaier</w:t>
      </w:r>
      <w:proofErr w:type="spellEnd"/>
      <w:r w:rsidRPr="005E0596">
        <w:rPr>
          <w:rFonts w:ascii="Times New Roman" w:hAnsi="Times New Roman" w:cs="Times New Roman"/>
        </w:rPr>
        <w:t xml:space="preserve">, Verhaltensökonomik im Gerichtssaal, in: Neue Juristische Wochenzeitschrift (NJW), Nr. 29/2014 vom 17.7.2014, S. 2088-2091.   </w:t>
      </w:r>
    </w:p>
  </w:footnote>
  <w:footnote w:id="38">
    <w:p w:rsidR="00B479EA" w:rsidRDefault="00B479EA">
      <w:pPr>
        <w:pStyle w:val="Funotentext"/>
      </w:pPr>
      <w:r>
        <w:rPr>
          <w:rStyle w:val="Funotenzeichen"/>
        </w:rPr>
        <w:footnoteRef/>
      </w:r>
      <w:r>
        <w:t xml:space="preserve"> Peter </w:t>
      </w:r>
      <w:proofErr w:type="spellStart"/>
      <w:r>
        <w:t>Kenning</w:t>
      </w:r>
      <w:proofErr w:type="spellEnd"/>
      <w:r>
        <w:t xml:space="preserve">, Consumer </w:t>
      </w:r>
      <w:proofErr w:type="spellStart"/>
      <w:r>
        <w:t>Neuroscience</w:t>
      </w:r>
      <w:proofErr w:type="spellEnd"/>
      <w:r>
        <w:t xml:space="preserve"> - Ein transdisziplinäres Lehrbuch , Stuttgart 2014, S. 83.</w:t>
      </w:r>
    </w:p>
  </w:footnote>
  <w:footnote w:id="39">
    <w:p w:rsidR="00B479EA" w:rsidRPr="00724FCB" w:rsidRDefault="00B479EA" w:rsidP="00C26D3A">
      <w:pPr>
        <w:pStyle w:val="berschrift1"/>
        <w:shd w:val="clear" w:color="auto" w:fill="FFFFFF"/>
        <w:spacing w:before="0" w:beforeAutospacing="0" w:after="0" w:afterAutospacing="0"/>
        <w:rPr>
          <w:sz w:val="20"/>
          <w:szCs w:val="20"/>
        </w:rPr>
      </w:pPr>
      <w:r w:rsidRPr="005E0596">
        <w:rPr>
          <w:rStyle w:val="Funotenzeichen"/>
          <w:b w:val="0"/>
          <w:sz w:val="20"/>
          <w:szCs w:val="20"/>
        </w:rPr>
        <w:footnoteRef/>
      </w:r>
      <w:r w:rsidRPr="005E0596">
        <w:rPr>
          <w:b w:val="0"/>
          <w:sz w:val="20"/>
          <w:szCs w:val="20"/>
        </w:rPr>
        <w:t xml:space="preserve"> Frans de Waal, Das Prinzip Empathie: Was wir von der Natur für eine bessere Gesellschaft lernen können, München 2011, S. 10.</w:t>
      </w:r>
    </w:p>
  </w:footnote>
  <w:footnote w:id="40">
    <w:p w:rsidR="00B479EA" w:rsidRPr="00724FCB" w:rsidRDefault="00B479EA" w:rsidP="00D74D15">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t>
      </w:r>
      <w:r w:rsidRPr="005E0596">
        <w:rPr>
          <w:rFonts w:ascii="Times New Roman" w:eastAsia="MS PGothic" w:hAnsi="Times New Roman" w:cs="Times New Roman"/>
        </w:rPr>
        <w:t>Joachim Weimann/ Andreas Knabe/ Ronnie Schöb, Geld macht doch glücklich, Stuttgart 2012, S. 168.</w:t>
      </w:r>
    </w:p>
  </w:footnote>
  <w:footnote w:id="41">
    <w:p w:rsidR="00B479EA" w:rsidRPr="00724FCB" w:rsidRDefault="00B479EA" w:rsidP="00411BF1">
      <w:pPr>
        <w:spacing w:after="0" w:line="240" w:lineRule="auto"/>
        <w:textAlignment w:val="baseline"/>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w:t>
      </w:r>
      <w:r w:rsidRPr="005E0596">
        <w:rPr>
          <w:rFonts w:ascii="Times New Roman" w:eastAsiaTheme="minorEastAsia" w:hAnsi="Times New Roman" w:cs="Times New Roman"/>
          <w:color w:val="000000" w:themeColor="text1"/>
          <w:sz w:val="20"/>
          <w:szCs w:val="20"/>
          <w:lang w:eastAsia="de-DE"/>
        </w:rPr>
        <w:t xml:space="preserve">Joachim Bauer, Schmerzgrenze – vom Ursprung alltäglicher und globaler Gewalt, München 2011, S. 39; </w:t>
      </w:r>
      <w:r w:rsidRPr="005E0596">
        <w:rPr>
          <w:rFonts w:ascii="Times New Roman" w:hAnsi="Times New Roman" w:cs="Times New Roman"/>
          <w:sz w:val="20"/>
          <w:szCs w:val="20"/>
        </w:rPr>
        <w:t xml:space="preserve">zum entwicklungsgeschichtlichen Hintergrund siehe </w:t>
      </w:r>
      <w:r w:rsidRPr="005E0596">
        <w:rPr>
          <w:rFonts w:ascii="Times New Roman" w:eastAsiaTheme="minorEastAsia" w:hAnsi="Times New Roman" w:cs="Times New Roman"/>
          <w:iCs/>
          <w:color w:val="000000" w:themeColor="text1"/>
          <w:sz w:val="20"/>
          <w:szCs w:val="20"/>
          <w:lang w:eastAsia="de-DE"/>
        </w:rPr>
        <w:t>Stefan Klein</w:t>
      </w:r>
      <w:r w:rsidRPr="005E0596">
        <w:rPr>
          <w:rFonts w:ascii="Times New Roman" w:eastAsiaTheme="minorEastAsia" w:hAnsi="Times New Roman" w:cs="Times New Roman"/>
          <w:color w:val="000000" w:themeColor="text1"/>
          <w:sz w:val="20"/>
          <w:szCs w:val="20"/>
          <w:lang w:eastAsia="de-DE"/>
        </w:rPr>
        <w:t xml:space="preserve">, Der Sinn des Gebens – Warum Selbstlosigkeit in der Evolution siegt und wir mit Egoismus nicht weiterkommen, Frankfurt  2010; </w:t>
      </w:r>
      <w:r w:rsidRPr="005E0596">
        <w:rPr>
          <w:rFonts w:ascii="Times New Roman" w:hAnsi="Times New Roman" w:cs="Times New Roman"/>
          <w:sz w:val="20"/>
          <w:szCs w:val="20"/>
        </w:rPr>
        <w:t>Frans de Waal, a.a.O.; Edward O. Wilson, Die soziale Eroberung der Erde – eine biologische Geschichte des Menschen, München 2013.</w:t>
      </w:r>
      <w:r w:rsidRPr="005E0596">
        <w:rPr>
          <w:rFonts w:ascii="Times New Roman" w:eastAsiaTheme="minorEastAsia" w:hAnsi="Times New Roman" w:cs="Times New Roman"/>
          <w:color w:val="000000" w:themeColor="text1"/>
          <w:sz w:val="20"/>
          <w:szCs w:val="20"/>
          <w:lang w:eastAsia="de-DE"/>
        </w:rPr>
        <w:t xml:space="preserve"> </w:t>
      </w:r>
    </w:p>
  </w:footnote>
  <w:footnote w:id="42">
    <w:p w:rsidR="00B479EA" w:rsidRPr="00724FCB" w:rsidRDefault="00B479EA" w:rsidP="0035502A">
      <w:pPr>
        <w:spacing w:after="0" w:line="240" w:lineRule="auto"/>
        <w:textAlignment w:val="baseline"/>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Vgl. Klaus M. Schmidt, </w:t>
      </w:r>
      <w:r w:rsidRPr="005E0596">
        <w:rPr>
          <w:rFonts w:ascii="Times New Roman" w:eastAsia="+mj-ea" w:hAnsi="Times New Roman" w:cs="Times New Roman"/>
          <w:bCs/>
          <w:sz w:val="20"/>
          <w:szCs w:val="20"/>
        </w:rPr>
        <w:t xml:space="preserve">Fairness als Motiv wirtschaftlichen Verhaltens, Vortrag gehalten auf der Tagung </w:t>
      </w:r>
      <w:r w:rsidRPr="005E0596">
        <w:rPr>
          <w:rFonts w:ascii="Times New Roman" w:eastAsia="+mn-ea" w:hAnsi="Times New Roman" w:cs="Times New Roman"/>
          <w:sz w:val="20"/>
          <w:szCs w:val="20"/>
        </w:rPr>
        <w:t>„</w:t>
      </w:r>
      <w:r w:rsidRPr="005E0596">
        <w:rPr>
          <w:rFonts w:ascii="Times New Roman" w:eastAsia="+mn-ea" w:hAnsi="Times New Roman" w:cs="Times New Roman"/>
          <w:bCs/>
          <w:sz w:val="20"/>
          <w:szCs w:val="20"/>
        </w:rPr>
        <w:t xml:space="preserve">Neuaufstellung oder Erweiterung der Ökonomie?“ am 20.5.2011 bei der Politischen Akademie </w:t>
      </w:r>
      <w:proofErr w:type="spellStart"/>
      <w:r w:rsidRPr="005E0596">
        <w:rPr>
          <w:rFonts w:ascii="Times New Roman" w:eastAsia="+mn-ea" w:hAnsi="Times New Roman" w:cs="Times New Roman"/>
          <w:bCs/>
          <w:sz w:val="20"/>
          <w:szCs w:val="20"/>
        </w:rPr>
        <w:t>Tutzing</w:t>
      </w:r>
      <w:proofErr w:type="spellEnd"/>
      <w:r w:rsidRPr="005E0596">
        <w:rPr>
          <w:rFonts w:ascii="Times New Roman" w:eastAsia="+mn-ea" w:hAnsi="Times New Roman" w:cs="Times New Roman"/>
          <w:bCs/>
          <w:sz w:val="20"/>
          <w:szCs w:val="20"/>
        </w:rPr>
        <w:t xml:space="preserve"> in </w:t>
      </w:r>
      <w:proofErr w:type="spellStart"/>
      <w:r w:rsidRPr="005E0596">
        <w:rPr>
          <w:rFonts w:ascii="Times New Roman" w:eastAsia="+mn-ea" w:hAnsi="Times New Roman" w:cs="Times New Roman"/>
          <w:bCs/>
          <w:sz w:val="20"/>
          <w:szCs w:val="20"/>
        </w:rPr>
        <w:t>Tutzing</w:t>
      </w:r>
      <w:proofErr w:type="spellEnd"/>
      <w:r w:rsidRPr="005E0596">
        <w:rPr>
          <w:rFonts w:ascii="Times New Roman" w:eastAsia="+mn-ea" w:hAnsi="Times New Roman" w:cs="Times New Roman"/>
          <w:bCs/>
          <w:sz w:val="20"/>
          <w:szCs w:val="20"/>
        </w:rPr>
        <w:t xml:space="preserve"> (Manuskript); </w:t>
      </w:r>
      <w:r w:rsidRPr="005E0596">
        <w:rPr>
          <w:rFonts w:ascii="Times New Roman" w:eastAsia="MS PGothic" w:hAnsi="Times New Roman" w:cs="Times New Roman"/>
          <w:iCs/>
          <w:color w:val="000000" w:themeColor="text1"/>
          <w:sz w:val="20"/>
          <w:szCs w:val="20"/>
          <w:lang w:eastAsia="de-DE"/>
        </w:rPr>
        <w:t xml:space="preserve">Werner </w:t>
      </w:r>
      <w:proofErr w:type="spellStart"/>
      <w:r w:rsidRPr="005E0596">
        <w:rPr>
          <w:rFonts w:ascii="Times New Roman" w:eastAsia="MS PGothic" w:hAnsi="Times New Roman" w:cs="Times New Roman"/>
          <w:iCs/>
          <w:color w:val="000000" w:themeColor="text1"/>
          <w:sz w:val="20"/>
          <w:szCs w:val="20"/>
          <w:lang w:eastAsia="de-DE"/>
        </w:rPr>
        <w:t>Güth</w:t>
      </w:r>
      <w:proofErr w:type="spellEnd"/>
      <w:r w:rsidRPr="005E0596">
        <w:rPr>
          <w:rFonts w:ascii="Times New Roman" w:eastAsia="MS PGothic" w:hAnsi="Times New Roman" w:cs="Times New Roman"/>
          <w:color w:val="000000" w:themeColor="text1"/>
          <w:sz w:val="20"/>
          <w:szCs w:val="20"/>
          <w:lang w:eastAsia="de-DE"/>
        </w:rPr>
        <w:t>, Optimal gelaufen, einfach zufrieden oder unüberlegt gehandelt – Zur Theorie (</w:t>
      </w:r>
      <w:proofErr w:type="spellStart"/>
      <w:r w:rsidRPr="005E0596">
        <w:rPr>
          <w:rFonts w:ascii="Times New Roman" w:eastAsia="MS PGothic" w:hAnsi="Times New Roman" w:cs="Times New Roman"/>
          <w:color w:val="000000" w:themeColor="text1"/>
          <w:sz w:val="20"/>
          <w:szCs w:val="20"/>
          <w:lang w:eastAsia="de-DE"/>
        </w:rPr>
        <w:t>un</w:t>
      </w:r>
      <w:proofErr w:type="spellEnd"/>
      <w:r w:rsidRPr="005E0596">
        <w:rPr>
          <w:rFonts w:ascii="Times New Roman" w:eastAsia="MS PGothic" w:hAnsi="Times New Roman" w:cs="Times New Roman"/>
          <w:color w:val="000000" w:themeColor="text1"/>
          <w:sz w:val="20"/>
          <w:szCs w:val="20"/>
          <w:lang w:eastAsia="de-DE"/>
        </w:rPr>
        <w:t xml:space="preserve">)eingeschränkt rationalen Entscheidens,  in: Perspektiven für Wirtschaftspolitik, Band 10 (2009), Sonderheft,  S. 77f.; </w:t>
      </w:r>
      <w:r w:rsidRPr="005E0596">
        <w:rPr>
          <w:rFonts w:ascii="Times New Roman" w:eastAsia="MS PGothic" w:hAnsi="Times New Roman" w:cs="Times New Roman"/>
          <w:iCs/>
          <w:color w:val="000000" w:themeColor="text1"/>
          <w:sz w:val="20"/>
          <w:szCs w:val="20"/>
          <w:lang w:eastAsia="de-DE"/>
        </w:rPr>
        <w:t xml:space="preserve">Dominik </w:t>
      </w:r>
      <w:proofErr w:type="spellStart"/>
      <w:r w:rsidRPr="005E0596">
        <w:rPr>
          <w:rFonts w:ascii="Times New Roman" w:eastAsia="MS PGothic" w:hAnsi="Times New Roman" w:cs="Times New Roman"/>
          <w:iCs/>
          <w:color w:val="000000" w:themeColor="text1"/>
          <w:sz w:val="20"/>
          <w:szCs w:val="20"/>
          <w:lang w:eastAsia="de-DE"/>
        </w:rPr>
        <w:t>Enste</w:t>
      </w:r>
      <w:proofErr w:type="spellEnd"/>
      <w:r w:rsidRPr="005E0596">
        <w:rPr>
          <w:rFonts w:ascii="Times New Roman" w:eastAsia="MS PGothic" w:hAnsi="Times New Roman" w:cs="Times New Roman"/>
          <w:iCs/>
          <w:color w:val="000000" w:themeColor="text1"/>
          <w:sz w:val="20"/>
          <w:szCs w:val="20"/>
          <w:lang w:eastAsia="de-DE"/>
        </w:rPr>
        <w:t xml:space="preserve"> et al</w:t>
      </w:r>
      <w:r w:rsidRPr="005E0596">
        <w:rPr>
          <w:rFonts w:ascii="Times New Roman" w:eastAsia="MS PGothic" w:hAnsi="Times New Roman" w:cs="Times New Roman"/>
          <w:color w:val="000000" w:themeColor="text1"/>
          <w:sz w:val="20"/>
          <w:szCs w:val="20"/>
          <w:lang w:eastAsia="de-DE"/>
        </w:rPr>
        <w:t xml:space="preserve">., Unterschiede im Denken zwischen Ökonomen und Laien – Erklärungsansätze zur Verbesserung der wirtschaftspolitischen Beratung, in: Perspektiven für Wirtschaftspolitik, Band 10 (2009), Heft 1, S. 64f.; </w:t>
      </w:r>
      <w:r w:rsidRPr="005E0596">
        <w:rPr>
          <w:rFonts w:ascii="Times New Roman" w:eastAsiaTheme="minorEastAsia" w:hAnsi="Times New Roman" w:cs="Times New Roman"/>
          <w:iCs/>
          <w:color w:val="000000" w:themeColor="text1"/>
          <w:sz w:val="20"/>
          <w:szCs w:val="20"/>
          <w:lang w:eastAsia="de-DE"/>
        </w:rPr>
        <w:t xml:space="preserve">Jeremy </w:t>
      </w:r>
      <w:proofErr w:type="spellStart"/>
      <w:r w:rsidRPr="005E0596">
        <w:rPr>
          <w:rFonts w:ascii="Times New Roman" w:eastAsiaTheme="minorEastAsia" w:hAnsi="Times New Roman" w:cs="Times New Roman"/>
          <w:iCs/>
          <w:color w:val="000000" w:themeColor="text1"/>
          <w:sz w:val="20"/>
          <w:szCs w:val="20"/>
          <w:lang w:eastAsia="de-DE"/>
        </w:rPr>
        <w:t>Rifkin</w:t>
      </w:r>
      <w:proofErr w:type="spellEnd"/>
      <w:r w:rsidRPr="005E0596">
        <w:rPr>
          <w:rFonts w:ascii="Times New Roman" w:eastAsiaTheme="minorEastAsia" w:hAnsi="Times New Roman" w:cs="Times New Roman"/>
          <w:color w:val="000000" w:themeColor="text1"/>
          <w:sz w:val="20"/>
          <w:szCs w:val="20"/>
          <w:lang w:eastAsia="de-DE"/>
        </w:rPr>
        <w:t xml:space="preserve">, Die empathische Zivilisation – Wege zu einem globalen Bewusstsein, Frankfurt u.a. 2010; </w:t>
      </w:r>
      <w:r w:rsidRPr="005E0596">
        <w:rPr>
          <w:rFonts w:ascii="Times New Roman" w:hAnsi="Times New Roman" w:cs="Times New Roman"/>
          <w:color w:val="000000"/>
          <w:sz w:val="20"/>
          <w:szCs w:val="20"/>
          <w:shd w:val="clear" w:color="auto" w:fill="FFFFFF"/>
        </w:rPr>
        <w:t xml:space="preserve">Martin Nowak/ Roger </w:t>
      </w:r>
      <w:proofErr w:type="spellStart"/>
      <w:r w:rsidRPr="005E0596">
        <w:rPr>
          <w:rFonts w:ascii="Times New Roman" w:hAnsi="Times New Roman" w:cs="Times New Roman"/>
          <w:color w:val="000000"/>
          <w:sz w:val="20"/>
          <w:szCs w:val="20"/>
          <w:shd w:val="clear" w:color="auto" w:fill="FFFFFF"/>
        </w:rPr>
        <w:t>Highfield</w:t>
      </w:r>
      <w:proofErr w:type="spellEnd"/>
      <w:r w:rsidRPr="005E0596">
        <w:rPr>
          <w:rFonts w:ascii="Times New Roman" w:hAnsi="Times New Roman" w:cs="Times New Roman"/>
          <w:color w:val="000000"/>
          <w:sz w:val="20"/>
          <w:szCs w:val="20"/>
          <w:shd w:val="clear" w:color="auto" w:fill="FFFFFF"/>
        </w:rPr>
        <w:t xml:space="preserve">, Kooperative Intelligenz - Das Erfolgsgeheimnis der Evolution, München 2013. </w:t>
      </w:r>
      <w:r w:rsidRPr="005E0596">
        <w:rPr>
          <w:rFonts w:ascii="Times New Roman" w:eastAsiaTheme="minorEastAsia" w:hAnsi="Times New Roman" w:cs="Times New Roman"/>
          <w:color w:val="000000" w:themeColor="text1"/>
          <w:sz w:val="20"/>
          <w:szCs w:val="20"/>
          <w:lang w:eastAsia="de-DE"/>
        </w:rPr>
        <w:t xml:space="preserve"> </w:t>
      </w:r>
    </w:p>
  </w:footnote>
  <w:footnote w:id="43">
    <w:p w:rsidR="00B479EA" w:rsidRDefault="00B479EA">
      <w:pPr>
        <w:spacing w:after="120" w:line="240" w:lineRule="auto"/>
        <w:rPr>
          <w:rFonts w:ascii="Times New Roman" w:hAnsi="Times New Roman" w:cs="Times New Roman"/>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lang w:val="en-US"/>
        </w:rPr>
        <w:t xml:space="preserve"> N. Gregory </w:t>
      </w:r>
      <w:proofErr w:type="spellStart"/>
      <w:r w:rsidRPr="005E0596">
        <w:rPr>
          <w:rFonts w:ascii="Times New Roman" w:hAnsi="Times New Roman" w:cs="Times New Roman"/>
          <w:sz w:val="20"/>
          <w:szCs w:val="20"/>
          <w:lang w:val="en-US"/>
        </w:rPr>
        <w:t>Mankiw</w:t>
      </w:r>
      <w:proofErr w:type="spellEnd"/>
      <w:r w:rsidRPr="005E0596">
        <w:rPr>
          <w:rFonts w:ascii="Times New Roman" w:hAnsi="Times New Roman" w:cs="Times New Roman"/>
          <w:sz w:val="20"/>
          <w:szCs w:val="20"/>
          <w:lang w:val="en-US"/>
        </w:rPr>
        <w:t xml:space="preserve">/ Mark P. Taylor Economics. </w:t>
      </w:r>
      <w:r w:rsidRPr="005E0596">
        <w:rPr>
          <w:rFonts w:ascii="Times New Roman" w:hAnsi="Times New Roman" w:cs="Times New Roman"/>
          <w:sz w:val="20"/>
          <w:szCs w:val="20"/>
        </w:rPr>
        <w:t xml:space="preserve">3. Auflage, </w:t>
      </w:r>
      <w:proofErr w:type="spellStart"/>
      <w:r w:rsidRPr="005E0596">
        <w:rPr>
          <w:rFonts w:ascii="Times New Roman" w:hAnsi="Times New Roman" w:cs="Times New Roman"/>
          <w:sz w:val="20"/>
          <w:szCs w:val="20"/>
        </w:rPr>
        <w:t>Andover</w:t>
      </w:r>
      <w:proofErr w:type="spellEnd"/>
      <w:r w:rsidRPr="005E0596">
        <w:rPr>
          <w:rFonts w:ascii="Times New Roman" w:hAnsi="Times New Roman" w:cs="Times New Roman"/>
          <w:sz w:val="20"/>
          <w:szCs w:val="20"/>
        </w:rPr>
        <w:t xml:space="preserve"> (UK) 2014.</w:t>
      </w:r>
      <w:r w:rsidRPr="005E0596">
        <w:rPr>
          <w:rFonts w:ascii="Times New Roman" w:eastAsia="MS PGothic" w:hAnsi="Times New Roman" w:cs="Times New Roman"/>
          <w:sz w:val="20"/>
          <w:szCs w:val="20"/>
        </w:rPr>
        <w:t>S. 273.</w:t>
      </w:r>
    </w:p>
  </w:footnote>
  <w:footnote w:id="44">
    <w:p w:rsidR="00B479EA" w:rsidRPr="00A45181" w:rsidRDefault="00B479EA" w:rsidP="00393C95">
      <w:pPr>
        <w:pStyle w:val="Funotentext"/>
        <w:rPr>
          <w:rFonts w:ascii="Times New Roman" w:hAnsi="Times New Roman" w:cs="Times New Roman"/>
          <w:lang w:val="en-US"/>
        </w:rPr>
      </w:pPr>
      <w:r w:rsidRPr="005E0596">
        <w:rPr>
          <w:rStyle w:val="Funotenzeichen"/>
          <w:rFonts w:ascii="Times New Roman" w:hAnsi="Times New Roman" w:cs="Times New Roman"/>
        </w:rPr>
        <w:footnoteRef/>
      </w:r>
      <w:r w:rsidRPr="005E0596">
        <w:rPr>
          <w:rFonts w:ascii="Times New Roman" w:hAnsi="Times New Roman" w:cs="Times New Roman"/>
        </w:rPr>
        <w:t xml:space="preserve"> Hal R. </w:t>
      </w:r>
      <w:proofErr w:type="spellStart"/>
      <w:r w:rsidRPr="005E0596">
        <w:rPr>
          <w:rFonts w:ascii="Times New Roman" w:hAnsi="Times New Roman" w:cs="Times New Roman"/>
        </w:rPr>
        <w:t>Varian</w:t>
      </w:r>
      <w:proofErr w:type="spellEnd"/>
      <w:r w:rsidRPr="005E0596">
        <w:rPr>
          <w:rFonts w:ascii="Times New Roman" w:hAnsi="Times New Roman" w:cs="Times New Roman"/>
        </w:rPr>
        <w:t xml:space="preserve">, Grundzüge der Mikroökonomik, 8. </w:t>
      </w:r>
      <w:proofErr w:type="spellStart"/>
      <w:r w:rsidR="00E34C9B" w:rsidRPr="00E34C9B">
        <w:rPr>
          <w:rFonts w:ascii="Times New Roman" w:hAnsi="Times New Roman" w:cs="Times New Roman"/>
          <w:lang w:val="en-US"/>
        </w:rPr>
        <w:t>Auflage</w:t>
      </w:r>
      <w:proofErr w:type="spellEnd"/>
      <w:r w:rsidR="00E34C9B" w:rsidRPr="00E34C9B">
        <w:rPr>
          <w:rFonts w:ascii="Times New Roman" w:hAnsi="Times New Roman" w:cs="Times New Roman"/>
          <w:lang w:val="en-US"/>
        </w:rPr>
        <w:t xml:space="preserve">, </w:t>
      </w:r>
      <w:proofErr w:type="spellStart"/>
      <w:r w:rsidR="00E34C9B" w:rsidRPr="00E34C9B">
        <w:rPr>
          <w:rFonts w:ascii="Times New Roman" w:hAnsi="Times New Roman" w:cs="Times New Roman"/>
          <w:lang w:val="en-US"/>
        </w:rPr>
        <w:t>München</w:t>
      </w:r>
      <w:proofErr w:type="spellEnd"/>
      <w:r w:rsidR="00E34C9B" w:rsidRPr="00E34C9B">
        <w:rPr>
          <w:rFonts w:ascii="Times New Roman" w:hAnsi="Times New Roman" w:cs="Times New Roman"/>
          <w:lang w:val="en-US"/>
        </w:rPr>
        <w:t xml:space="preserve"> 2011, S. 642</w:t>
      </w:r>
    </w:p>
  </w:footnote>
  <w:footnote w:id="45">
    <w:p w:rsidR="00B479EA" w:rsidRPr="00705294" w:rsidRDefault="00B479EA" w:rsidP="00705294">
      <w:pPr>
        <w:shd w:val="clear" w:color="auto" w:fill="FFFFFF"/>
        <w:spacing w:after="0" w:line="240" w:lineRule="auto"/>
        <w:textAlignment w:val="baseline"/>
        <w:rPr>
          <w:rFonts w:ascii="Times New Roman" w:hAnsi="Times New Roman" w:cs="Times New Roman"/>
          <w:bCs/>
          <w:sz w:val="20"/>
          <w:szCs w:val="20"/>
          <w:lang w:val="en-US"/>
        </w:rPr>
      </w:pPr>
      <w:r w:rsidRPr="00705294">
        <w:rPr>
          <w:rStyle w:val="Funotenzeichen"/>
          <w:rFonts w:ascii="Times New Roman" w:hAnsi="Times New Roman" w:cs="Times New Roman"/>
          <w:sz w:val="20"/>
          <w:szCs w:val="20"/>
        </w:rPr>
        <w:footnoteRef/>
      </w:r>
      <w:r w:rsidR="00E34C9B" w:rsidRPr="00E34C9B">
        <w:rPr>
          <w:rFonts w:ascii="Times New Roman" w:hAnsi="Times New Roman" w:cs="Times New Roman"/>
          <w:sz w:val="20"/>
          <w:szCs w:val="20"/>
          <w:lang w:val="en-US"/>
        </w:rPr>
        <w:t xml:space="preserve"> </w:t>
      </w:r>
      <w:proofErr w:type="spellStart"/>
      <w:r w:rsidR="00E34C9B" w:rsidRPr="00E34C9B">
        <w:rPr>
          <w:rFonts w:ascii="Times New Roman" w:hAnsi="Times New Roman" w:cs="Times New Roman"/>
          <w:sz w:val="20"/>
          <w:szCs w:val="20"/>
          <w:lang w:val="en-US"/>
        </w:rPr>
        <w:t>Vgl</w:t>
      </w:r>
      <w:proofErr w:type="spellEnd"/>
      <w:r w:rsidR="00E34C9B" w:rsidRPr="00E34C9B">
        <w:rPr>
          <w:rFonts w:ascii="Times New Roman" w:hAnsi="Times New Roman" w:cs="Times New Roman"/>
          <w:sz w:val="20"/>
          <w:szCs w:val="20"/>
          <w:lang w:val="en-US"/>
        </w:rPr>
        <w:t xml:space="preserve">. </w:t>
      </w:r>
      <w:hyperlink r:id="rId5" w:history="1">
        <w:r w:rsidRPr="00705294">
          <w:rPr>
            <w:rStyle w:val="Hyperlink"/>
            <w:rFonts w:ascii="Times New Roman" w:hAnsi="Times New Roman" w:cs="Times New Roman"/>
            <w:bCs/>
            <w:color w:val="auto"/>
            <w:sz w:val="20"/>
            <w:szCs w:val="20"/>
            <w:u w:val="none"/>
            <w:bdr w:val="none" w:sz="0" w:space="0" w:color="auto" w:frame="1"/>
            <w:shd w:val="clear" w:color="auto" w:fill="FFFFFF"/>
            <w:lang w:val="en-US"/>
          </w:rPr>
          <w:t xml:space="preserve">Toshio </w:t>
        </w:r>
        <w:proofErr w:type="spellStart"/>
        <w:r w:rsidRPr="00705294">
          <w:rPr>
            <w:rStyle w:val="Hyperlink"/>
            <w:rFonts w:ascii="Times New Roman" w:hAnsi="Times New Roman" w:cs="Times New Roman"/>
            <w:bCs/>
            <w:color w:val="auto"/>
            <w:sz w:val="20"/>
            <w:szCs w:val="20"/>
            <w:u w:val="none"/>
            <w:bdr w:val="none" w:sz="0" w:space="0" w:color="auto" w:frame="1"/>
            <w:shd w:val="clear" w:color="auto" w:fill="FFFFFF"/>
            <w:lang w:val="en-US"/>
          </w:rPr>
          <w:t>Yamagishi</w:t>
        </w:r>
        <w:proofErr w:type="spellEnd"/>
      </w:hyperlink>
      <w:hyperlink r:id="rId6" w:anchor="aff-1" w:history="1">
        <w:r w:rsidRPr="00705294">
          <w:rPr>
            <w:rStyle w:val="Hyperlink"/>
            <w:rFonts w:ascii="Times New Roman" w:hAnsi="Times New Roman" w:cs="Times New Roman"/>
            <w:color w:val="auto"/>
            <w:sz w:val="20"/>
            <w:szCs w:val="20"/>
            <w:u w:val="none"/>
            <w:bdr w:val="none" w:sz="0" w:space="0" w:color="auto" w:frame="1"/>
            <w:lang w:val="en-US"/>
          </w:rPr>
          <w:t>,</w:t>
        </w:r>
      </w:hyperlink>
      <w:r w:rsidRPr="00705294">
        <w:rPr>
          <w:rFonts w:ascii="Times New Roman" w:hAnsi="Times New Roman" w:cs="Times New Roman"/>
          <w:bCs/>
          <w:sz w:val="20"/>
          <w:szCs w:val="20"/>
          <w:lang w:val="en-US"/>
        </w:rPr>
        <w:t xml:space="preserve"> </w:t>
      </w:r>
      <w:hyperlink r:id="rId7" w:history="1">
        <w:r w:rsidRPr="00705294">
          <w:rPr>
            <w:rStyle w:val="Hyperlink"/>
            <w:rFonts w:ascii="Times New Roman" w:hAnsi="Times New Roman" w:cs="Times New Roman"/>
            <w:bCs/>
            <w:color w:val="auto"/>
            <w:sz w:val="20"/>
            <w:szCs w:val="20"/>
            <w:u w:val="none"/>
            <w:bdr w:val="none" w:sz="0" w:space="0" w:color="auto" w:frame="1"/>
            <w:lang w:val="en-US"/>
          </w:rPr>
          <w:t>Yang Li</w:t>
        </w:r>
      </w:hyperlink>
      <w:r w:rsidRPr="00705294">
        <w:rPr>
          <w:rStyle w:val="name"/>
          <w:rFonts w:ascii="Times New Roman" w:hAnsi="Times New Roman" w:cs="Times New Roman"/>
          <w:bCs/>
          <w:sz w:val="20"/>
          <w:szCs w:val="20"/>
          <w:bdr w:val="none" w:sz="0" w:space="0" w:color="auto" w:frame="1"/>
          <w:lang w:val="en-US"/>
        </w:rPr>
        <w:t xml:space="preserve">, </w:t>
      </w:r>
      <w:hyperlink r:id="rId8" w:history="1">
        <w:proofErr w:type="spellStart"/>
        <w:r w:rsidRPr="00705294">
          <w:rPr>
            <w:rStyle w:val="Hyperlink"/>
            <w:rFonts w:ascii="Times New Roman" w:hAnsi="Times New Roman" w:cs="Times New Roman"/>
            <w:bCs/>
            <w:color w:val="auto"/>
            <w:sz w:val="20"/>
            <w:szCs w:val="20"/>
            <w:u w:val="none"/>
            <w:bdr w:val="none" w:sz="0" w:space="0" w:color="auto" w:frame="1"/>
            <w:lang w:val="en-US"/>
          </w:rPr>
          <w:t>Haruto</w:t>
        </w:r>
        <w:proofErr w:type="spellEnd"/>
        <w:r w:rsidRPr="00705294">
          <w:rPr>
            <w:rStyle w:val="Hyperlink"/>
            <w:rFonts w:ascii="Times New Roman" w:hAnsi="Times New Roman" w:cs="Times New Roman"/>
            <w:bCs/>
            <w:color w:val="auto"/>
            <w:sz w:val="20"/>
            <w:szCs w:val="20"/>
            <w:u w:val="none"/>
            <w:bdr w:val="none" w:sz="0" w:space="0" w:color="auto" w:frame="1"/>
            <w:lang w:val="en-US"/>
          </w:rPr>
          <w:t xml:space="preserve"> </w:t>
        </w:r>
        <w:proofErr w:type="spellStart"/>
        <w:r w:rsidRPr="00705294">
          <w:rPr>
            <w:rStyle w:val="Hyperlink"/>
            <w:rFonts w:ascii="Times New Roman" w:hAnsi="Times New Roman" w:cs="Times New Roman"/>
            <w:bCs/>
            <w:color w:val="auto"/>
            <w:sz w:val="20"/>
            <w:szCs w:val="20"/>
            <w:u w:val="none"/>
            <w:bdr w:val="none" w:sz="0" w:space="0" w:color="auto" w:frame="1"/>
            <w:lang w:val="en-US"/>
          </w:rPr>
          <w:t>Takagishi</w:t>
        </w:r>
        <w:proofErr w:type="spellEnd"/>
      </w:hyperlink>
      <w:hyperlink r:id="rId9" w:anchor="aff-2" w:history="1">
        <w:r w:rsidRPr="00705294">
          <w:rPr>
            <w:rStyle w:val="Hyperlink"/>
            <w:rFonts w:ascii="Times New Roman" w:hAnsi="Times New Roman" w:cs="Times New Roman"/>
            <w:color w:val="auto"/>
            <w:sz w:val="20"/>
            <w:szCs w:val="20"/>
            <w:u w:val="none"/>
            <w:bdr w:val="none" w:sz="0" w:space="0" w:color="auto" w:frame="1"/>
            <w:lang w:val="en-US"/>
          </w:rPr>
          <w:t>,</w:t>
        </w:r>
      </w:hyperlink>
      <w:r w:rsidRPr="00705294">
        <w:rPr>
          <w:rFonts w:ascii="Times New Roman" w:hAnsi="Times New Roman" w:cs="Times New Roman"/>
          <w:bCs/>
          <w:sz w:val="20"/>
          <w:szCs w:val="20"/>
          <w:lang w:val="en-US"/>
        </w:rPr>
        <w:t xml:space="preserve"> </w:t>
      </w:r>
      <w:hyperlink r:id="rId10" w:history="1">
        <w:proofErr w:type="spellStart"/>
        <w:r w:rsidRPr="00705294">
          <w:rPr>
            <w:rStyle w:val="Hyperlink"/>
            <w:rFonts w:ascii="Times New Roman" w:hAnsi="Times New Roman" w:cs="Times New Roman"/>
            <w:bCs/>
            <w:color w:val="auto"/>
            <w:sz w:val="20"/>
            <w:szCs w:val="20"/>
            <w:u w:val="none"/>
            <w:bdr w:val="none" w:sz="0" w:space="0" w:color="auto" w:frame="1"/>
            <w:lang w:val="en-US"/>
          </w:rPr>
          <w:t>Yoshie</w:t>
        </w:r>
        <w:proofErr w:type="spellEnd"/>
        <w:r w:rsidRPr="00705294">
          <w:rPr>
            <w:rStyle w:val="Hyperlink"/>
            <w:rFonts w:ascii="Times New Roman" w:hAnsi="Times New Roman" w:cs="Times New Roman"/>
            <w:bCs/>
            <w:color w:val="auto"/>
            <w:sz w:val="20"/>
            <w:szCs w:val="20"/>
            <w:u w:val="none"/>
            <w:bdr w:val="none" w:sz="0" w:space="0" w:color="auto" w:frame="1"/>
            <w:lang w:val="en-US"/>
          </w:rPr>
          <w:t xml:space="preserve"> Matsumoto</w:t>
        </w:r>
      </w:hyperlink>
      <w:r w:rsidRPr="00705294">
        <w:rPr>
          <w:rStyle w:val="name"/>
          <w:rFonts w:ascii="Times New Roman" w:hAnsi="Times New Roman" w:cs="Times New Roman"/>
          <w:bCs/>
          <w:sz w:val="20"/>
          <w:szCs w:val="20"/>
          <w:bdr w:val="none" w:sz="0" w:space="0" w:color="auto" w:frame="1"/>
          <w:lang w:val="en-US"/>
        </w:rPr>
        <w:t xml:space="preserve">, </w:t>
      </w:r>
      <w:hyperlink r:id="rId11" w:history="1">
        <w:proofErr w:type="spellStart"/>
        <w:r w:rsidRPr="00705294">
          <w:rPr>
            <w:rStyle w:val="Hyperlink"/>
            <w:rFonts w:ascii="Times New Roman" w:hAnsi="Times New Roman" w:cs="Times New Roman"/>
            <w:bCs/>
            <w:color w:val="auto"/>
            <w:sz w:val="20"/>
            <w:szCs w:val="20"/>
            <w:u w:val="none"/>
            <w:bdr w:val="none" w:sz="0" w:space="0" w:color="auto" w:frame="1"/>
            <w:lang w:val="en-US"/>
          </w:rPr>
          <w:t>Toko</w:t>
        </w:r>
        <w:proofErr w:type="spellEnd"/>
        <w:r w:rsidRPr="00705294">
          <w:rPr>
            <w:rStyle w:val="Hyperlink"/>
            <w:rFonts w:ascii="Times New Roman" w:hAnsi="Times New Roman" w:cs="Times New Roman"/>
            <w:bCs/>
            <w:color w:val="auto"/>
            <w:sz w:val="20"/>
            <w:szCs w:val="20"/>
            <w:u w:val="none"/>
            <w:bdr w:val="none" w:sz="0" w:space="0" w:color="auto" w:frame="1"/>
            <w:lang w:val="en-US"/>
          </w:rPr>
          <w:t xml:space="preserve"> </w:t>
        </w:r>
        <w:proofErr w:type="spellStart"/>
        <w:r w:rsidRPr="00705294">
          <w:rPr>
            <w:rStyle w:val="Hyperlink"/>
            <w:rFonts w:ascii="Times New Roman" w:hAnsi="Times New Roman" w:cs="Times New Roman"/>
            <w:bCs/>
            <w:color w:val="auto"/>
            <w:sz w:val="20"/>
            <w:szCs w:val="20"/>
            <w:u w:val="none"/>
            <w:bdr w:val="none" w:sz="0" w:space="0" w:color="auto" w:frame="1"/>
            <w:lang w:val="en-US"/>
          </w:rPr>
          <w:t>Kiyonari</w:t>
        </w:r>
        <w:proofErr w:type="spellEnd"/>
      </w:hyperlink>
      <w:r w:rsidRPr="00705294">
        <w:rPr>
          <w:rStyle w:val="name"/>
          <w:rFonts w:ascii="Times New Roman" w:hAnsi="Times New Roman" w:cs="Times New Roman"/>
          <w:bCs/>
          <w:sz w:val="20"/>
          <w:szCs w:val="20"/>
          <w:bdr w:val="none" w:sz="0" w:space="0" w:color="auto" w:frame="1"/>
          <w:lang w:val="en-US"/>
        </w:rPr>
        <w:t>, I</w:t>
      </w:r>
      <w:r>
        <w:rPr>
          <w:rStyle w:val="name"/>
          <w:rFonts w:ascii="Times New Roman" w:hAnsi="Times New Roman" w:cs="Times New Roman"/>
          <w:bCs/>
          <w:sz w:val="20"/>
          <w:szCs w:val="20"/>
          <w:bdr w:val="none" w:sz="0" w:space="0" w:color="auto" w:frame="1"/>
          <w:lang w:val="en-US"/>
        </w:rPr>
        <w:t xml:space="preserve">n search of Homo </w:t>
      </w:r>
      <w:proofErr w:type="spellStart"/>
      <w:r>
        <w:rPr>
          <w:rStyle w:val="name"/>
          <w:rFonts w:ascii="Times New Roman" w:hAnsi="Times New Roman" w:cs="Times New Roman"/>
          <w:bCs/>
          <w:sz w:val="20"/>
          <w:szCs w:val="20"/>
          <w:bdr w:val="none" w:sz="0" w:space="0" w:color="auto" w:frame="1"/>
          <w:lang w:val="en-US"/>
        </w:rPr>
        <w:t>economicus</w:t>
      </w:r>
      <w:proofErr w:type="spellEnd"/>
      <w:r>
        <w:rPr>
          <w:rStyle w:val="name"/>
          <w:rFonts w:ascii="Times New Roman" w:hAnsi="Times New Roman" w:cs="Times New Roman"/>
          <w:bCs/>
          <w:sz w:val="20"/>
          <w:szCs w:val="20"/>
          <w:bdr w:val="none" w:sz="0" w:space="0" w:color="auto" w:frame="1"/>
          <w:lang w:val="en-US"/>
        </w:rPr>
        <w:t xml:space="preserve">, in:  Psychological Science, Sept. 2014 (25), S. 1699-1711. </w:t>
      </w:r>
    </w:p>
    <w:p w:rsidR="00B479EA" w:rsidRPr="00705294" w:rsidRDefault="00B479EA">
      <w:pPr>
        <w:pStyle w:val="Funotentext"/>
        <w:rPr>
          <w:lang w:val="en-US"/>
        </w:rPr>
      </w:pPr>
    </w:p>
  </w:footnote>
  <w:footnote w:id="46">
    <w:p w:rsidR="00B479EA" w:rsidRPr="00724FCB" w:rsidRDefault="00B479EA" w:rsidP="0035502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Joachim Weimann/ Andreas Knabe/ Ronnie Schöb, a.a.O., S. 178. </w:t>
      </w:r>
    </w:p>
  </w:footnote>
  <w:footnote w:id="47">
    <w:p w:rsidR="00B479EA" w:rsidRPr="00724FCB" w:rsidRDefault="00B479EA" w:rsidP="00411BF1">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 S. 190.</w:t>
      </w:r>
    </w:p>
  </w:footnote>
  <w:footnote w:id="48">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Frank Schirrmacher, Ego - das Spiel des Lebens, München 2013, S. 27.</w:t>
      </w:r>
    </w:p>
  </w:footnote>
  <w:footnote w:id="49">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 S. 59.</w:t>
      </w:r>
    </w:p>
  </w:footnote>
  <w:footnote w:id="50">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 S. 28; siehe hierzu auch Frank Schirrmachers, Die Seele, die aus der Kälte kam, Der Spiegel vom 9.2.2013.</w:t>
      </w:r>
    </w:p>
  </w:footnote>
  <w:footnote w:id="51">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Frank Schirrmacher, Ego - das Spiel des Lebens, a.a.O., S. 63.</w:t>
      </w:r>
    </w:p>
  </w:footnote>
  <w:footnote w:id="52">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Vgl. ebenda,  S. 25f.</w:t>
      </w:r>
    </w:p>
  </w:footnote>
  <w:footnote w:id="53">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 S. 70.</w:t>
      </w:r>
    </w:p>
  </w:footnote>
  <w:footnote w:id="54">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  S. 167.</w:t>
      </w:r>
    </w:p>
  </w:footnote>
  <w:footnote w:id="55">
    <w:p w:rsidR="00B479EA" w:rsidRPr="00724FCB" w:rsidRDefault="00B479EA" w:rsidP="00AB703E">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Frank Schirrmachers, Die Seele, die aus der Kälte kam, Der Spiegel vom 9.2.2013 S. 28.</w:t>
      </w:r>
    </w:p>
    <w:p w:rsidR="00B479EA" w:rsidRPr="00724FCB" w:rsidRDefault="00B479EA">
      <w:pPr>
        <w:pStyle w:val="Funotentext"/>
        <w:rPr>
          <w:rFonts w:ascii="Times New Roman" w:hAnsi="Times New Roman" w:cs="Times New Roman"/>
        </w:rPr>
      </w:pPr>
    </w:p>
  </w:footnote>
  <w:footnote w:id="56">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Wolf Schneider, Glück – Eine etwas andere Gebrauchsanweisung, </w:t>
      </w:r>
      <w:proofErr w:type="spellStart"/>
      <w:r w:rsidRPr="005E0596">
        <w:rPr>
          <w:rFonts w:ascii="Times New Roman" w:hAnsi="Times New Roman" w:cs="Times New Roman"/>
        </w:rPr>
        <w:t>Reinbeck</w:t>
      </w:r>
      <w:proofErr w:type="spellEnd"/>
      <w:r w:rsidRPr="005E0596">
        <w:rPr>
          <w:rFonts w:ascii="Times New Roman" w:hAnsi="Times New Roman" w:cs="Times New Roman"/>
        </w:rPr>
        <w:t xml:space="preserve"> bei Hamburg, 2007, S. 140.</w:t>
      </w:r>
    </w:p>
  </w:footnote>
  <w:footnote w:id="57">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Siehe hierzu insbesondere Karlheinz Ruckriegel/ Günter </w:t>
      </w:r>
      <w:proofErr w:type="spellStart"/>
      <w:r w:rsidRPr="005E0596">
        <w:rPr>
          <w:rFonts w:ascii="Times New Roman" w:hAnsi="Times New Roman" w:cs="Times New Roman"/>
        </w:rPr>
        <w:t>Niklewski</w:t>
      </w:r>
      <w:proofErr w:type="spellEnd"/>
      <w:r w:rsidRPr="005E0596">
        <w:rPr>
          <w:rFonts w:ascii="Times New Roman" w:hAnsi="Times New Roman" w:cs="Times New Roman"/>
        </w:rPr>
        <w:t xml:space="preserve">/ </w:t>
      </w:r>
      <w:proofErr w:type="spellStart"/>
      <w:r w:rsidRPr="005E0596">
        <w:rPr>
          <w:rFonts w:ascii="Times New Roman" w:hAnsi="Times New Roman" w:cs="Times New Roman"/>
        </w:rPr>
        <w:t>Andereas</w:t>
      </w:r>
      <w:proofErr w:type="spellEnd"/>
      <w:r w:rsidRPr="005E0596">
        <w:rPr>
          <w:rFonts w:ascii="Times New Roman" w:hAnsi="Times New Roman" w:cs="Times New Roman"/>
        </w:rPr>
        <w:t xml:space="preserve"> Haupt, a.a.O. </w:t>
      </w:r>
    </w:p>
  </w:footnote>
  <w:footnote w:id="58">
    <w:p w:rsidR="00B479EA" w:rsidRPr="00724FCB" w:rsidRDefault="00B479EA" w:rsidP="005E151E">
      <w:pPr>
        <w:spacing w:after="0" w:line="240" w:lineRule="auto"/>
        <w:textAlignment w:val="baseline"/>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Simon </w:t>
      </w:r>
      <w:proofErr w:type="spellStart"/>
      <w:r w:rsidRPr="005E0596">
        <w:rPr>
          <w:rFonts w:ascii="Times New Roman" w:hAnsi="Times New Roman" w:cs="Times New Roman"/>
          <w:sz w:val="20"/>
          <w:szCs w:val="20"/>
        </w:rPr>
        <w:t>Gächter</w:t>
      </w:r>
      <w:proofErr w:type="spellEnd"/>
      <w:r w:rsidRPr="005E0596">
        <w:rPr>
          <w:rFonts w:ascii="Times New Roman" w:hAnsi="Times New Roman" w:cs="Times New Roman"/>
          <w:sz w:val="20"/>
          <w:szCs w:val="20"/>
        </w:rPr>
        <w:t>, Experimentelle Ökonomie: Neue Wege, neue Erkenntnisse?, in:  Perspektiven für Wirtschaftspolitik , Band 10 (2009), Sonderheft, S. 5.</w:t>
      </w:r>
    </w:p>
  </w:footnote>
  <w:footnote w:id="59">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Joachim Weimann/ Andreas Knabe/ Ronnie Schöb, a.a.O., S. 183.</w:t>
      </w:r>
    </w:p>
  </w:footnote>
  <w:footnote w:id="60">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 S. 184.</w:t>
      </w:r>
    </w:p>
  </w:footnote>
  <w:footnote w:id="61">
    <w:p w:rsidR="00B479EA" w:rsidRPr="00724FCB" w:rsidRDefault="00B479EA" w:rsidP="002C5B20">
      <w:pPr>
        <w:spacing w:after="0" w:line="240" w:lineRule="auto"/>
        <w:textAlignment w:val="baseline"/>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Vertiefend hierzu Richard H. Thaler/ Cass R. </w:t>
      </w:r>
      <w:proofErr w:type="spellStart"/>
      <w:r w:rsidRPr="005E0596">
        <w:rPr>
          <w:rFonts w:ascii="Times New Roman" w:hAnsi="Times New Roman" w:cs="Times New Roman"/>
          <w:sz w:val="20"/>
          <w:szCs w:val="20"/>
        </w:rPr>
        <w:t>Sunstein</w:t>
      </w:r>
      <w:proofErr w:type="spellEnd"/>
      <w:r w:rsidRPr="005E0596">
        <w:rPr>
          <w:rFonts w:ascii="Times New Roman" w:hAnsi="Times New Roman" w:cs="Times New Roman"/>
          <w:sz w:val="20"/>
          <w:szCs w:val="20"/>
        </w:rPr>
        <w:t xml:space="preserve">, </w:t>
      </w:r>
      <w:proofErr w:type="spellStart"/>
      <w:r w:rsidRPr="005E0596">
        <w:rPr>
          <w:rFonts w:ascii="Times New Roman" w:hAnsi="Times New Roman" w:cs="Times New Roman"/>
          <w:sz w:val="20"/>
          <w:szCs w:val="20"/>
        </w:rPr>
        <w:t>Nudge</w:t>
      </w:r>
      <w:proofErr w:type="spellEnd"/>
      <w:r w:rsidRPr="005E0596">
        <w:rPr>
          <w:rFonts w:ascii="Times New Roman" w:hAnsi="Times New Roman" w:cs="Times New Roman"/>
          <w:sz w:val="20"/>
          <w:szCs w:val="20"/>
        </w:rPr>
        <w:t xml:space="preserve"> - Wie man kluge Entscheidungen anstößt, Berlin 2009, S. 61-73 sowie </w:t>
      </w:r>
      <w:r w:rsidRPr="005E0596">
        <w:rPr>
          <w:rFonts w:ascii="Times New Roman" w:eastAsiaTheme="minorEastAsia" w:hAnsi="Times New Roman" w:cs="Times New Roman"/>
          <w:iCs/>
          <w:color w:val="000000" w:themeColor="text1"/>
          <w:sz w:val="20"/>
          <w:szCs w:val="20"/>
          <w:lang w:eastAsia="de-DE"/>
        </w:rPr>
        <w:t xml:space="preserve">Dan </w:t>
      </w:r>
      <w:proofErr w:type="spellStart"/>
      <w:r w:rsidRPr="005E0596">
        <w:rPr>
          <w:rFonts w:ascii="Times New Roman" w:eastAsiaTheme="minorEastAsia" w:hAnsi="Times New Roman" w:cs="Times New Roman"/>
          <w:iCs/>
          <w:color w:val="000000" w:themeColor="text1"/>
          <w:sz w:val="20"/>
          <w:szCs w:val="20"/>
          <w:lang w:eastAsia="de-DE"/>
        </w:rPr>
        <w:t>Ariely</w:t>
      </w:r>
      <w:proofErr w:type="spellEnd"/>
      <w:r w:rsidRPr="005E0596">
        <w:rPr>
          <w:rFonts w:ascii="Times New Roman" w:eastAsiaTheme="minorEastAsia" w:hAnsi="Times New Roman" w:cs="Times New Roman"/>
          <w:color w:val="000000" w:themeColor="text1"/>
          <w:sz w:val="20"/>
          <w:szCs w:val="20"/>
          <w:lang w:eastAsia="de-DE"/>
        </w:rPr>
        <w:t>, Denken hilft zwar, nützt aber nichts: Warum wir immer wieder unvernünftige Entscheidungen treffen, München 2008, S. 118-160.</w:t>
      </w:r>
      <w:r w:rsidRPr="005E0596">
        <w:rPr>
          <w:rFonts w:ascii="Times New Roman" w:hAnsi="Times New Roman" w:cs="Times New Roman"/>
          <w:sz w:val="20"/>
          <w:szCs w:val="20"/>
        </w:rPr>
        <w:t xml:space="preserve"> </w:t>
      </w:r>
    </w:p>
  </w:footnote>
  <w:footnote w:id="62">
    <w:p w:rsidR="00B479EA" w:rsidRPr="00724FCB" w:rsidRDefault="00B479EA" w:rsidP="00D74D15">
      <w:pPr>
        <w:pStyle w:val="Funotentext"/>
        <w:rPr>
          <w:rFonts w:ascii="Times New Roman" w:hAnsi="Times New Roman" w:cs="Times New Roman"/>
          <w:lang w:val="en-US"/>
        </w:rPr>
      </w:pPr>
      <w:r w:rsidRPr="005E0596">
        <w:rPr>
          <w:rStyle w:val="Funotenzeichen"/>
          <w:rFonts w:ascii="Times New Roman" w:hAnsi="Times New Roman" w:cs="Times New Roman"/>
        </w:rPr>
        <w:footnoteRef/>
      </w:r>
      <w:r w:rsidRPr="005E0596">
        <w:rPr>
          <w:rFonts w:ascii="Times New Roman" w:hAnsi="Times New Roman" w:cs="Times New Roman"/>
          <w:lang w:val="en-US"/>
        </w:rPr>
        <w:t xml:space="preserve"> „It is, after all</w:t>
      </w:r>
      <w:r w:rsidRPr="005E0596">
        <w:rPr>
          <w:rFonts w:ascii="Times New Roman" w:hAnsi="Times New Roman" w:cs="Times New Roman"/>
          <w:bCs/>
          <w:lang w:val="en-US"/>
        </w:rPr>
        <w:t xml:space="preserve">, in our nature </w:t>
      </w:r>
      <w:r w:rsidRPr="005E0596">
        <w:rPr>
          <w:rFonts w:ascii="Times New Roman" w:hAnsi="Times New Roman" w:cs="Times New Roman"/>
          <w:lang w:val="en-US"/>
        </w:rPr>
        <w:t xml:space="preserve">to do things that will provide the </w:t>
      </w:r>
      <w:r w:rsidRPr="005E0596">
        <w:rPr>
          <w:rFonts w:ascii="Times New Roman" w:hAnsi="Times New Roman" w:cs="Times New Roman"/>
          <w:bCs/>
          <w:lang w:val="en-US"/>
        </w:rPr>
        <w:t>most immediate reward</w:t>
      </w:r>
      <w:r w:rsidRPr="005E0596">
        <w:rPr>
          <w:rFonts w:ascii="Times New Roman" w:hAnsi="Times New Roman" w:cs="Times New Roman"/>
          <w:lang w:val="en-US"/>
        </w:rPr>
        <w:t xml:space="preserve">. This is wired into our DNA for </w:t>
      </w:r>
      <w:r w:rsidRPr="005E0596">
        <w:rPr>
          <w:rFonts w:ascii="Times New Roman" w:hAnsi="Times New Roman" w:cs="Times New Roman"/>
          <w:bCs/>
          <w:lang w:val="en-US"/>
        </w:rPr>
        <w:t>basic survival.</w:t>
      </w:r>
      <w:r w:rsidRPr="005E0596">
        <w:rPr>
          <w:rFonts w:ascii="Times New Roman" w:hAnsi="Times New Roman" w:cs="Times New Roman"/>
          <w:lang w:val="en-US"/>
        </w:rPr>
        <w:t xml:space="preserve"> …  the reality is, our </w:t>
      </w:r>
      <w:r w:rsidRPr="005E0596">
        <w:rPr>
          <w:rFonts w:ascii="Times New Roman" w:hAnsi="Times New Roman" w:cs="Times New Roman"/>
          <w:bCs/>
          <w:lang w:val="en-US"/>
        </w:rPr>
        <w:t xml:space="preserve">short-term self </w:t>
      </w:r>
      <w:r w:rsidRPr="005E0596">
        <w:rPr>
          <w:rFonts w:ascii="Times New Roman" w:hAnsi="Times New Roman" w:cs="Times New Roman"/>
          <w:lang w:val="en-US"/>
        </w:rPr>
        <w:t xml:space="preserve">still wins and gets dessert, despite objections from our </w:t>
      </w:r>
      <w:r w:rsidRPr="005E0596">
        <w:rPr>
          <w:rFonts w:ascii="Times New Roman" w:hAnsi="Times New Roman" w:cs="Times New Roman"/>
          <w:bCs/>
          <w:lang w:val="en-US"/>
        </w:rPr>
        <w:t xml:space="preserve">long-term self </w:t>
      </w:r>
      <w:r w:rsidRPr="005E0596">
        <w:rPr>
          <w:rFonts w:ascii="Times New Roman" w:hAnsi="Times New Roman" w:cs="Times New Roman"/>
          <w:lang w:val="en-US"/>
        </w:rPr>
        <w:t>that wants a healthy and long life.“</w:t>
      </w:r>
    </w:p>
  </w:footnote>
  <w:footnote w:id="63">
    <w:p w:rsidR="00B479EA" w:rsidRPr="00724FCB" w:rsidRDefault="00B479EA">
      <w:pPr>
        <w:pStyle w:val="Funotentext"/>
        <w:rPr>
          <w:rFonts w:ascii="Times New Roman" w:hAnsi="Times New Roman" w:cs="Times New Roman"/>
          <w:lang w:val="en-US"/>
        </w:rPr>
      </w:pPr>
      <w:r w:rsidRPr="005E0596">
        <w:rPr>
          <w:rStyle w:val="Funotenzeichen"/>
          <w:rFonts w:ascii="Times New Roman" w:hAnsi="Times New Roman" w:cs="Times New Roman"/>
        </w:rPr>
        <w:footnoteRef/>
      </w:r>
      <w:r w:rsidRPr="005E0596">
        <w:rPr>
          <w:rFonts w:ascii="Times New Roman" w:hAnsi="Times New Roman" w:cs="Times New Roman"/>
          <w:lang w:val="en-US"/>
        </w:rPr>
        <w:t xml:space="preserve"> Dan </w:t>
      </w:r>
      <w:proofErr w:type="spellStart"/>
      <w:r w:rsidRPr="005E0596">
        <w:rPr>
          <w:rFonts w:ascii="Times New Roman" w:hAnsi="Times New Roman" w:cs="Times New Roman"/>
          <w:lang w:val="en-US"/>
        </w:rPr>
        <w:t>Ariely</w:t>
      </w:r>
      <w:proofErr w:type="spellEnd"/>
      <w:r w:rsidRPr="005E0596">
        <w:rPr>
          <w:rFonts w:ascii="Times New Roman" w:hAnsi="Times New Roman" w:cs="Times New Roman"/>
          <w:lang w:val="en-US"/>
        </w:rPr>
        <w:t xml:space="preserve">, </w:t>
      </w:r>
      <w:proofErr w:type="spellStart"/>
      <w:r w:rsidRPr="005E0596">
        <w:rPr>
          <w:rFonts w:ascii="Times New Roman" w:hAnsi="Times New Roman" w:cs="Times New Roman"/>
          <w:lang w:val="en-US"/>
        </w:rPr>
        <w:t>a.a.O</w:t>
      </w:r>
      <w:proofErr w:type="spellEnd"/>
      <w:r w:rsidRPr="005E0596">
        <w:rPr>
          <w:rFonts w:ascii="Times New Roman" w:hAnsi="Times New Roman" w:cs="Times New Roman"/>
          <w:lang w:val="en-US"/>
        </w:rPr>
        <w:t xml:space="preserve">., S. 148f. </w:t>
      </w:r>
    </w:p>
  </w:footnote>
  <w:footnote w:id="64">
    <w:p w:rsidR="00B479EA" w:rsidRPr="00724FCB" w:rsidRDefault="00B479EA" w:rsidP="00871D86">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Daniel </w:t>
      </w:r>
      <w:proofErr w:type="spellStart"/>
      <w:r w:rsidRPr="005E0596">
        <w:rPr>
          <w:rFonts w:ascii="Times New Roman" w:hAnsi="Times New Roman" w:cs="Times New Roman"/>
        </w:rPr>
        <w:t>Kahneman</w:t>
      </w:r>
      <w:proofErr w:type="spellEnd"/>
      <w:r w:rsidRPr="005E0596">
        <w:rPr>
          <w:rFonts w:ascii="Times New Roman" w:hAnsi="Times New Roman" w:cs="Times New Roman"/>
        </w:rPr>
        <w:t>, a.a.O., S. 474.</w:t>
      </w:r>
    </w:p>
  </w:footnote>
  <w:footnote w:id="65">
    <w:p w:rsidR="00B479EA" w:rsidRPr="00724FCB" w:rsidRDefault="00B479EA" w:rsidP="008F7F10">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t>
      </w:r>
      <w:r w:rsidRPr="005E0596">
        <w:rPr>
          <w:rFonts w:ascii="Times New Roman" w:hAnsi="Times New Roman" w:cs="Times New Roman"/>
          <w:iCs/>
        </w:rPr>
        <w:t>Gerhard Illing</w:t>
      </w:r>
      <w:r w:rsidRPr="005E0596">
        <w:rPr>
          <w:rFonts w:ascii="Times New Roman" w:hAnsi="Times New Roman" w:cs="Times New Roman"/>
        </w:rPr>
        <w:t>, Die globale Finanzkrise und ihre Lehren für die Ökonomie, in: Martin Held et al. (Hrsg.), Ökonomik in der Krise, Normative und institutionelle Grundfragen der Ökonomik, Jahrbuch 10, Marburg 2011, S. 37.</w:t>
      </w:r>
    </w:p>
  </w:footnote>
  <w:footnote w:id="66">
    <w:p w:rsidR="00B479EA" w:rsidRPr="00724FCB" w:rsidRDefault="00B479EA" w:rsidP="005D6F3D">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Jürgen </w:t>
      </w:r>
      <w:proofErr w:type="spellStart"/>
      <w:r w:rsidRPr="005E0596">
        <w:rPr>
          <w:rFonts w:ascii="Times New Roman" w:hAnsi="Times New Roman" w:cs="Times New Roman"/>
        </w:rPr>
        <w:t>Kromphardt</w:t>
      </w:r>
      <w:proofErr w:type="spellEnd"/>
      <w:r w:rsidRPr="005E0596">
        <w:rPr>
          <w:rFonts w:ascii="Times New Roman" w:hAnsi="Times New Roman" w:cs="Times New Roman"/>
        </w:rPr>
        <w:t xml:space="preserve">, Der jüngste Methodenstreit: Alter Streit mit neuen Akzenten, in: Heinz D. Kurz (Hrsg.), Studien zur Entwicklung der ökonomischen Theorie XXVIII - Die Ökonomik im Spannungsfeld zwischen Natur- und Geisteswissenschaften. Alte und neue Perspektiven im Licht des jüngsten Methodenstreits, Berlin 2014, S. 26f.  </w:t>
      </w:r>
    </w:p>
  </w:footnote>
  <w:footnote w:id="67">
    <w:p w:rsidR="00B479EA" w:rsidRPr="00724FCB" w:rsidRDefault="00B479EA" w:rsidP="005D6F3D">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 S. 24.  </w:t>
      </w:r>
    </w:p>
  </w:footnote>
  <w:footnote w:id="68">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Joachim </w:t>
      </w:r>
      <w:r w:rsidRPr="005E0596">
        <w:rPr>
          <w:rFonts w:ascii="Times New Roman" w:eastAsia="MS PGothic" w:hAnsi="Times New Roman" w:cs="Times New Roman"/>
        </w:rPr>
        <w:t xml:space="preserve">Weimann/ Andreas Knabe/ Ronnie Schöb, a.a.O., S. 190f. </w:t>
      </w:r>
    </w:p>
  </w:footnote>
  <w:footnote w:id="69">
    <w:p w:rsidR="00B479EA" w:rsidRPr="00724FCB" w:rsidRDefault="00B479EA" w:rsidP="00AC4042">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eastAsia="MS PGothic" w:hAnsi="Times New Roman" w:cs="Times New Roman"/>
        </w:rPr>
        <w:t xml:space="preserve"> Ebenda, S. 167 und 171f. </w:t>
      </w:r>
    </w:p>
  </w:footnote>
  <w:footnote w:id="70">
    <w:p w:rsidR="00B479EA" w:rsidRPr="00724FCB" w:rsidRDefault="00B479EA" w:rsidP="00AC4042">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Joachim </w:t>
      </w:r>
      <w:r w:rsidRPr="005E0596">
        <w:rPr>
          <w:rFonts w:ascii="Times New Roman" w:eastAsia="MS PGothic" w:hAnsi="Times New Roman" w:cs="Times New Roman"/>
        </w:rPr>
        <w:t xml:space="preserve">Weimann/ Andreas Knabe/ Ronnie Schöb, a.a.O., </w:t>
      </w:r>
      <w:r w:rsidRPr="005E0596">
        <w:rPr>
          <w:rFonts w:ascii="Times New Roman" w:hAnsi="Times New Roman" w:cs="Times New Roman"/>
        </w:rPr>
        <w:t>S. 178f.</w:t>
      </w:r>
    </w:p>
  </w:footnote>
  <w:footnote w:id="71">
    <w:p w:rsidR="00B479EA" w:rsidRPr="00724FCB" w:rsidRDefault="00B479EA" w:rsidP="00AC4042">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 S. 174;  </w:t>
      </w:r>
    </w:p>
  </w:footnote>
  <w:footnote w:id="72">
    <w:p w:rsidR="00B479EA" w:rsidRPr="00724FCB" w:rsidRDefault="00B479EA" w:rsidP="00AC4042">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 S. 174.</w:t>
      </w:r>
    </w:p>
  </w:footnote>
  <w:footnote w:id="73">
    <w:p w:rsidR="00B479EA" w:rsidRPr="0002068E"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Einführend hierzu etwa </w:t>
      </w:r>
      <w:proofErr w:type="spellStart"/>
      <w:r w:rsidRPr="005E0596">
        <w:rPr>
          <w:rFonts w:ascii="Times New Roman" w:hAnsi="Times New Roman" w:cs="Times New Roman"/>
        </w:rPr>
        <w:t>Karlheinzr</w:t>
      </w:r>
      <w:proofErr w:type="spellEnd"/>
      <w:r w:rsidRPr="005E0596">
        <w:rPr>
          <w:rFonts w:ascii="Times New Roman" w:hAnsi="Times New Roman" w:cs="Times New Roman"/>
        </w:rPr>
        <w:t xml:space="preserve"> Ruckriegel,  </w:t>
      </w:r>
      <w:hyperlink r:id="rId12" w:history="1">
        <w:proofErr w:type="spellStart"/>
        <w:r>
          <w:rPr>
            <w:rStyle w:val="Hyperlink"/>
            <w:rFonts w:ascii="Times New Roman" w:hAnsi="Times New Roman" w:cs="Times New Roman"/>
            <w:color w:val="auto"/>
            <w:u w:val="none"/>
          </w:rPr>
          <w:t>Behavioral</w:t>
        </w:r>
        <w:proofErr w:type="spellEnd"/>
        <w:r>
          <w:rPr>
            <w:rStyle w:val="Hyperlink"/>
            <w:rFonts w:ascii="Times New Roman" w:hAnsi="Times New Roman" w:cs="Times New Roman"/>
            <w:color w:val="auto"/>
            <w:u w:val="none"/>
          </w:rPr>
          <w:t xml:space="preserve"> Economics - Erkenntnisse und Konsequenzen</w:t>
        </w:r>
      </w:hyperlink>
      <w:r w:rsidRPr="005E0596">
        <w:rPr>
          <w:rFonts w:ascii="Times New Roman" w:hAnsi="Times New Roman" w:cs="Times New Roman"/>
        </w:rPr>
        <w:t>, in: WISU, 40 Jg. (Juni 2011),  S. 832-842</w:t>
      </w:r>
      <w:r>
        <w:rPr>
          <w:rFonts w:ascii="Times New Roman" w:hAnsi="Times New Roman" w:cs="Times New Roman"/>
        </w:rPr>
        <w:t>.</w:t>
      </w:r>
    </w:p>
  </w:footnote>
  <w:footnote w:id="74">
    <w:p w:rsidR="00B479EA" w:rsidRPr="00724FCB" w:rsidRDefault="00B479EA" w:rsidP="00376E8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Daniel </w:t>
      </w:r>
      <w:proofErr w:type="spellStart"/>
      <w:r w:rsidRPr="005E0596">
        <w:rPr>
          <w:rFonts w:ascii="Times New Roman" w:hAnsi="Times New Roman" w:cs="Times New Roman"/>
        </w:rPr>
        <w:t>Kahneman</w:t>
      </w:r>
      <w:proofErr w:type="spellEnd"/>
      <w:r w:rsidRPr="005E0596">
        <w:rPr>
          <w:rFonts w:ascii="Times New Roman" w:hAnsi="Times New Roman" w:cs="Times New Roman"/>
        </w:rPr>
        <w:t xml:space="preserve">, Schnelles Denken, langsames Denken, München 2012, S.  508f.  </w:t>
      </w:r>
    </w:p>
  </w:footnote>
  <w:footnote w:id="75">
    <w:p w:rsidR="00B479EA" w:rsidRPr="00724FCB" w:rsidRDefault="00B479EA" w:rsidP="005F3D65">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Deutsche Bank Research, Homo </w:t>
      </w:r>
      <w:proofErr w:type="spellStart"/>
      <w:r w:rsidRPr="005E0596">
        <w:rPr>
          <w:rFonts w:ascii="Times New Roman" w:hAnsi="Times New Roman" w:cs="Times New Roman"/>
        </w:rPr>
        <w:t>Oeconomicus</w:t>
      </w:r>
      <w:proofErr w:type="spellEnd"/>
      <w:r w:rsidRPr="005E0596">
        <w:rPr>
          <w:rFonts w:ascii="Times New Roman" w:hAnsi="Times New Roman" w:cs="Times New Roman"/>
        </w:rPr>
        <w:t xml:space="preserve"> oder doch eher Homer Simpson?, Aktuelle Themen 480,  veröffentlicht am 30.4.2010 , S. 25. </w:t>
      </w:r>
    </w:p>
  </w:footnote>
  <w:footnote w:id="76">
    <w:p w:rsidR="00B479EA" w:rsidRPr="00F64E71" w:rsidRDefault="00B479EA" w:rsidP="005F3D65">
      <w:pPr>
        <w:spacing w:after="0" w:line="240" w:lineRule="auto"/>
        <w:textAlignment w:val="baseline"/>
        <w:rPr>
          <w:rFonts w:ascii="Times New Roman" w:hAnsi="Times New Roman" w:cs="Times New Roman"/>
          <w:sz w:val="20"/>
          <w:szCs w:val="20"/>
          <w:lang w:val="en-US"/>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zitiert nach </w:t>
      </w:r>
      <w:r w:rsidRPr="005E0596">
        <w:rPr>
          <w:rFonts w:ascii="Times New Roman" w:eastAsiaTheme="minorEastAsia" w:hAnsi="Times New Roman" w:cs="Times New Roman"/>
          <w:iCs/>
          <w:color w:val="000000" w:themeColor="text1"/>
          <w:sz w:val="20"/>
          <w:szCs w:val="20"/>
          <w:lang w:eastAsia="de-DE"/>
        </w:rPr>
        <w:t xml:space="preserve">Rudolf Richter, Erik G. </w:t>
      </w:r>
      <w:proofErr w:type="spellStart"/>
      <w:r w:rsidRPr="005E0596">
        <w:rPr>
          <w:rFonts w:ascii="Times New Roman" w:eastAsiaTheme="minorEastAsia" w:hAnsi="Times New Roman" w:cs="Times New Roman"/>
          <w:iCs/>
          <w:color w:val="000000" w:themeColor="text1"/>
          <w:sz w:val="20"/>
          <w:szCs w:val="20"/>
          <w:lang w:eastAsia="de-DE"/>
        </w:rPr>
        <w:t>Furubotn</w:t>
      </w:r>
      <w:proofErr w:type="spellEnd"/>
      <w:r w:rsidRPr="005E0596">
        <w:rPr>
          <w:rFonts w:ascii="Times New Roman" w:eastAsiaTheme="minorEastAsia" w:hAnsi="Times New Roman" w:cs="Times New Roman"/>
          <w:color w:val="000000" w:themeColor="text1"/>
          <w:sz w:val="20"/>
          <w:szCs w:val="20"/>
          <w:lang w:eastAsia="de-DE"/>
        </w:rPr>
        <w:t xml:space="preserve">, Neue </w:t>
      </w:r>
      <w:proofErr w:type="spellStart"/>
      <w:r w:rsidRPr="005E0596">
        <w:rPr>
          <w:rFonts w:ascii="Times New Roman" w:eastAsiaTheme="minorEastAsia" w:hAnsi="Times New Roman" w:cs="Times New Roman"/>
          <w:color w:val="000000" w:themeColor="text1"/>
          <w:sz w:val="20"/>
          <w:szCs w:val="20"/>
          <w:lang w:eastAsia="de-DE"/>
        </w:rPr>
        <w:t>Institutionenökonomik</w:t>
      </w:r>
      <w:proofErr w:type="spellEnd"/>
      <w:r w:rsidRPr="005E0596">
        <w:rPr>
          <w:rFonts w:ascii="Times New Roman" w:eastAsiaTheme="minorEastAsia" w:hAnsi="Times New Roman" w:cs="Times New Roman"/>
          <w:color w:val="000000" w:themeColor="text1"/>
          <w:sz w:val="20"/>
          <w:szCs w:val="20"/>
          <w:lang w:eastAsia="de-DE"/>
        </w:rPr>
        <w:t xml:space="preserve">, 4. </w:t>
      </w:r>
      <w:proofErr w:type="spellStart"/>
      <w:r w:rsidRPr="00F64E71">
        <w:rPr>
          <w:rFonts w:ascii="Times New Roman" w:eastAsiaTheme="minorEastAsia" w:hAnsi="Times New Roman" w:cs="Times New Roman"/>
          <w:color w:val="000000" w:themeColor="text1"/>
          <w:sz w:val="20"/>
          <w:szCs w:val="20"/>
          <w:lang w:val="en-US" w:eastAsia="de-DE"/>
        </w:rPr>
        <w:t>Auflage</w:t>
      </w:r>
      <w:proofErr w:type="spellEnd"/>
      <w:r w:rsidRPr="00F64E71">
        <w:rPr>
          <w:rFonts w:ascii="Times New Roman" w:eastAsiaTheme="minorEastAsia" w:hAnsi="Times New Roman" w:cs="Times New Roman"/>
          <w:color w:val="000000" w:themeColor="text1"/>
          <w:sz w:val="20"/>
          <w:szCs w:val="20"/>
          <w:lang w:val="en-US" w:eastAsia="de-DE"/>
        </w:rPr>
        <w:t xml:space="preserve">, </w:t>
      </w:r>
      <w:proofErr w:type="spellStart"/>
      <w:r w:rsidRPr="00F64E71">
        <w:rPr>
          <w:rFonts w:ascii="Times New Roman" w:eastAsiaTheme="minorEastAsia" w:hAnsi="Times New Roman" w:cs="Times New Roman"/>
          <w:color w:val="000000" w:themeColor="text1"/>
          <w:sz w:val="20"/>
          <w:szCs w:val="20"/>
          <w:lang w:val="en-US" w:eastAsia="de-DE"/>
        </w:rPr>
        <w:t>Tübingen</w:t>
      </w:r>
      <w:proofErr w:type="spellEnd"/>
      <w:r w:rsidRPr="00F64E71">
        <w:rPr>
          <w:rFonts w:ascii="Times New Roman" w:eastAsiaTheme="minorEastAsia" w:hAnsi="Times New Roman" w:cs="Times New Roman"/>
          <w:color w:val="000000" w:themeColor="text1"/>
          <w:sz w:val="20"/>
          <w:szCs w:val="20"/>
          <w:lang w:val="en-US" w:eastAsia="de-DE"/>
        </w:rPr>
        <w:t xml:space="preserve"> 2010, S. 192.</w:t>
      </w:r>
    </w:p>
  </w:footnote>
  <w:footnote w:id="77">
    <w:p w:rsidR="00B479EA" w:rsidRPr="00C27765" w:rsidRDefault="00B479EA" w:rsidP="00C27765">
      <w:pPr>
        <w:pStyle w:val="LiteraturL"/>
      </w:pPr>
      <w:r w:rsidRPr="00C27765">
        <w:rPr>
          <w:rStyle w:val="Funotenzeichen"/>
        </w:rPr>
        <w:footnoteRef/>
      </w:r>
      <w:r w:rsidRPr="00C27765">
        <w:t xml:space="preserve"> Mario </w:t>
      </w:r>
      <w:proofErr w:type="spellStart"/>
      <w:r w:rsidRPr="00C27765">
        <w:t>Draghi</w:t>
      </w:r>
      <w:proofErr w:type="spellEnd"/>
      <w:r w:rsidRPr="00C27765">
        <w:t>, Building Stability and Sustained Prosperity in Europe, Speech given at the event entitled “The Future of Europe in the Global Economy” hosted by the City of London Corporation, London, 23 May 2013.</w:t>
      </w:r>
    </w:p>
  </w:footnote>
  <w:footnote w:id="78">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t>
      </w:r>
      <w:r w:rsidRPr="005E0596">
        <w:rPr>
          <w:rFonts w:ascii="Times New Roman" w:hAnsi="Times New Roman" w:cs="Times New Roman"/>
          <w:iCs/>
        </w:rPr>
        <w:t xml:space="preserve">Werner </w:t>
      </w:r>
      <w:proofErr w:type="spellStart"/>
      <w:r w:rsidRPr="005E0596">
        <w:rPr>
          <w:rFonts w:ascii="Times New Roman" w:hAnsi="Times New Roman" w:cs="Times New Roman"/>
          <w:iCs/>
        </w:rPr>
        <w:t>Güth</w:t>
      </w:r>
      <w:proofErr w:type="spellEnd"/>
      <w:r w:rsidRPr="005E0596">
        <w:rPr>
          <w:rFonts w:ascii="Times New Roman" w:hAnsi="Times New Roman" w:cs="Times New Roman"/>
          <w:iCs/>
        </w:rPr>
        <w:t>, Hartmut Kliem</w:t>
      </w:r>
      <w:r w:rsidRPr="005E0596">
        <w:rPr>
          <w:rFonts w:ascii="Times New Roman" w:hAnsi="Times New Roman" w:cs="Times New Roman"/>
        </w:rPr>
        <w:t xml:space="preserve">t, </w:t>
      </w:r>
      <w:proofErr w:type="spellStart"/>
      <w:r w:rsidRPr="005E0596">
        <w:rPr>
          <w:rFonts w:ascii="Times New Roman" w:hAnsi="Times New Roman" w:cs="Times New Roman"/>
        </w:rPr>
        <w:t>Rationalwahlmodelle</w:t>
      </w:r>
      <w:proofErr w:type="spellEnd"/>
      <w:r w:rsidRPr="005E0596">
        <w:rPr>
          <w:rFonts w:ascii="Times New Roman" w:hAnsi="Times New Roman" w:cs="Times New Roman"/>
        </w:rPr>
        <w:t xml:space="preserve"> in der wirtschaftspolitischen Beratung, in: Martin Held et al. (Hrsg.), Ökonomik in der Krise, Normative und institutionelle Grundfragen der Ökonomik, Jahrbuch 10, Marburg 2011, S. 258f und S. 250.</w:t>
      </w:r>
    </w:p>
  </w:footnote>
  <w:footnote w:id="79">
    <w:p w:rsidR="00B479EA" w:rsidRPr="00724FCB" w:rsidRDefault="00B479EA" w:rsidP="00A10E37">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Krisenbriefe an die Queen, FAZ vom 31.8.2009; "Allerdings hat die Mathematisierung der Ökonomie auch viele Mathematiker angelockt, die in der Wirtschaftswissenschaft einen Anwendungsbereich für ihre mathematischen Fertigkeiten finden und damit Eindruck auf Berufungskommissionen machen. Dabei steht bei ihnen weniger im Vordergrund, nach Lösungen für wirtschaftliche Probleme zu suchen, sondern sie konstruieren Modell, die sie lösen können." Jürgen </w:t>
      </w:r>
      <w:proofErr w:type="spellStart"/>
      <w:r w:rsidRPr="005E0596">
        <w:rPr>
          <w:rFonts w:ascii="Times New Roman" w:hAnsi="Times New Roman" w:cs="Times New Roman"/>
        </w:rPr>
        <w:t>Kromphardt</w:t>
      </w:r>
      <w:proofErr w:type="spellEnd"/>
      <w:r w:rsidRPr="005E0596">
        <w:rPr>
          <w:rFonts w:ascii="Times New Roman" w:hAnsi="Times New Roman" w:cs="Times New Roman"/>
        </w:rPr>
        <w:t>, Der jüngste Methodenstreit: Alter Streit mit neuen Akzenten, in: Heinz D. Kurz (Hrsg.), Studien zur Entwicklung der ökonomischen Theorie XXVIII - Die Ökonomik im Spannungsfeld zwischen Natur- und Geisteswissenschaften. Alte und neue Perspektiven im Licht des jüngsten Methodenstreits, Berlin 2014, S. 24</w:t>
      </w:r>
    </w:p>
  </w:footnote>
  <w:footnote w:id="80">
    <w:p w:rsidR="00B479EA" w:rsidRPr="00724FCB" w:rsidRDefault="00B479EA">
      <w:pPr>
        <w:pStyle w:val="Funotentext"/>
        <w:rPr>
          <w:rFonts w:ascii="Times New Roman" w:hAnsi="Times New Roman" w:cs="Times New Roman"/>
          <w:lang w:val="en-US"/>
        </w:rPr>
      </w:pPr>
      <w:r w:rsidRPr="005E0596">
        <w:rPr>
          <w:rStyle w:val="Funotenzeichen"/>
          <w:rFonts w:ascii="Times New Roman" w:hAnsi="Times New Roman" w:cs="Times New Roman"/>
        </w:rPr>
        <w:footnoteRef/>
      </w:r>
      <w:r w:rsidRPr="005E0596">
        <w:rPr>
          <w:rFonts w:ascii="Times New Roman" w:hAnsi="Times New Roman" w:cs="Times New Roman"/>
          <w:lang w:val="en-US"/>
        </w:rPr>
        <w:t xml:space="preserve"> William White, Modern Macroeconomics is on the Wrong Track, in: Finance and Development, </w:t>
      </w:r>
      <w:proofErr w:type="spellStart"/>
      <w:r w:rsidRPr="005E0596">
        <w:rPr>
          <w:rFonts w:ascii="Times New Roman" w:hAnsi="Times New Roman" w:cs="Times New Roman"/>
          <w:lang w:val="en-US"/>
        </w:rPr>
        <w:t>Dezember</w:t>
      </w:r>
      <w:proofErr w:type="spellEnd"/>
      <w:r w:rsidRPr="005E0596">
        <w:rPr>
          <w:rFonts w:ascii="Times New Roman" w:hAnsi="Times New Roman" w:cs="Times New Roman"/>
          <w:lang w:val="en-US"/>
        </w:rPr>
        <w:t xml:space="preserve"> 2009, S. 17. </w:t>
      </w:r>
    </w:p>
  </w:footnote>
  <w:footnote w:id="81">
    <w:p w:rsidR="00B479EA" w:rsidRPr="00724FCB" w:rsidRDefault="00B479EA" w:rsidP="001F6B52">
      <w:pPr>
        <w:pStyle w:val="Funotentext"/>
        <w:rPr>
          <w:rFonts w:ascii="Times New Roman" w:eastAsia="Calibri" w:hAnsi="Times New Roman" w:cs="Times New Roman"/>
        </w:rPr>
      </w:pPr>
      <w:r w:rsidRPr="005E0596">
        <w:rPr>
          <w:rStyle w:val="Funotenzeichen"/>
          <w:rFonts w:ascii="Times New Roman" w:eastAsia="Calibri" w:hAnsi="Times New Roman" w:cs="Times New Roman"/>
        </w:rPr>
        <w:footnoteRef/>
      </w:r>
      <w:r w:rsidRPr="005E0596">
        <w:rPr>
          <w:rFonts w:ascii="Times New Roman" w:hAnsi="Times New Roman" w:cs="Times New Roman"/>
        </w:rPr>
        <w:t>"Mit "</w:t>
      </w:r>
      <w:proofErr w:type="spellStart"/>
      <w:r w:rsidRPr="005E0596">
        <w:rPr>
          <w:rFonts w:ascii="Times New Roman" w:hAnsi="Times New Roman" w:cs="Times New Roman"/>
        </w:rPr>
        <w:t>Animal</w:t>
      </w:r>
      <w:proofErr w:type="spellEnd"/>
      <w:r w:rsidRPr="005E0596">
        <w:rPr>
          <w:rFonts w:ascii="Times New Roman" w:hAnsi="Times New Roman" w:cs="Times New Roman"/>
        </w:rPr>
        <w:t xml:space="preserve"> Spirits" ist gemeint, dass der Mensch "nicht immer rational" handelt. </w:t>
      </w:r>
      <w:r w:rsidRPr="005E0596">
        <w:rPr>
          <w:rFonts w:ascii="Times New Roman" w:eastAsia="Calibri" w:hAnsi="Times New Roman" w:cs="Times New Roman"/>
        </w:rPr>
        <w:t xml:space="preserve">George </w:t>
      </w:r>
      <w:proofErr w:type="spellStart"/>
      <w:r w:rsidRPr="005E0596">
        <w:rPr>
          <w:rFonts w:ascii="Times New Roman" w:eastAsia="Calibri" w:hAnsi="Times New Roman" w:cs="Times New Roman"/>
        </w:rPr>
        <w:t>Akerlof</w:t>
      </w:r>
      <w:proofErr w:type="spellEnd"/>
      <w:r w:rsidRPr="005E0596">
        <w:rPr>
          <w:rFonts w:ascii="Times New Roman" w:hAnsi="Times New Roman" w:cs="Times New Roman"/>
        </w:rPr>
        <w:t xml:space="preserve"> /</w:t>
      </w:r>
      <w:r w:rsidRPr="005E0596">
        <w:rPr>
          <w:rFonts w:ascii="Times New Roman" w:eastAsia="Calibri" w:hAnsi="Times New Roman" w:cs="Times New Roman"/>
        </w:rPr>
        <w:t xml:space="preserve"> Robert </w:t>
      </w:r>
      <w:proofErr w:type="spellStart"/>
      <w:r w:rsidRPr="005E0596">
        <w:rPr>
          <w:rFonts w:ascii="Times New Roman" w:eastAsia="Calibri" w:hAnsi="Times New Roman" w:cs="Times New Roman"/>
        </w:rPr>
        <w:t>Shiller</w:t>
      </w:r>
      <w:proofErr w:type="spellEnd"/>
      <w:r w:rsidRPr="005E0596">
        <w:rPr>
          <w:rFonts w:ascii="Times New Roman" w:eastAsia="Calibri" w:hAnsi="Times New Roman" w:cs="Times New Roman"/>
        </w:rPr>
        <w:t xml:space="preserve">, </w:t>
      </w:r>
      <w:proofErr w:type="spellStart"/>
      <w:r w:rsidRPr="005E0596">
        <w:rPr>
          <w:rFonts w:ascii="Times New Roman" w:hAnsi="Times New Roman" w:cs="Times New Roman"/>
        </w:rPr>
        <w:t>Animal</w:t>
      </w:r>
      <w:proofErr w:type="spellEnd"/>
      <w:r w:rsidRPr="005E0596">
        <w:rPr>
          <w:rFonts w:ascii="Times New Roman" w:hAnsi="Times New Roman" w:cs="Times New Roman"/>
        </w:rPr>
        <w:t xml:space="preserve"> Spirits - Wie Wirtschaft wirklich funktioniert" Frankfurt 2009, </w:t>
      </w:r>
      <w:r w:rsidRPr="005E0596">
        <w:rPr>
          <w:rFonts w:ascii="Times New Roman" w:eastAsia="Calibri" w:hAnsi="Times New Roman" w:cs="Times New Roman"/>
        </w:rPr>
        <w:t>S</w:t>
      </w:r>
      <w:r w:rsidRPr="005E0596">
        <w:rPr>
          <w:rFonts w:ascii="Times New Roman" w:hAnsi="Times New Roman" w:cs="Times New Roman"/>
        </w:rPr>
        <w:t>.</w:t>
      </w:r>
      <w:r w:rsidRPr="005E0596">
        <w:rPr>
          <w:rFonts w:ascii="Times New Roman" w:eastAsia="Calibri" w:hAnsi="Times New Roman" w:cs="Times New Roman"/>
        </w:rPr>
        <w:t xml:space="preserve"> </w:t>
      </w:r>
      <w:r w:rsidRPr="005E0596">
        <w:rPr>
          <w:rFonts w:ascii="Times New Roman" w:hAnsi="Times New Roman" w:cs="Times New Roman"/>
        </w:rPr>
        <w:t>10</w:t>
      </w:r>
      <w:r w:rsidRPr="005E0596">
        <w:rPr>
          <w:rFonts w:ascii="Times New Roman" w:eastAsia="Calibri" w:hAnsi="Times New Roman" w:cs="Times New Roman"/>
        </w:rPr>
        <w:t xml:space="preserve"> sowie John </w:t>
      </w:r>
      <w:proofErr w:type="spellStart"/>
      <w:r w:rsidRPr="005E0596">
        <w:rPr>
          <w:rFonts w:ascii="Times New Roman" w:eastAsia="Calibri" w:hAnsi="Times New Roman" w:cs="Times New Roman"/>
        </w:rPr>
        <w:t>Maynard</w:t>
      </w:r>
      <w:proofErr w:type="spellEnd"/>
      <w:r w:rsidRPr="005E0596">
        <w:rPr>
          <w:rFonts w:ascii="Times New Roman" w:eastAsia="Calibri" w:hAnsi="Times New Roman" w:cs="Times New Roman"/>
        </w:rPr>
        <w:t xml:space="preserve"> Keynes, Allgemeine Theorie der Beschäftigung, des Zinses und des Geldes, 11 Auflage, Berlin 2009, S. 137. Eine ähnliche Argumentation findet sich auch bei Hyman P. </w:t>
      </w:r>
      <w:proofErr w:type="spellStart"/>
      <w:r w:rsidRPr="005E0596">
        <w:rPr>
          <w:rFonts w:ascii="Times New Roman" w:eastAsia="Calibri" w:hAnsi="Times New Roman" w:cs="Times New Roman"/>
        </w:rPr>
        <w:t>Minsky</w:t>
      </w:r>
      <w:proofErr w:type="spellEnd"/>
      <w:r w:rsidRPr="005E0596">
        <w:rPr>
          <w:rFonts w:ascii="Times New Roman" w:eastAsia="Calibri" w:hAnsi="Times New Roman" w:cs="Times New Roman"/>
        </w:rPr>
        <w:t xml:space="preserve">, </w:t>
      </w:r>
      <w:proofErr w:type="spellStart"/>
      <w:r w:rsidRPr="005E0596">
        <w:rPr>
          <w:rFonts w:ascii="Times New Roman" w:eastAsia="Calibri" w:hAnsi="Times New Roman" w:cs="Times New Roman"/>
        </w:rPr>
        <w:t>Stabilizing</w:t>
      </w:r>
      <w:proofErr w:type="spellEnd"/>
      <w:r w:rsidRPr="005E0596">
        <w:rPr>
          <w:rFonts w:ascii="Times New Roman" w:eastAsia="Calibri" w:hAnsi="Times New Roman" w:cs="Times New Roman"/>
        </w:rPr>
        <w:t xml:space="preserve"> an </w:t>
      </w:r>
      <w:proofErr w:type="spellStart"/>
      <w:r w:rsidRPr="005E0596">
        <w:rPr>
          <w:rFonts w:ascii="Times New Roman" w:eastAsia="Calibri" w:hAnsi="Times New Roman" w:cs="Times New Roman"/>
        </w:rPr>
        <w:t>Unstable</w:t>
      </w:r>
      <w:proofErr w:type="spellEnd"/>
      <w:r w:rsidRPr="005E0596">
        <w:rPr>
          <w:rFonts w:ascii="Times New Roman" w:eastAsia="Calibri" w:hAnsi="Times New Roman" w:cs="Times New Roman"/>
        </w:rPr>
        <w:t xml:space="preserve"> Economy, Kommentierter Nachdruck der Erstauflage von 1986, New York </w:t>
      </w:r>
      <w:proofErr w:type="spellStart"/>
      <w:r w:rsidRPr="005E0596">
        <w:rPr>
          <w:rFonts w:ascii="Times New Roman" w:eastAsia="Calibri" w:hAnsi="Times New Roman" w:cs="Times New Roman"/>
        </w:rPr>
        <w:t>at</w:t>
      </w:r>
      <w:proofErr w:type="spellEnd"/>
      <w:r w:rsidRPr="005E0596">
        <w:rPr>
          <w:rFonts w:ascii="Times New Roman" w:eastAsia="Calibri" w:hAnsi="Times New Roman" w:cs="Times New Roman"/>
        </w:rPr>
        <w:t xml:space="preserve"> al. 2008, S. 4.    </w:t>
      </w:r>
    </w:p>
  </w:footnote>
  <w:footnote w:id="82">
    <w:p w:rsidR="00B479EA" w:rsidRPr="00724FCB" w:rsidRDefault="00B479EA" w:rsidP="00376E8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Zu diesen „Krisen“ im Einzelnen siehe etwa das „Spiegel“ Heft Geschichte Nr. 4 / 2009 „Geld! - Von den Fuggern zur Finanzkrise – eine Chronik des Kapitals“ sowie Niall Ferguson, Der Aufstieg des Geldes – die Währung in der Geschichte, Berlin 2009. </w:t>
      </w:r>
    </w:p>
  </w:footnote>
  <w:footnote w:id="83">
    <w:p w:rsidR="00B479EA" w:rsidRPr="00724FCB" w:rsidRDefault="00B479EA" w:rsidP="00B61AAA">
      <w:pPr>
        <w:pStyle w:val="Funotentext"/>
        <w:rPr>
          <w:rFonts w:ascii="Times New Roman" w:hAnsi="Times New Roman" w:cs="Times New Roman"/>
          <w:lang w:val="en-US"/>
        </w:rPr>
      </w:pPr>
      <w:r w:rsidRPr="005E0596">
        <w:rPr>
          <w:rStyle w:val="Funotenzeichen"/>
          <w:rFonts w:ascii="Times New Roman" w:hAnsi="Times New Roman" w:cs="Times New Roman"/>
        </w:rPr>
        <w:footnoteRef/>
      </w:r>
      <w:r w:rsidRPr="005E0596">
        <w:rPr>
          <w:rFonts w:ascii="Times New Roman" w:hAnsi="Times New Roman" w:cs="Times New Roman"/>
          <w:lang w:val="en-US"/>
        </w:rPr>
        <w:t xml:space="preserve"> Joyce Appleby, </w:t>
      </w:r>
      <w:proofErr w:type="spellStart"/>
      <w:r w:rsidRPr="005E0596">
        <w:rPr>
          <w:rFonts w:ascii="Times New Roman" w:hAnsi="Times New Roman" w:cs="Times New Roman"/>
          <w:lang w:val="en-US"/>
        </w:rPr>
        <w:t>a.a.O</w:t>
      </w:r>
      <w:proofErr w:type="spellEnd"/>
      <w:r w:rsidRPr="005E0596">
        <w:rPr>
          <w:rFonts w:ascii="Times New Roman" w:hAnsi="Times New Roman" w:cs="Times New Roman"/>
          <w:lang w:val="en-US"/>
        </w:rPr>
        <w:t xml:space="preserve">. , S. 73 und S. 345. </w:t>
      </w:r>
    </w:p>
  </w:footnote>
  <w:footnote w:id="84">
    <w:p w:rsidR="00B479EA" w:rsidRPr="00724FCB" w:rsidRDefault="00B479EA" w:rsidP="00B74CAD">
      <w:pPr>
        <w:spacing w:after="0" w:line="240" w:lineRule="auto"/>
        <w:rPr>
          <w:rFonts w:ascii="Times New Roman" w:hAnsi="Times New Roman" w:cs="Times New Roman"/>
          <w:sz w:val="20"/>
          <w:szCs w:val="20"/>
          <w:lang w:val="en-US"/>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lang w:val="en-US"/>
        </w:rPr>
        <w:t xml:space="preserve"> George </w:t>
      </w:r>
      <w:proofErr w:type="spellStart"/>
      <w:r w:rsidRPr="005E0596">
        <w:rPr>
          <w:rFonts w:ascii="Times New Roman" w:hAnsi="Times New Roman" w:cs="Times New Roman"/>
          <w:sz w:val="20"/>
          <w:szCs w:val="20"/>
          <w:lang w:val="en-US"/>
        </w:rPr>
        <w:t>Akerlof</w:t>
      </w:r>
      <w:proofErr w:type="spellEnd"/>
      <w:r w:rsidRPr="005E0596">
        <w:rPr>
          <w:rFonts w:ascii="Times New Roman" w:hAnsi="Times New Roman" w:cs="Times New Roman"/>
          <w:sz w:val="20"/>
          <w:szCs w:val="20"/>
          <w:lang w:val="en-US"/>
        </w:rPr>
        <w:t xml:space="preserve">/ Robert </w:t>
      </w:r>
      <w:proofErr w:type="spellStart"/>
      <w:r w:rsidRPr="005E0596">
        <w:rPr>
          <w:rFonts w:ascii="Times New Roman" w:hAnsi="Times New Roman" w:cs="Times New Roman"/>
          <w:sz w:val="20"/>
          <w:szCs w:val="20"/>
          <w:lang w:val="en-US"/>
        </w:rPr>
        <w:t>Shiller</w:t>
      </w:r>
      <w:proofErr w:type="spellEnd"/>
      <w:r w:rsidRPr="005E0596">
        <w:rPr>
          <w:rFonts w:ascii="Times New Roman" w:hAnsi="Times New Roman" w:cs="Times New Roman"/>
          <w:sz w:val="20"/>
          <w:szCs w:val="20"/>
          <w:lang w:val="en-US"/>
        </w:rPr>
        <w:t xml:space="preserve">, </w:t>
      </w:r>
      <w:proofErr w:type="spellStart"/>
      <w:r w:rsidRPr="005E0596">
        <w:rPr>
          <w:rFonts w:ascii="Times New Roman" w:hAnsi="Times New Roman" w:cs="Times New Roman"/>
          <w:sz w:val="20"/>
          <w:szCs w:val="20"/>
          <w:lang w:val="en-US"/>
        </w:rPr>
        <w:t>a.a.O</w:t>
      </w:r>
      <w:proofErr w:type="spellEnd"/>
      <w:r w:rsidRPr="005E0596">
        <w:rPr>
          <w:rFonts w:ascii="Times New Roman" w:hAnsi="Times New Roman" w:cs="Times New Roman"/>
          <w:sz w:val="20"/>
          <w:szCs w:val="20"/>
          <w:lang w:val="en-US"/>
        </w:rPr>
        <w:t xml:space="preserve">., S. 11.  </w:t>
      </w:r>
    </w:p>
  </w:footnote>
  <w:footnote w:id="85">
    <w:p w:rsidR="00B479EA" w:rsidRPr="00724FCB" w:rsidRDefault="00B479EA">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zitiert nach </w:t>
      </w:r>
      <w:r w:rsidRPr="005E0596">
        <w:rPr>
          <w:rFonts w:ascii="Times New Roman" w:eastAsia="Calibri" w:hAnsi="Times New Roman" w:cs="Times New Roman"/>
        </w:rPr>
        <w:t>Ulrich Schäfer, Der Crash des Kapitalismus – Warum die entfesselte Marktwirtschaft scheiterte, Frankfurt 2009, S. 34</w:t>
      </w:r>
    </w:p>
  </w:footnote>
  <w:footnote w:id="86">
    <w:p w:rsidR="00B479EA" w:rsidRPr="00724FCB" w:rsidRDefault="00B479EA" w:rsidP="00043C75">
      <w:pPr>
        <w:pStyle w:val="Funotentext"/>
        <w:rPr>
          <w:rFonts w:ascii="Times New Roman" w:hAnsi="Times New Roman" w:cs="Times New Roman"/>
          <w:lang w:val="en-US"/>
        </w:rPr>
      </w:pPr>
      <w:r w:rsidRPr="005E0596">
        <w:rPr>
          <w:rStyle w:val="Funotenzeichen"/>
          <w:rFonts w:ascii="Times New Roman" w:hAnsi="Times New Roman" w:cs="Times New Roman"/>
        </w:rPr>
        <w:footnoteRef/>
      </w:r>
      <w:r w:rsidRPr="005E0596">
        <w:rPr>
          <w:rFonts w:ascii="Times New Roman" w:hAnsi="Times New Roman" w:cs="Times New Roman"/>
          <w:lang w:val="en-US"/>
        </w:rPr>
        <w:t xml:space="preserve"> Paul </w:t>
      </w:r>
      <w:proofErr w:type="spellStart"/>
      <w:r w:rsidRPr="005E0596">
        <w:rPr>
          <w:rFonts w:ascii="Times New Roman" w:hAnsi="Times New Roman" w:cs="Times New Roman"/>
          <w:lang w:val="en-US"/>
        </w:rPr>
        <w:t>Krugman</w:t>
      </w:r>
      <w:proofErr w:type="spellEnd"/>
      <w:r w:rsidRPr="005E0596">
        <w:rPr>
          <w:rFonts w:ascii="Times New Roman" w:hAnsi="Times New Roman" w:cs="Times New Roman"/>
          <w:lang w:val="en-US"/>
        </w:rPr>
        <w:t xml:space="preserve">, </w:t>
      </w:r>
      <w:r w:rsidRPr="005E0596">
        <w:rPr>
          <w:rFonts w:ascii="Times New Roman" w:eastAsia="Calibri" w:hAnsi="Times New Roman" w:cs="Times New Roman"/>
          <w:lang w:val="en-US"/>
        </w:rPr>
        <w:t xml:space="preserve">How did Economists Get It so Wrong, </w:t>
      </w:r>
      <w:r w:rsidRPr="005E0596">
        <w:rPr>
          <w:rFonts w:ascii="Times New Roman" w:hAnsi="Times New Roman" w:cs="Times New Roman"/>
          <w:lang w:val="en-US"/>
        </w:rPr>
        <w:t xml:space="preserve"> </w:t>
      </w:r>
      <w:proofErr w:type="spellStart"/>
      <w:r w:rsidRPr="005E0596">
        <w:rPr>
          <w:rFonts w:ascii="Times New Roman" w:hAnsi="Times New Roman" w:cs="Times New Roman"/>
          <w:lang w:val="en-US"/>
        </w:rPr>
        <w:t>a,a.O</w:t>
      </w:r>
      <w:proofErr w:type="spellEnd"/>
      <w:r w:rsidRPr="005E0596">
        <w:rPr>
          <w:rFonts w:ascii="Times New Roman" w:hAnsi="Times New Roman" w:cs="Times New Roman"/>
          <w:lang w:val="en-US"/>
        </w:rPr>
        <w:t xml:space="preserve">.  </w:t>
      </w:r>
    </w:p>
  </w:footnote>
  <w:footnote w:id="87">
    <w:p w:rsidR="00B479EA" w:rsidRPr="00724FCB" w:rsidRDefault="00B479EA" w:rsidP="0076418F">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Bei einer a priori Annahme handelt es sich um eine von vornherein, grundsätzlich, ohne weitere Beweise gesetzte Annahme.</w:t>
      </w:r>
    </w:p>
  </w:footnote>
  <w:footnote w:id="88">
    <w:p w:rsidR="00B479EA" w:rsidRPr="00724FCB" w:rsidRDefault="00B479EA" w:rsidP="00B74CAD">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George Soros, Gedanken und Lösungsvorschläge zum Finanzchaos in Europa und Amerika, Kulmbach 2012, S. 7f.    </w:t>
      </w:r>
    </w:p>
  </w:footnote>
  <w:footnote w:id="89">
    <w:p w:rsidR="00B479EA" w:rsidRPr="00724FCB" w:rsidRDefault="00B479EA" w:rsidP="00BA4E99">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Daniel Eckert und Holger </w:t>
      </w:r>
      <w:proofErr w:type="spellStart"/>
      <w:r w:rsidRPr="005E0596">
        <w:rPr>
          <w:rFonts w:ascii="Times New Roman" w:hAnsi="Times New Roman" w:cs="Times New Roman"/>
        </w:rPr>
        <w:t>Zschäpitz</w:t>
      </w:r>
      <w:proofErr w:type="spellEnd"/>
      <w:r w:rsidRPr="005E0596">
        <w:rPr>
          <w:rFonts w:ascii="Times New Roman" w:hAnsi="Times New Roman" w:cs="Times New Roman"/>
        </w:rPr>
        <w:t xml:space="preserve">, Vorwort: Meisterspekulant mit Mission, in: George Soros, Die Analyse der Finanzkrise … und was sie bedeutet – weltweit, München 2009, S.21. </w:t>
      </w:r>
    </w:p>
  </w:footnote>
  <w:footnote w:id="90">
    <w:p w:rsidR="00B479EA" w:rsidRPr="00724FCB" w:rsidRDefault="00B479EA" w:rsidP="00DD4007">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Michael J. Sandel, Was man für Geld nicht kaufen kann - Die moralischen Grenzen des Marktes, Berlin 2012, S.12.  </w:t>
      </w:r>
    </w:p>
  </w:footnote>
  <w:footnote w:id="91">
    <w:p w:rsidR="00B479EA" w:rsidRPr="00724FCB" w:rsidRDefault="00B479EA">
      <w:pPr>
        <w:pStyle w:val="Funotentext"/>
        <w:rPr>
          <w:rFonts w:ascii="Times New Roman" w:hAnsi="Times New Roman" w:cs="Times New Roman"/>
          <w:lang w:val="en-US"/>
        </w:rPr>
      </w:pPr>
      <w:r w:rsidRPr="005E0596">
        <w:rPr>
          <w:rStyle w:val="Funotenzeichen"/>
          <w:rFonts w:ascii="Times New Roman" w:hAnsi="Times New Roman" w:cs="Times New Roman"/>
        </w:rPr>
        <w:footnoteRef/>
      </w:r>
      <w:r w:rsidRPr="005E0596">
        <w:rPr>
          <w:rFonts w:ascii="Times New Roman" w:hAnsi="Times New Roman" w:cs="Times New Roman"/>
          <w:lang w:val="en-US"/>
        </w:rPr>
        <w:t xml:space="preserve"> Justin Fox, The Myth of the Rational Market, New York 2009, S. xi - xiii (introduction).</w:t>
      </w:r>
    </w:p>
  </w:footnote>
  <w:footnote w:id="92">
    <w:p w:rsidR="00B479EA" w:rsidRPr="00724FCB" w:rsidRDefault="00B479EA" w:rsidP="00B75CA0">
      <w:pPr>
        <w:rPr>
          <w:rFonts w:ascii="Times New Roman" w:hAnsi="Times New Roman" w:cs="Times New Roman"/>
          <w:sz w:val="20"/>
          <w:szCs w:val="20"/>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rPr>
        <w:t xml:space="preserve"> Zum aktuellen Stand der interdisziplinären Glücksforschung  siehe etwa Glücksforschung - Erkenntnisse und Konsequenzen, in: Psychologie in Österreich (Fachzeitschrift des Berufsverbands österreichischer </w:t>
      </w:r>
      <w:proofErr w:type="spellStart"/>
      <w:r w:rsidRPr="005E0596">
        <w:rPr>
          <w:rFonts w:ascii="Times New Roman" w:hAnsi="Times New Roman" w:cs="Times New Roman"/>
          <w:sz w:val="20"/>
          <w:szCs w:val="20"/>
        </w:rPr>
        <w:t>PsychologInnen</w:t>
      </w:r>
      <w:proofErr w:type="spellEnd"/>
      <w:r w:rsidRPr="005E0596">
        <w:rPr>
          <w:rFonts w:ascii="Times New Roman" w:hAnsi="Times New Roman" w:cs="Times New Roman"/>
          <w:sz w:val="20"/>
          <w:szCs w:val="20"/>
        </w:rPr>
        <w:t xml:space="preserve">), Vol. 34, Ausgabe 2/3 2014 (Juni 2014), Themenschwerpunkt Psychologie und </w:t>
      </w:r>
      <w:proofErr w:type="spellStart"/>
      <w:r w:rsidRPr="005E0596">
        <w:rPr>
          <w:rFonts w:ascii="Times New Roman" w:hAnsi="Times New Roman" w:cs="Times New Roman"/>
          <w:sz w:val="20"/>
          <w:szCs w:val="20"/>
        </w:rPr>
        <w:t>Glücklichsein</w:t>
      </w:r>
      <w:proofErr w:type="spellEnd"/>
      <w:r w:rsidRPr="005E0596">
        <w:rPr>
          <w:rFonts w:ascii="Times New Roman" w:hAnsi="Times New Roman" w:cs="Times New Roman"/>
          <w:sz w:val="20"/>
          <w:szCs w:val="20"/>
        </w:rPr>
        <w:t xml:space="preserve"> &amp; Gesundheitspsychologie, S. 120-126</w:t>
      </w:r>
    </w:p>
    <w:p w:rsidR="00B479EA" w:rsidRPr="00724FCB" w:rsidRDefault="00B479EA" w:rsidP="00B75CA0">
      <w:pPr>
        <w:spacing w:after="0" w:line="240" w:lineRule="auto"/>
        <w:rPr>
          <w:rFonts w:ascii="Times New Roman" w:hAnsi="Times New Roman" w:cs="Times New Roman"/>
          <w:sz w:val="20"/>
          <w:szCs w:val="20"/>
        </w:rPr>
      </w:pPr>
      <w:r w:rsidRPr="005E0596">
        <w:rPr>
          <w:rFonts w:ascii="Times New Roman" w:hAnsi="Times New Roman" w:cs="Times New Roman"/>
          <w:sz w:val="20"/>
          <w:szCs w:val="20"/>
        </w:rPr>
        <w:t xml:space="preserve">. </w:t>
      </w:r>
    </w:p>
  </w:footnote>
  <w:footnote w:id="93">
    <w:p w:rsidR="00B479EA" w:rsidRPr="00724FCB" w:rsidRDefault="00B479EA" w:rsidP="00B75CA0">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Siehe im Einzelnen dazu Karlheinz Ruckriegel, Bundesverfassungsgericht ..., a.a.O. </w:t>
      </w:r>
    </w:p>
  </w:footnote>
  <w:footnote w:id="94">
    <w:p w:rsidR="00B479EA" w:rsidRPr="00724FCB" w:rsidRDefault="00B479EA" w:rsidP="00674171">
      <w:pPr>
        <w:spacing w:after="0" w:line="240" w:lineRule="auto"/>
        <w:textAlignment w:val="baseline"/>
        <w:rPr>
          <w:rFonts w:ascii="Times New Roman" w:hAnsi="Times New Roman" w:cs="Times New Roman"/>
          <w:sz w:val="20"/>
          <w:szCs w:val="20"/>
          <w:lang w:val="en-US"/>
        </w:rPr>
      </w:pPr>
      <w:r w:rsidRPr="005E0596">
        <w:rPr>
          <w:rStyle w:val="Funotenzeichen"/>
          <w:rFonts w:ascii="Times New Roman" w:hAnsi="Times New Roman" w:cs="Times New Roman"/>
          <w:sz w:val="20"/>
          <w:szCs w:val="20"/>
        </w:rPr>
        <w:footnoteRef/>
      </w:r>
      <w:r w:rsidRPr="005E0596">
        <w:rPr>
          <w:rFonts w:ascii="Times New Roman" w:eastAsiaTheme="minorEastAsia" w:hAnsi="Times New Roman" w:cs="Times New Roman"/>
          <w:color w:val="000000" w:themeColor="text1"/>
          <w:sz w:val="20"/>
          <w:szCs w:val="20"/>
          <w:lang w:val="en-US" w:eastAsia="de-DE"/>
        </w:rPr>
        <w:t xml:space="preserve"> Nick </w:t>
      </w:r>
      <w:proofErr w:type="spellStart"/>
      <w:r w:rsidRPr="005E0596">
        <w:rPr>
          <w:rFonts w:ascii="Times New Roman" w:eastAsiaTheme="minorEastAsia" w:hAnsi="Times New Roman" w:cs="Times New Roman"/>
          <w:color w:val="000000" w:themeColor="text1"/>
          <w:sz w:val="20"/>
          <w:szCs w:val="20"/>
          <w:lang w:val="en-US" w:eastAsia="de-DE"/>
        </w:rPr>
        <w:t>Powdthavee</w:t>
      </w:r>
      <w:proofErr w:type="spellEnd"/>
      <w:r w:rsidRPr="005E0596">
        <w:rPr>
          <w:rFonts w:ascii="Times New Roman" w:eastAsiaTheme="minorEastAsia" w:hAnsi="Times New Roman" w:cs="Times New Roman"/>
          <w:color w:val="000000" w:themeColor="text1"/>
          <w:sz w:val="20"/>
          <w:szCs w:val="20"/>
          <w:lang w:val="en-US" w:eastAsia="de-DE"/>
        </w:rPr>
        <w:t xml:space="preserve">, The Happiness Equation, London 2010, </w:t>
      </w:r>
      <w:r w:rsidRPr="005E0596">
        <w:rPr>
          <w:rFonts w:ascii="Times New Roman" w:hAnsi="Times New Roman" w:cs="Times New Roman"/>
          <w:sz w:val="20"/>
          <w:szCs w:val="20"/>
          <w:lang w:val="en-US"/>
        </w:rPr>
        <w:t xml:space="preserve"> </w:t>
      </w:r>
      <w:r w:rsidRPr="005E0596">
        <w:rPr>
          <w:rFonts w:ascii="Times New Roman" w:eastAsiaTheme="minorEastAsia" w:hAnsi="Times New Roman" w:cs="Times New Roman"/>
          <w:color w:val="000000" w:themeColor="text1"/>
          <w:sz w:val="20"/>
          <w:szCs w:val="20"/>
          <w:lang w:val="en-US" w:eastAsia="de-DE"/>
        </w:rPr>
        <w:t xml:space="preserve">S. 101. </w:t>
      </w:r>
    </w:p>
  </w:footnote>
  <w:footnote w:id="95">
    <w:p w:rsidR="00B479EA" w:rsidRPr="00724FCB" w:rsidRDefault="00B479EA" w:rsidP="0064704B">
      <w:pPr>
        <w:spacing w:after="0" w:line="240" w:lineRule="auto"/>
        <w:rPr>
          <w:rFonts w:ascii="Times New Roman" w:hAnsi="Times New Roman" w:cs="Times New Roman"/>
          <w:sz w:val="20"/>
          <w:szCs w:val="20"/>
          <w:lang w:val="en-US"/>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lang w:val="en-US"/>
        </w:rPr>
        <w:t xml:space="preserve"> "The ultimate purpose of economics, of course, is to understand and promote the enhancement of wellbeing."</w:t>
      </w:r>
      <w:r w:rsidRPr="005E0596">
        <w:rPr>
          <w:rStyle w:val="Funotenzeichen"/>
          <w:rFonts w:ascii="Times New Roman" w:hAnsi="Times New Roman" w:cs="Times New Roman"/>
          <w:sz w:val="20"/>
          <w:szCs w:val="20"/>
          <w:lang w:val="en-US"/>
        </w:rPr>
        <w:t xml:space="preserve"> </w:t>
      </w:r>
      <w:proofErr w:type="spellStart"/>
      <w:r w:rsidRPr="005E0596">
        <w:rPr>
          <w:rFonts w:ascii="Times New Roman" w:hAnsi="Times New Roman" w:cs="Times New Roman"/>
          <w:sz w:val="20"/>
          <w:szCs w:val="20"/>
          <w:lang w:val="en-US"/>
        </w:rPr>
        <w:t>zitiert</w:t>
      </w:r>
      <w:proofErr w:type="spellEnd"/>
      <w:r w:rsidRPr="005E0596">
        <w:rPr>
          <w:rFonts w:ascii="Times New Roman" w:hAnsi="Times New Roman" w:cs="Times New Roman"/>
          <w:sz w:val="20"/>
          <w:szCs w:val="20"/>
          <w:lang w:val="en-US"/>
        </w:rPr>
        <w:t xml:space="preserve"> </w:t>
      </w:r>
      <w:proofErr w:type="spellStart"/>
      <w:r w:rsidRPr="005E0596">
        <w:rPr>
          <w:rFonts w:ascii="Times New Roman" w:hAnsi="Times New Roman" w:cs="Times New Roman"/>
          <w:sz w:val="20"/>
          <w:szCs w:val="20"/>
          <w:lang w:val="en-US"/>
        </w:rPr>
        <w:t>nach</w:t>
      </w:r>
      <w:proofErr w:type="spellEnd"/>
      <w:r w:rsidRPr="005E0596">
        <w:rPr>
          <w:rFonts w:ascii="Times New Roman" w:hAnsi="Times New Roman" w:cs="Times New Roman"/>
          <w:sz w:val="20"/>
          <w:szCs w:val="20"/>
          <w:lang w:val="en-US"/>
        </w:rPr>
        <w:t xml:space="preserve"> "Wellbeing and Policy", </w:t>
      </w:r>
      <w:proofErr w:type="spellStart"/>
      <w:r w:rsidRPr="005E0596">
        <w:rPr>
          <w:rFonts w:ascii="Times New Roman" w:hAnsi="Times New Roman" w:cs="Times New Roman"/>
          <w:sz w:val="20"/>
          <w:szCs w:val="20"/>
          <w:lang w:val="en-US"/>
        </w:rPr>
        <w:t>Legatum</w:t>
      </w:r>
      <w:proofErr w:type="spellEnd"/>
      <w:r w:rsidRPr="005E0596">
        <w:rPr>
          <w:rFonts w:ascii="Times New Roman" w:hAnsi="Times New Roman" w:cs="Times New Roman"/>
          <w:sz w:val="20"/>
          <w:szCs w:val="20"/>
          <w:lang w:val="en-US"/>
        </w:rPr>
        <w:t xml:space="preserve"> Institute, Report 2014, </w:t>
      </w:r>
      <w:proofErr w:type="spellStart"/>
      <w:r w:rsidRPr="005E0596">
        <w:rPr>
          <w:rFonts w:ascii="Times New Roman" w:hAnsi="Times New Roman" w:cs="Times New Roman"/>
          <w:sz w:val="20"/>
          <w:szCs w:val="20"/>
          <w:lang w:val="en-US"/>
        </w:rPr>
        <w:t>verfasst</w:t>
      </w:r>
      <w:proofErr w:type="spellEnd"/>
      <w:r w:rsidRPr="005E0596">
        <w:rPr>
          <w:rFonts w:ascii="Times New Roman" w:hAnsi="Times New Roman" w:cs="Times New Roman"/>
          <w:sz w:val="20"/>
          <w:szCs w:val="20"/>
          <w:lang w:val="en-US"/>
        </w:rPr>
        <w:t xml:space="preserve"> von Gus O´Donnell (Frontier Economics, London), Angus Deaton (Princeton University), Martine Durand (OECD Paris), David </w:t>
      </w:r>
      <w:proofErr w:type="spellStart"/>
      <w:r w:rsidRPr="005E0596">
        <w:rPr>
          <w:rFonts w:ascii="Times New Roman" w:hAnsi="Times New Roman" w:cs="Times New Roman"/>
          <w:sz w:val="20"/>
          <w:szCs w:val="20"/>
          <w:lang w:val="en-US"/>
        </w:rPr>
        <w:t>Halpern</w:t>
      </w:r>
      <w:proofErr w:type="spellEnd"/>
      <w:r w:rsidRPr="005E0596">
        <w:rPr>
          <w:rFonts w:ascii="Times New Roman" w:hAnsi="Times New Roman" w:cs="Times New Roman"/>
          <w:sz w:val="20"/>
          <w:szCs w:val="20"/>
          <w:lang w:val="en-US"/>
        </w:rPr>
        <w:t xml:space="preserve"> (</w:t>
      </w:r>
      <w:proofErr w:type="spellStart"/>
      <w:r w:rsidRPr="005E0596">
        <w:rPr>
          <w:rFonts w:ascii="Times New Roman" w:hAnsi="Times New Roman" w:cs="Times New Roman"/>
          <w:sz w:val="20"/>
          <w:szCs w:val="20"/>
          <w:lang w:val="en-US"/>
        </w:rPr>
        <w:t>Behavioural</w:t>
      </w:r>
      <w:proofErr w:type="spellEnd"/>
      <w:r w:rsidRPr="005E0596">
        <w:rPr>
          <w:rFonts w:ascii="Times New Roman" w:hAnsi="Times New Roman" w:cs="Times New Roman"/>
          <w:sz w:val="20"/>
          <w:szCs w:val="20"/>
          <w:lang w:val="en-US"/>
        </w:rPr>
        <w:t xml:space="preserve"> Insights Team </w:t>
      </w:r>
      <w:proofErr w:type="spellStart"/>
      <w:r w:rsidRPr="005E0596">
        <w:rPr>
          <w:rFonts w:ascii="Times New Roman" w:hAnsi="Times New Roman" w:cs="Times New Roman"/>
          <w:sz w:val="20"/>
          <w:szCs w:val="20"/>
          <w:lang w:val="en-US"/>
        </w:rPr>
        <w:t>der</w:t>
      </w:r>
      <w:proofErr w:type="spellEnd"/>
      <w:r w:rsidRPr="005E0596">
        <w:rPr>
          <w:rFonts w:ascii="Times New Roman" w:hAnsi="Times New Roman" w:cs="Times New Roman"/>
          <w:sz w:val="20"/>
          <w:szCs w:val="20"/>
          <w:lang w:val="en-US"/>
        </w:rPr>
        <w:t xml:space="preserve"> </w:t>
      </w:r>
      <w:proofErr w:type="spellStart"/>
      <w:r w:rsidRPr="005E0596">
        <w:rPr>
          <w:rFonts w:ascii="Times New Roman" w:hAnsi="Times New Roman" w:cs="Times New Roman"/>
          <w:sz w:val="20"/>
          <w:szCs w:val="20"/>
          <w:lang w:val="en-US"/>
        </w:rPr>
        <w:t>britischen</w:t>
      </w:r>
      <w:proofErr w:type="spellEnd"/>
      <w:r w:rsidRPr="005E0596">
        <w:rPr>
          <w:rFonts w:ascii="Times New Roman" w:hAnsi="Times New Roman" w:cs="Times New Roman"/>
          <w:sz w:val="20"/>
          <w:szCs w:val="20"/>
          <w:lang w:val="en-US"/>
        </w:rPr>
        <w:t xml:space="preserve"> </w:t>
      </w:r>
      <w:proofErr w:type="spellStart"/>
      <w:r w:rsidRPr="005E0596">
        <w:rPr>
          <w:rFonts w:ascii="Times New Roman" w:hAnsi="Times New Roman" w:cs="Times New Roman"/>
          <w:sz w:val="20"/>
          <w:szCs w:val="20"/>
          <w:lang w:val="en-US"/>
        </w:rPr>
        <w:t>Regierung</w:t>
      </w:r>
      <w:proofErr w:type="spellEnd"/>
      <w:r w:rsidRPr="005E0596">
        <w:rPr>
          <w:rFonts w:ascii="Times New Roman" w:hAnsi="Times New Roman" w:cs="Times New Roman"/>
          <w:sz w:val="20"/>
          <w:szCs w:val="20"/>
          <w:lang w:val="en-US"/>
        </w:rPr>
        <w:t>, London) und Richard Layard (London School of Economics), S. 14.</w:t>
      </w:r>
    </w:p>
  </w:footnote>
  <w:footnote w:id="96">
    <w:p w:rsidR="00B479EA" w:rsidRPr="00724FCB" w:rsidRDefault="00B479EA" w:rsidP="00FE0DD7">
      <w:pPr>
        <w:pStyle w:val="Literatur"/>
        <w:spacing w:after="0" w:line="240" w:lineRule="auto"/>
        <w:ind w:left="0" w:firstLine="0"/>
        <w:rPr>
          <w:sz w:val="20"/>
          <w:szCs w:val="20"/>
        </w:rPr>
      </w:pPr>
      <w:r w:rsidRPr="005E0596">
        <w:rPr>
          <w:rStyle w:val="Funotenzeichen"/>
          <w:sz w:val="20"/>
          <w:szCs w:val="20"/>
        </w:rPr>
        <w:footnoteRef/>
      </w:r>
      <w:r w:rsidRPr="005E0596">
        <w:rPr>
          <w:sz w:val="20"/>
          <w:szCs w:val="20"/>
        </w:rPr>
        <w:t xml:space="preserve"> zitiert nach Tim Jackson,</w:t>
      </w:r>
      <w:r w:rsidRPr="005E0596">
        <w:rPr>
          <w:sz w:val="20"/>
          <w:szCs w:val="20"/>
          <w:lang w:eastAsia="de-DE"/>
        </w:rPr>
        <w:t xml:space="preserve"> Wohlstand ohne Wachstum – Leben und Wirtschaften in einer endlichen Welt, München 2011, S. 17.</w:t>
      </w:r>
    </w:p>
  </w:footnote>
  <w:footnote w:id="97">
    <w:p w:rsidR="00B479EA" w:rsidRPr="00724FCB" w:rsidRDefault="00B479EA" w:rsidP="000117C0">
      <w:pPr>
        <w:pStyle w:val="Literatur"/>
        <w:rPr>
          <w:sz w:val="20"/>
          <w:szCs w:val="20"/>
          <w:lang w:val="en-US" w:eastAsia="de-DE"/>
        </w:rPr>
      </w:pPr>
      <w:r w:rsidRPr="005E0596">
        <w:rPr>
          <w:rStyle w:val="Funotenzeichen"/>
          <w:sz w:val="20"/>
          <w:szCs w:val="20"/>
        </w:rPr>
        <w:footnoteRef/>
      </w:r>
      <w:r w:rsidRPr="005E0596">
        <w:rPr>
          <w:sz w:val="20"/>
          <w:szCs w:val="20"/>
        </w:rPr>
        <w:t xml:space="preserve"> Siehe hierzu auch Karlheinz </w:t>
      </w:r>
      <w:r w:rsidRPr="005E0596">
        <w:rPr>
          <w:sz w:val="20"/>
          <w:szCs w:val="20"/>
          <w:lang w:eastAsia="de-DE"/>
        </w:rPr>
        <w:t xml:space="preserve">Ruckriegel, Glücksforschung – Konsequenzen für die (Wirtschafts-)Politik, in: Wirtschaftsdienst, 92. </w:t>
      </w:r>
      <w:r w:rsidRPr="005E0596">
        <w:rPr>
          <w:sz w:val="20"/>
          <w:szCs w:val="20"/>
          <w:lang w:val="en-US" w:eastAsia="de-DE"/>
        </w:rPr>
        <w:t>Jg. (2012), S. 131f.</w:t>
      </w:r>
    </w:p>
    <w:p w:rsidR="00B479EA" w:rsidRPr="00724FCB" w:rsidRDefault="00B479EA">
      <w:pPr>
        <w:pStyle w:val="Funotentext"/>
        <w:rPr>
          <w:rFonts w:ascii="Times New Roman" w:hAnsi="Times New Roman" w:cs="Times New Roman"/>
          <w:lang w:val="en-US"/>
        </w:rPr>
      </w:pPr>
    </w:p>
  </w:footnote>
  <w:footnote w:id="98">
    <w:p w:rsidR="00B479EA" w:rsidRPr="00724FCB" w:rsidRDefault="00B479EA" w:rsidP="00D92B68">
      <w:pPr>
        <w:pStyle w:val="Literatur"/>
        <w:rPr>
          <w:sz w:val="20"/>
          <w:szCs w:val="20"/>
          <w:lang w:val="en-US" w:eastAsia="de-DE"/>
        </w:rPr>
      </w:pPr>
      <w:r w:rsidRPr="005E0596">
        <w:rPr>
          <w:rStyle w:val="Funotenzeichen"/>
          <w:sz w:val="20"/>
          <w:szCs w:val="20"/>
        </w:rPr>
        <w:footnoteRef/>
      </w:r>
      <w:r w:rsidRPr="005E0596">
        <w:rPr>
          <w:sz w:val="20"/>
          <w:szCs w:val="20"/>
          <w:lang w:val="en-US"/>
        </w:rPr>
        <w:t xml:space="preserve"> </w:t>
      </w:r>
      <w:proofErr w:type="spellStart"/>
      <w:r w:rsidRPr="005E0596">
        <w:rPr>
          <w:sz w:val="20"/>
          <w:szCs w:val="20"/>
          <w:lang w:val="en-US"/>
        </w:rPr>
        <w:t>Vgl</w:t>
      </w:r>
      <w:proofErr w:type="spellEnd"/>
      <w:r w:rsidRPr="005E0596">
        <w:rPr>
          <w:sz w:val="20"/>
          <w:szCs w:val="20"/>
          <w:lang w:val="en-US"/>
        </w:rPr>
        <w:t xml:space="preserve">. </w:t>
      </w:r>
      <w:proofErr w:type="spellStart"/>
      <w:r w:rsidRPr="005E0596">
        <w:rPr>
          <w:sz w:val="20"/>
          <w:szCs w:val="20"/>
          <w:lang w:val="en-US" w:eastAsia="de-DE"/>
        </w:rPr>
        <w:t>Stiglitz</w:t>
      </w:r>
      <w:proofErr w:type="spellEnd"/>
      <w:r w:rsidRPr="005E0596">
        <w:rPr>
          <w:sz w:val="20"/>
          <w:szCs w:val="20"/>
          <w:lang w:val="en-US" w:eastAsia="de-DE"/>
        </w:rPr>
        <w:t xml:space="preserve">, J., </w:t>
      </w:r>
      <w:proofErr w:type="spellStart"/>
      <w:r w:rsidRPr="005E0596">
        <w:rPr>
          <w:sz w:val="20"/>
          <w:szCs w:val="20"/>
          <w:lang w:val="en-US" w:eastAsia="de-DE"/>
        </w:rPr>
        <w:t>Sen</w:t>
      </w:r>
      <w:proofErr w:type="spellEnd"/>
      <w:r w:rsidRPr="005E0596">
        <w:rPr>
          <w:sz w:val="20"/>
          <w:szCs w:val="20"/>
          <w:lang w:val="en-US" w:eastAsia="de-DE"/>
        </w:rPr>
        <w:t xml:space="preserve">, A., </w:t>
      </w:r>
      <w:proofErr w:type="spellStart"/>
      <w:r w:rsidRPr="005E0596">
        <w:rPr>
          <w:sz w:val="20"/>
          <w:szCs w:val="20"/>
          <w:lang w:val="en-US" w:eastAsia="de-DE"/>
        </w:rPr>
        <w:t>Fitoussi</w:t>
      </w:r>
      <w:proofErr w:type="spellEnd"/>
      <w:r w:rsidRPr="005E0596">
        <w:rPr>
          <w:sz w:val="20"/>
          <w:szCs w:val="20"/>
          <w:lang w:val="en-US" w:eastAsia="de-DE"/>
        </w:rPr>
        <w:t>, J.-P. (2009): Report by the Commission on the Measurement of Economic Performance and Social Progress, Paris.</w:t>
      </w:r>
    </w:p>
    <w:p w:rsidR="00B479EA" w:rsidRPr="00724FCB" w:rsidRDefault="00B479EA">
      <w:pPr>
        <w:pStyle w:val="Funotentext"/>
        <w:rPr>
          <w:rFonts w:ascii="Times New Roman" w:hAnsi="Times New Roman" w:cs="Times New Roman"/>
          <w:lang w:val="en-US"/>
        </w:rPr>
      </w:pPr>
    </w:p>
  </w:footnote>
  <w:footnote w:id="99">
    <w:p w:rsidR="00B479EA" w:rsidRPr="00724FCB" w:rsidRDefault="00B479EA" w:rsidP="00197B68">
      <w:pPr>
        <w:pStyle w:val="Literatur"/>
        <w:ind w:left="0" w:firstLine="0"/>
        <w:rPr>
          <w:sz w:val="20"/>
          <w:szCs w:val="20"/>
          <w:lang w:val="en-US"/>
        </w:rPr>
      </w:pPr>
      <w:r w:rsidRPr="005E0596">
        <w:rPr>
          <w:rStyle w:val="Funotenzeichen"/>
          <w:sz w:val="20"/>
          <w:szCs w:val="20"/>
        </w:rPr>
        <w:footnoteRef/>
      </w:r>
      <w:proofErr w:type="spellStart"/>
      <w:r w:rsidRPr="005E0596">
        <w:rPr>
          <w:sz w:val="20"/>
          <w:szCs w:val="20"/>
          <w:lang w:val="en-US"/>
        </w:rPr>
        <w:t>Faruk</w:t>
      </w:r>
      <w:proofErr w:type="spellEnd"/>
      <w:r w:rsidRPr="005E0596">
        <w:rPr>
          <w:sz w:val="20"/>
          <w:szCs w:val="20"/>
          <w:lang w:val="en-US"/>
        </w:rPr>
        <w:t xml:space="preserve"> </w:t>
      </w:r>
      <w:proofErr w:type="spellStart"/>
      <w:r w:rsidRPr="005E0596">
        <w:rPr>
          <w:sz w:val="20"/>
          <w:szCs w:val="20"/>
          <w:lang w:val="en-US" w:eastAsia="de-DE"/>
        </w:rPr>
        <w:t>Gul</w:t>
      </w:r>
      <w:proofErr w:type="spellEnd"/>
      <w:r w:rsidRPr="005E0596">
        <w:rPr>
          <w:sz w:val="20"/>
          <w:szCs w:val="20"/>
          <w:lang w:val="en-US" w:eastAsia="de-DE"/>
        </w:rPr>
        <w:t xml:space="preserve">/ Wolfgang  </w:t>
      </w:r>
      <w:proofErr w:type="spellStart"/>
      <w:r w:rsidRPr="005E0596">
        <w:rPr>
          <w:sz w:val="20"/>
          <w:szCs w:val="20"/>
          <w:lang w:val="en-US" w:eastAsia="de-DE"/>
        </w:rPr>
        <w:t>Pesendorfer</w:t>
      </w:r>
      <w:proofErr w:type="spellEnd"/>
      <w:r w:rsidRPr="005E0596">
        <w:rPr>
          <w:sz w:val="20"/>
          <w:szCs w:val="20"/>
          <w:lang w:val="en-US" w:eastAsia="de-DE"/>
        </w:rPr>
        <w:t xml:space="preserve">, Welfare without Happiness, The American Economic Review - Papers and Proceedings, Vol. 97 (2007), Nr. 2, S. 471. </w:t>
      </w:r>
    </w:p>
  </w:footnote>
  <w:footnote w:id="100">
    <w:p w:rsidR="00B479EA" w:rsidRPr="00724FCB" w:rsidRDefault="00B479EA" w:rsidP="00847F05">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t>
      </w:r>
      <w:r w:rsidRPr="005E0596">
        <w:rPr>
          <w:rFonts w:ascii="Times New Roman" w:eastAsia="MS PGothic" w:hAnsi="Times New Roman" w:cs="Times New Roman"/>
        </w:rPr>
        <w:t>Joachim Weimann/ Andreas Knabe/ Ronnie Schöb, a.a.O., S. 183f.</w:t>
      </w:r>
    </w:p>
  </w:footnote>
  <w:footnote w:id="101">
    <w:p w:rsidR="00B479EA" w:rsidRPr="00724FCB" w:rsidRDefault="00B479EA" w:rsidP="00847F05">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Daniel </w:t>
      </w:r>
      <w:proofErr w:type="spellStart"/>
      <w:r w:rsidRPr="005E0596">
        <w:rPr>
          <w:rFonts w:ascii="Times New Roman" w:hAnsi="Times New Roman" w:cs="Times New Roman"/>
        </w:rPr>
        <w:t>Kahneman</w:t>
      </w:r>
      <w:proofErr w:type="spellEnd"/>
      <w:r w:rsidRPr="005E0596">
        <w:rPr>
          <w:rFonts w:ascii="Times New Roman" w:hAnsi="Times New Roman" w:cs="Times New Roman"/>
        </w:rPr>
        <w:t>, a.a.O., S. 474.</w:t>
      </w:r>
    </w:p>
  </w:footnote>
  <w:footnote w:id="102">
    <w:p w:rsidR="00B479EA" w:rsidRPr="00724FCB" w:rsidRDefault="00B479EA" w:rsidP="00D92B68">
      <w:pPr>
        <w:pStyle w:val="Literatur"/>
        <w:rPr>
          <w:sz w:val="20"/>
          <w:szCs w:val="20"/>
        </w:rPr>
      </w:pPr>
      <w:r w:rsidRPr="005E0596">
        <w:rPr>
          <w:rStyle w:val="Funotenzeichen"/>
          <w:sz w:val="20"/>
          <w:szCs w:val="20"/>
        </w:rPr>
        <w:footnoteRef/>
      </w:r>
      <w:r w:rsidRPr="005E0596">
        <w:rPr>
          <w:sz w:val="20"/>
          <w:szCs w:val="20"/>
        </w:rPr>
        <w:t xml:space="preserve"> Vgl. </w:t>
      </w:r>
      <w:r w:rsidRPr="005E0596">
        <w:rPr>
          <w:sz w:val="20"/>
          <w:szCs w:val="20"/>
          <w:lang w:eastAsia="de-DE"/>
        </w:rPr>
        <w:t xml:space="preserve">Ifo-Institut, Wohlstandsindikator (Rubrik “Aktuelles Stichwort”), Juli 2011. </w:t>
      </w:r>
    </w:p>
  </w:footnote>
  <w:footnote w:id="103">
    <w:p w:rsidR="00B479EA" w:rsidRPr="00724FCB" w:rsidRDefault="00B479EA" w:rsidP="00D92B68">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w:t>
      </w:r>
      <w:r w:rsidRPr="005E0596">
        <w:rPr>
          <w:rFonts w:ascii="Times New Roman" w:eastAsia="MS PGothic" w:hAnsi="Times New Roman" w:cs="Times New Roman"/>
        </w:rPr>
        <w:t>Joachim Weimann/ Andreas Knabe/ Ronnie Schöb, a.a.O., S. 79.</w:t>
      </w:r>
    </w:p>
  </w:footnote>
  <w:footnote w:id="104">
    <w:p w:rsidR="00B479EA" w:rsidRPr="00724FCB" w:rsidRDefault="00B479EA" w:rsidP="00D92B68">
      <w:pPr>
        <w:pStyle w:val="Funotentext"/>
        <w:rPr>
          <w:rFonts w:ascii="Times New Roman" w:hAnsi="Times New Roman" w:cs="Times New Roman"/>
        </w:rPr>
      </w:pPr>
      <w:r w:rsidRPr="005E0596">
        <w:rPr>
          <w:rStyle w:val="Funotenzeichen"/>
          <w:rFonts w:ascii="Times New Roman" w:hAnsi="Times New Roman" w:cs="Times New Roman"/>
        </w:rPr>
        <w:footnoteRef/>
      </w:r>
      <w:r w:rsidRPr="005E0596">
        <w:rPr>
          <w:rFonts w:ascii="Times New Roman" w:hAnsi="Times New Roman" w:cs="Times New Roman"/>
        </w:rPr>
        <w:t xml:space="preserve"> Ebenda</w:t>
      </w:r>
      <w:r w:rsidRPr="005E0596">
        <w:rPr>
          <w:rFonts w:ascii="Times New Roman" w:eastAsia="MS PGothic" w:hAnsi="Times New Roman" w:cs="Times New Roman"/>
        </w:rPr>
        <w:t>, a.a.O., S.82.</w:t>
      </w:r>
    </w:p>
  </w:footnote>
  <w:footnote w:id="105">
    <w:p w:rsidR="00B479EA" w:rsidRPr="00724FCB" w:rsidRDefault="00B479EA" w:rsidP="0050664E">
      <w:pPr>
        <w:pStyle w:val="Literatur"/>
        <w:spacing w:after="120" w:line="240" w:lineRule="auto"/>
        <w:ind w:left="0" w:firstLine="0"/>
        <w:rPr>
          <w:sz w:val="20"/>
          <w:szCs w:val="20"/>
        </w:rPr>
      </w:pPr>
      <w:r w:rsidRPr="005E0596">
        <w:rPr>
          <w:rStyle w:val="Funotenzeichen"/>
          <w:sz w:val="20"/>
          <w:szCs w:val="20"/>
        </w:rPr>
        <w:footnoteRef/>
      </w:r>
      <w:r w:rsidRPr="005E0596">
        <w:rPr>
          <w:sz w:val="20"/>
          <w:szCs w:val="20"/>
        </w:rPr>
        <w:t xml:space="preserve"> </w:t>
      </w:r>
      <w:r w:rsidRPr="005E0596">
        <w:rPr>
          <w:sz w:val="20"/>
          <w:szCs w:val="20"/>
          <w:lang w:eastAsia="de-DE"/>
        </w:rPr>
        <w:t>Enquete-Kommission Wachstum, Wohlstand, Lebensqualität des Deutschen Bundestages (2012), Arbeitsbericht Projektgruppe 2 „Entwicklung eines ganzheitlichen Wohlstands- bzw. Fortschrittsindikators“ vom 5.3.2012, S. 6f.</w:t>
      </w:r>
    </w:p>
  </w:footnote>
  <w:footnote w:id="106">
    <w:p w:rsidR="00B479EA" w:rsidRPr="00724FCB" w:rsidRDefault="00B479EA" w:rsidP="00121FBE">
      <w:pPr>
        <w:spacing w:after="0" w:line="240" w:lineRule="auto"/>
        <w:rPr>
          <w:rFonts w:ascii="Times New Roman" w:hAnsi="Times New Roman" w:cs="Times New Roman"/>
          <w:sz w:val="20"/>
          <w:szCs w:val="20"/>
          <w:lang w:val="en-US"/>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lang w:val="en-US"/>
        </w:rPr>
        <w:t xml:space="preserve"> </w:t>
      </w:r>
      <w:r w:rsidRPr="005E0596">
        <w:rPr>
          <w:rFonts w:ascii="Times New Roman" w:hAnsi="Times New Roman" w:cs="Times New Roman"/>
          <w:color w:val="000000"/>
          <w:sz w:val="20"/>
          <w:szCs w:val="20"/>
          <w:shd w:val="clear" w:color="auto" w:fill="FFFFFF"/>
          <w:lang w:val="en-US"/>
        </w:rPr>
        <w:t xml:space="preserve">„Another key message, and unifying theme of the report is that </w:t>
      </w:r>
      <w:r w:rsidRPr="005E0596">
        <w:rPr>
          <w:rFonts w:ascii="Times New Roman" w:hAnsi="Times New Roman" w:cs="Times New Roman"/>
          <w:bCs/>
          <w:color w:val="000000"/>
          <w:sz w:val="20"/>
          <w:szCs w:val="20"/>
          <w:shd w:val="clear" w:color="auto" w:fill="FFFFFF"/>
          <w:lang w:val="en-US"/>
        </w:rPr>
        <w:t xml:space="preserve">the time is ripe </w:t>
      </w:r>
      <w:r w:rsidRPr="005E0596">
        <w:rPr>
          <w:rFonts w:ascii="Times New Roman" w:hAnsi="Times New Roman" w:cs="Times New Roman"/>
          <w:color w:val="000000"/>
          <w:sz w:val="20"/>
          <w:szCs w:val="20"/>
          <w:shd w:val="clear" w:color="auto" w:fill="FFFFFF"/>
          <w:lang w:val="en-US"/>
        </w:rPr>
        <w:t xml:space="preserve">for our measurement system to shift emphasis </w:t>
      </w:r>
      <w:r w:rsidRPr="005E0596">
        <w:rPr>
          <w:rFonts w:ascii="Times New Roman" w:hAnsi="Times New Roman" w:cs="Times New Roman"/>
          <w:bCs/>
          <w:color w:val="000000"/>
          <w:sz w:val="20"/>
          <w:szCs w:val="20"/>
          <w:shd w:val="clear" w:color="auto" w:fill="FFFFFF"/>
          <w:lang w:val="en-US"/>
        </w:rPr>
        <w:t xml:space="preserve">from measuring economic production </w:t>
      </w:r>
      <w:r w:rsidRPr="005E0596">
        <w:rPr>
          <w:rFonts w:ascii="Times New Roman" w:hAnsi="Times New Roman" w:cs="Times New Roman"/>
          <w:color w:val="000000"/>
          <w:sz w:val="20"/>
          <w:szCs w:val="20"/>
          <w:shd w:val="clear" w:color="auto" w:fill="FFFFFF"/>
          <w:lang w:val="en-US"/>
        </w:rPr>
        <w:t>to</w:t>
      </w:r>
      <w:r w:rsidRPr="005E0596">
        <w:rPr>
          <w:rFonts w:ascii="Times New Roman" w:hAnsi="Times New Roman" w:cs="Times New Roman"/>
          <w:bCs/>
          <w:color w:val="000000"/>
          <w:sz w:val="20"/>
          <w:szCs w:val="20"/>
          <w:shd w:val="clear" w:color="auto" w:fill="FFFFFF"/>
          <w:lang w:val="en-US"/>
        </w:rPr>
        <w:t xml:space="preserve"> measuring people`s well-being</w:t>
      </w:r>
      <w:r w:rsidRPr="005E0596">
        <w:rPr>
          <w:rFonts w:ascii="Times New Roman" w:hAnsi="Times New Roman" w:cs="Times New Roman"/>
          <w:color w:val="000000"/>
          <w:sz w:val="20"/>
          <w:szCs w:val="20"/>
          <w:shd w:val="clear" w:color="auto" w:fill="FFFFFF"/>
          <w:lang w:val="en-US"/>
        </w:rPr>
        <w:t xml:space="preserve">. And </w:t>
      </w:r>
      <w:r w:rsidRPr="005E0596">
        <w:rPr>
          <w:rFonts w:ascii="Times New Roman" w:hAnsi="Times New Roman" w:cs="Times New Roman"/>
          <w:bCs/>
          <w:color w:val="000000"/>
          <w:sz w:val="20"/>
          <w:szCs w:val="20"/>
          <w:shd w:val="clear" w:color="auto" w:fill="FFFFFF"/>
          <w:lang w:val="en-US"/>
        </w:rPr>
        <w:t xml:space="preserve">measures of well-being  </w:t>
      </w:r>
      <w:r w:rsidRPr="005E0596">
        <w:rPr>
          <w:rFonts w:ascii="Times New Roman" w:hAnsi="Times New Roman" w:cs="Times New Roman"/>
          <w:color w:val="000000"/>
          <w:sz w:val="20"/>
          <w:szCs w:val="20"/>
          <w:shd w:val="clear" w:color="auto" w:fill="FFFFFF"/>
          <w:lang w:val="en-US"/>
        </w:rPr>
        <w:t xml:space="preserve">should be put in a </w:t>
      </w:r>
      <w:r w:rsidRPr="005E0596">
        <w:rPr>
          <w:rFonts w:ascii="Times New Roman" w:hAnsi="Times New Roman" w:cs="Times New Roman"/>
          <w:bCs/>
          <w:color w:val="000000"/>
          <w:sz w:val="20"/>
          <w:szCs w:val="20"/>
          <w:shd w:val="clear" w:color="auto" w:fill="FFFFFF"/>
          <w:lang w:val="en-US"/>
        </w:rPr>
        <w:t>context of sustainability</w:t>
      </w:r>
      <w:r w:rsidRPr="005E0596">
        <w:rPr>
          <w:rFonts w:ascii="Times New Roman" w:hAnsi="Times New Roman" w:cs="Times New Roman"/>
          <w:color w:val="000000"/>
          <w:sz w:val="20"/>
          <w:szCs w:val="20"/>
          <w:shd w:val="clear" w:color="auto" w:fill="FFFFFF"/>
          <w:lang w:val="en-US"/>
        </w:rPr>
        <w:t xml:space="preserve">.“ </w:t>
      </w:r>
      <w:r w:rsidRPr="005E0596">
        <w:rPr>
          <w:rFonts w:ascii="Times New Roman" w:hAnsi="Times New Roman" w:cs="Times New Roman"/>
          <w:sz w:val="20"/>
          <w:szCs w:val="20"/>
          <w:shd w:val="clear" w:color="auto" w:fill="FFFFFF"/>
          <w:lang w:val="en-US"/>
        </w:rPr>
        <w:t xml:space="preserve">Joseph E. </w:t>
      </w:r>
      <w:proofErr w:type="spellStart"/>
      <w:r w:rsidRPr="005E0596">
        <w:rPr>
          <w:rFonts w:ascii="Times New Roman" w:hAnsi="Times New Roman" w:cs="Times New Roman"/>
          <w:sz w:val="20"/>
          <w:szCs w:val="20"/>
          <w:shd w:val="clear" w:color="auto" w:fill="FFFFFF"/>
          <w:lang w:val="en-US"/>
        </w:rPr>
        <w:t>Stiglitz</w:t>
      </w:r>
      <w:proofErr w:type="spellEnd"/>
      <w:r w:rsidRPr="005E0596">
        <w:rPr>
          <w:rFonts w:ascii="Times New Roman" w:hAnsi="Times New Roman" w:cs="Times New Roman"/>
          <w:sz w:val="20"/>
          <w:szCs w:val="20"/>
          <w:shd w:val="clear" w:color="auto" w:fill="FFFFFF"/>
          <w:lang w:val="en-US"/>
        </w:rPr>
        <w:t xml:space="preserve">, </w:t>
      </w:r>
      <w:proofErr w:type="spellStart"/>
      <w:r w:rsidRPr="005E0596">
        <w:rPr>
          <w:rFonts w:ascii="Times New Roman" w:hAnsi="Times New Roman" w:cs="Times New Roman"/>
          <w:sz w:val="20"/>
          <w:szCs w:val="20"/>
          <w:shd w:val="clear" w:color="auto" w:fill="FFFFFF"/>
          <w:lang w:val="en-US"/>
        </w:rPr>
        <w:t>Amartya</w:t>
      </w:r>
      <w:proofErr w:type="spellEnd"/>
      <w:r w:rsidRPr="005E0596">
        <w:rPr>
          <w:rFonts w:ascii="Times New Roman" w:hAnsi="Times New Roman" w:cs="Times New Roman"/>
          <w:sz w:val="20"/>
          <w:szCs w:val="20"/>
          <w:shd w:val="clear" w:color="auto" w:fill="FFFFFF"/>
          <w:lang w:val="en-US"/>
        </w:rPr>
        <w:t xml:space="preserve"> </w:t>
      </w:r>
      <w:proofErr w:type="spellStart"/>
      <w:r w:rsidRPr="005E0596">
        <w:rPr>
          <w:rFonts w:ascii="Times New Roman" w:hAnsi="Times New Roman" w:cs="Times New Roman"/>
          <w:sz w:val="20"/>
          <w:szCs w:val="20"/>
          <w:shd w:val="clear" w:color="auto" w:fill="FFFFFF"/>
          <w:lang w:val="en-US"/>
        </w:rPr>
        <w:t>Sen</w:t>
      </w:r>
      <w:proofErr w:type="spellEnd"/>
      <w:r w:rsidRPr="005E0596">
        <w:rPr>
          <w:rFonts w:ascii="Times New Roman" w:hAnsi="Times New Roman" w:cs="Times New Roman"/>
          <w:sz w:val="20"/>
          <w:szCs w:val="20"/>
          <w:shd w:val="clear" w:color="auto" w:fill="FFFFFF"/>
          <w:lang w:val="en-US"/>
        </w:rPr>
        <w:t xml:space="preserve">, Jean-Paul </w:t>
      </w:r>
      <w:proofErr w:type="spellStart"/>
      <w:r w:rsidRPr="005E0596">
        <w:rPr>
          <w:rFonts w:ascii="Times New Roman" w:hAnsi="Times New Roman" w:cs="Times New Roman"/>
          <w:sz w:val="20"/>
          <w:szCs w:val="20"/>
          <w:shd w:val="clear" w:color="auto" w:fill="FFFFFF"/>
          <w:lang w:val="en-US"/>
        </w:rPr>
        <w:t>Fitoussi</w:t>
      </w:r>
      <w:proofErr w:type="spellEnd"/>
      <w:r w:rsidRPr="005E0596">
        <w:rPr>
          <w:rFonts w:ascii="Times New Roman" w:hAnsi="Times New Roman" w:cs="Times New Roman"/>
          <w:sz w:val="20"/>
          <w:szCs w:val="20"/>
          <w:shd w:val="clear" w:color="auto" w:fill="FFFFFF"/>
          <w:lang w:val="en-US"/>
        </w:rPr>
        <w:t xml:space="preserve">, </w:t>
      </w:r>
      <w:proofErr w:type="spellStart"/>
      <w:r w:rsidRPr="005E0596">
        <w:rPr>
          <w:rStyle w:val="a-size-large1"/>
          <w:rFonts w:ascii="Times New Roman" w:hAnsi="Times New Roman" w:cs="Times New Roman"/>
          <w:sz w:val="20"/>
          <w:szCs w:val="20"/>
          <w:lang w:val="en-US"/>
        </w:rPr>
        <w:t>Mismeasuring</w:t>
      </w:r>
      <w:proofErr w:type="spellEnd"/>
      <w:r w:rsidRPr="005E0596">
        <w:rPr>
          <w:rStyle w:val="a-size-large1"/>
          <w:rFonts w:ascii="Times New Roman" w:hAnsi="Times New Roman" w:cs="Times New Roman"/>
          <w:sz w:val="20"/>
          <w:szCs w:val="20"/>
          <w:lang w:val="en-US"/>
        </w:rPr>
        <w:t xml:space="preserve"> Our Lives: Why GDP Doesn't Add Up,</w:t>
      </w:r>
      <w:r w:rsidRPr="005E0596">
        <w:rPr>
          <w:rFonts w:ascii="Times New Roman" w:hAnsi="Times New Roman" w:cs="Times New Roman"/>
          <w:sz w:val="20"/>
          <w:szCs w:val="20"/>
          <w:shd w:val="clear" w:color="auto" w:fill="FFFFFF"/>
          <w:lang w:val="en-US"/>
        </w:rPr>
        <w:t xml:space="preserve"> New York, 2010, S. 10.  </w:t>
      </w:r>
    </w:p>
  </w:footnote>
  <w:footnote w:id="107">
    <w:p w:rsidR="00B479EA" w:rsidRPr="00724FCB" w:rsidRDefault="00B479EA" w:rsidP="00121FBE">
      <w:pPr>
        <w:spacing w:after="0" w:line="240" w:lineRule="auto"/>
        <w:rPr>
          <w:rFonts w:ascii="Times New Roman" w:hAnsi="Times New Roman" w:cs="Times New Roman"/>
          <w:sz w:val="20"/>
          <w:szCs w:val="20"/>
          <w:lang w:val="en-US"/>
        </w:rPr>
      </w:pPr>
      <w:r w:rsidRPr="005E0596">
        <w:rPr>
          <w:rStyle w:val="Funotenzeichen"/>
          <w:rFonts w:ascii="Times New Roman" w:hAnsi="Times New Roman" w:cs="Times New Roman"/>
          <w:sz w:val="20"/>
          <w:szCs w:val="20"/>
        </w:rPr>
        <w:footnoteRef/>
      </w:r>
      <w:r w:rsidRPr="005E0596">
        <w:rPr>
          <w:rFonts w:ascii="Times New Roman" w:hAnsi="Times New Roman" w:cs="Times New Roman"/>
          <w:sz w:val="20"/>
          <w:szCs w:val="20"/>
          <w:lang w:val="en-US"/>
        </w:rPr>
        <w:t xml:space="preserve"> "</w:t>
      </w:r>
      <w:r w:rsidRPr="005E0596">
        <w:rPr>
          <w:rFonts w:ascii="Times New Roman" w:hAnsi="Times New Roman" w:cs="Times New Roman"/>
          <w:color w:val="000000"/>
          <w:sz w:val="20"/>
          <w:szCs w:val="20"/>
          <w:shd w:val="clear" w:color="auto" w:fill="FFFFFF"/>
          <w:lang w:val="en-US"/>
        </w:rPr>
        <w:t xml:space="preserve">Over the </w:t>
      </w:r>
      <w:r w:rsidRPr="005E0596">
        <w:rPr>
          <w:rFonts w:ascii="Times New Roman" w:hAnsi="Times New Roman" w:cs="Times New Roman"/>
          <w:bCs/>
          <w:color w:val="000000"/>
          <w:sz w:val="20"/>
          <w:szCs w:val="20"/>
          <w:shd w:val="clear" w:color="auto" w:fill="FFFFFF"/>
          <w:lang w:val="en-US"/>
        </w:rPr>
        <w:t>past 50 years</w:t>
      </w:r>
      <w:r w:rsidRPr="005E0596">
        <w:rPr>
          <w:rFonts w:ascii="Times New Roman" w:hAnsi="Times New Roman" w:cs="Times New Roman"/>
          <w:color w:val="000000"/>
          <w:sz w:val="20"/>
          <w:szCs w:val="20"/>
          <w:shd w:val="clear" w:color="auto" w:fill="FFFFFF"/>
          <w:lang w:val="en-US"/>
        </w:rPr>
        <w:t xml:space="preserve">, the OECD has developed a rich set of recommendations on policies that can best support </w:t>
      </w:r>
      <w:r w:rsidRPr="005E0596">
        <w:rPr>
          <w:rFonts w:ascii="Times New Roman" w:hAnsi="Times New Roman" w:cs="Times New Roman"/>
          <w:bCs/>
          <w:color w:val="000000"/>
          <w:sz w:val="20"/>
          <w:szCs w:val="20"/>
          <w:shd w:val="clear" w:color="auto" w:fill="FFFFFF"/>
          <w:lang w:val="en-US"/>
        </w:rPr>
        <w:t>economic growth</w:t>
      </w:r>
      <w:r w:rsidRPr="005E0596">
        <w:rPr>
          <w:rFonts w:ascii="Times New Roman" w:hAnsi="Times New Roman" w:cs="Times New Roman"/>
          <w:color w:val="000000"/>
          <w:sz w:val="20"/>
          <w:szCs w:val="20"/>
          <w:shd w:val="clear" w:color="auto" w:fill="FFFFFF"/>
          <w:lang w:val="en-US"/>
        </w:rPr>
        <w:t xml:space="preserve">. The </w:t>
      </w:r>
      <w:r w:rsidRPr="005E0596">
        <w:rPr>
          <w:rFonts w:ascii="Times New Roman" w:hAnsi="Times New Roman" w:cs="Times New Roman"/>
          <w:bCs/>
          <w:color w:val="000000"/>
          <w:sz w:val="20"/>
          <w:szCs w:val="20"/>
          <w:shd w:val="clear" w:color="auto" w:fill="FFFFFF"/>
          <w:lang w:val="en-US"/>
        </w:rPr>
        <w:t>task</w:t>
      </w:r>
      <w:r w:rsidRPr="005E0596">
        <w:rPr>
          <w:rFonts w:ascii="Times New Roman" w:hAnsi="Times New Roman" w:cs="Times New Roman"/>
          <w:color w:val="000000"/>
          <w:sz w:val="20"/>
          <w:szCs w:val="20"/>
          <w:shd w:val="clear" w:color="auto" w:fill="FFFFFF"/>
          <w:lang w:val="en-US"/>
        </w:rPr>
        <w:t xml:space="preserve"> that </w:t>
      </w:r>
      <w:r w:rsidRPr="005E0596">
        <w:rPr>
          <w:rFonts w:ascii="Times New Roman" w:hAnsi="Times New Roman" w:cs="Times New Roman"/>
          <w:bCs/>
          <w:color w:val="000000"/>
          <w:sz w:val="20"/>
          <w:szCs w:val="20"/>
          <w:shd w:val="clear" w:color="auto" w:fill="FFFFFF"/>
          <w:lang w:val="en-US"/>
        </w:rPr>
        <w:t xml:space="preserve">we face today </w:t>
      </w:r>
      <w:r w:rsidRPr="005E0596">
        <w:rPr>
          <w:rFonts w:ascii="Times New Roman" w:hAnsi="Times New Roman" w:cs="Times New Roman"/>
          <w:color w:val="000000"/>
          <w:sz w:val="20"/>
          <w:szCs w:val="20"/>
          <w:shd w:val="clear" w:color="auto" w:fill="FFFFFF"/>
          <w:lang w:val="en-US"/>
        </w:rPr>
        <w:t xml:space="preserve">is to develop an equally rich menu of recommendations on policies to </w:t>
      </w:r>
      <w:r w:rsidRPr="005E0596">
        <w:rPr>
          <w:rFonts w:ascii="Times New Roman" w:hAnsi="Times New Roman" w:cs="Times New Roman"/>
          <w:bCs/>
          <w:color w:val="000000"/>
          <w:sz w:val="20"/>
          <w:szCs w:val="20"/>
          <w:shd w:val="clear" w:color="auto" w:fill="FFFFFF"/>
          <w:lang w:val="en-US"/>
        </w:rPr>
        <w:t>support</w:t>
      </w:r>
      <w:r w:rsidRPr="005E0596">
        <w:rPr>
          <w:rFonts w:ascii="Times New Roman" w:hAnsi="Times New Roman" w:cs="Times New Roman"/>
          <w:color w:val="000000"/>
          <w:sz w:val="20"/>
          <w:szCs w:val="20"/>
          <w:shd w:val="clear" w:color="auto" w:fill="FFFFFF"/>
          <w:lang w:val="en-US"/>
        </w:rPr>
        <w:t xml:space="preserve"> </w:t>
      </w:r>
      <w:r w:rsidRPr="005E0596">
        <w:rPr>
          <w:rFonts w:ascii="Times New Roman" w:hAnsi="Times New Roman" w:cs="Times New Roman"/>
          <w:bCs/>
          <w:color w:val="000000"/>
          <w:sz w:val="20"/>
          <w:szCs w:val="20"/>
          <w:shd w:val="clear" w:color="auto" w:fill="FFFFFF"/>
          <w:lang w:val="en-US"/>
        </w:rPr>
        <w:t>societal progress</w:t>
      </w:r>
      <w:r w:rsidRPr="005E0596">
        <w:rPr>
          <w:rFonts w:ascii="Times New Roman" w:hAnsi="Times New Roman" w:cs="Times New Roman"/>
          <w:color w:val="000000"/>
          <w:sz w:val="20"/>
          <w:szCs w:val="20"/>
          <w:shd w:val="clear" w:color="auto" w:fill="FFFFFF"/>
          <w:lang w:val="en-US"/>
        </w:rPr>
        <w:t xml:space="preserve">: </w:t>
      </w:r>
      <w:r w:rsidRPr="005E0596">
        <w:rPr>
          <w:rFonts w:ascii="Times New Roman" w:hAnsi="Times New Roman" w:cs="Times New Roman"/>
          <w:bCs/>
          <w:color w:val="000000"/>
          <w:sz w:val="20"/>
          <w:szCs w:val="20"/>
          <w:shd w:val="clear" w:color="auto" w:fill="FFFFFF"/>
          <w:lang w:val="en-US"/>
        </w:rPr>
        <w:t>better policies for better lives</w:t>
      </w:r>
      <w:r w:rsidRPr="005E0596">
        <w:rPr>
          <w:rFonts w:ascii="Times New Roman" w:hAnsi="Times New Roman" w:cs="Times New Roman"/>
          <w:color w:val="000000"/>
          <w:sz w:val="20"/>
          <w:szCs w:val="20"/>
          <w:shd w:val="clear" w:color="auto" w:fill="FFFFFF"/>
          <w:lang w:val="en-US"/>
        </w:rPr>
        <w:t>.”</w:t>
      </w:r>
    </w:p>
  </w:footnote>
  <w:footnote w:id="108">
    <w:p w:rsidR="00B479EA" w:rsidRPr="00724FCB" w:rsidRDefault="00B479EA" w:rsidP="009D6689">
      <w:pPr>
        <w:pStyle w:val="Funotentext"/>
        <w:rPr>
          <w:rFonts w:ascii="Times New Roman" w:hAnsi="Times New Roman" w:cs="Times New Roman"/>
          <w:lang w:val="en-US"/>
        </w:rPr>
      </w:pPr>
      <w:r w:rsidRPr="005E0596">
        <w:rPr>
          <w:rStyle w:val="Funotenzeichen"/>
          <w:rFonts w:ascii="Times New Roman" w:hAnsi="Times New Roman" w:cs="Times New Roman"/>
        </w:rPr>
        <w:footnoteRef/>
      </w:r>
      <w:r w:rsidRPr="005E0596">
        <w:rPr>
          <w:rFonts w:ascii="Times New Roman" w:hAnsi="Times New Roman" w:cs="Times New Roman"/>
          <w:lang w:val="en-US"/>
        </w:rPr>
        <w:t xml:space="preserve"> OECD, How`s Life? - Measuring Well-Being, Paris 2011, S. 277. </w:t>
      </w:r>
    </w:p>
  </w:footnote>
  <w:footnote w:id="109">
    <w:p w:rsidR="00B479EA" w:rsidRPr="0050664E" w:rsidRDefault="00B479EA" w:rsidP="009D6689">
      <w:pPr>
        <w:pStyle w:val="Funotentext"/>
        <w:rPr>
          <w:rFonts w:ascii="Times New Roman" w:hAnsi="Times New Roman" w:cs="Times New Roman"/>
          <w:sz w:val="18"/>
          <w:szCs w:val="18"/>
          <w:lang w:val="en-US"/>
        </w:rPr>
      </w:pPr>
      <w:r w:rsidRPr="0050664E">
        <w:rPr>
          <w:rStyle w:val="Funotenzeichen"/>
          <w:rFonts w:ascii="Times New Roman" w:hAnsi="Times New Roman" w:cs="Times New Roman"/>
          <w:sz w:val="18"/>
          <w:szCs w:val="18"/>
        </w:rPr>
        <w:footnoteRef/>
      </w:r>
      <w:r w:rsidRPr="0050664E">
        <w:rPr>
          <w:rFonts w:ascii="Times New Roman" w:hAnsi="Times New Roman" w:cs="Times New Roman"/>
          <w:sz w:val="18"/>
          <w:szCs w:val="18"/>
          <w:lang w:val="en-US"/>
        </w:rPr>
        <w:t xml:space="preserve"> </w:t>
      </w:r>
      <w:proofErr w:type="spellStart"/>
      <w:r w:rsidRPr="0050664E">
        <w:rPr>
          <w:rFonts w:ascii="Times New Roman" w:hAnsi="Times New Roman" w:cs="Times New Roman"/>
          <w:sz w:val="18"/>
          <w:szCs w:val="18"/>
          <w:lang w:val="en-US"/>
        </w:rPr>
        <w:t>Vgl</w:t>
      </w:r>
      <w:proofErr w:type="spellEnd"/>
      <w:r w:rsidRPr="0050664E">
        <w:rPr>
          <w:rFonts w:ascii="Times New Roman" w:hAnsi="Times New Roman" w:cs="Times New Roman"/>
          <w:sz w:val="18"/>
          <w:szCs w:val="18"/>
          <w:lang w:val="en-US"/>
        </w:rPr>
        <w:t>. OECD, How`s Life 2013, Measuring Well-Being, Paris 2013, S. 164-169.</w:t>
      </w:r>
    </w:p>
  </w:footnote>
  <w:footnote w:id="110">
    <w:p w:rsidR="00B479EA" w:rsidRPr="0050664E" w:rsidRDefault="00B479EA" w:rsidP="009D6689">
      <w:pPr>
        <w:spacing w:after="0" w:line="240" w:lineRule="auto"/>
        <w:rPr>
          <w:rFonts w:ascii="Times New Roman" w:hAnsi="Times New Roman" w:cs="Times New Roman"/>
          <w:color w:val="000000"/>
          <w:sz w:val="18"/>
          <w:szCs w:val="18"/>
          <w:shd w:val="clear" w:color="auto" w:fill="FFFFFF"/>
          <w:lang w:val="en-US"/>
        </w:rPr>
      </w:pPr>
      <w:r w:rsidRPr="0050664E">
        <w:rPr>
          <w:rStyle w:val="Funotenzeichen"/>
          <w:rFonts w:ascii="Times New Roman" w:hAnsi="Times New Roman" w:cs="Times New Roman"/>
          <w:sz w:val="18"/>
          <w:szCs w:val="18"/>
        </w:rPr>
        <w:footnoteRef/>
      </w:r>
      <w:r w:rsidRPr="0050664E">
        <w:rPr>
          <w:rFonts w:ascii="Times New Roman" w:hAnsi="Times New Roman" w:cs="Times New Roman"/>
          <w:sz w:val="18"/>
          <w:szCs w:val="18"/>
          <w:lang w:val="en-US"/>
        </w:rPr>
        <w:t xml:space="preserve"> </w:t>
      </w:r>
      <w:r w:rsidRPr="0050664E">
        <w:rPr>
          <w:rFonts w:ascii="Times New Roman" w:hAnsi="Times New Roman" w:cs="Times New Roman"/>
          <w:color w:val="000000"/>
          <w:sz w:val="18"/>
          <w:szCs w:val="18"/>
          <w:shd w:val="clear" w:color="auto" w:fill="FFFFFF"/>
          <w:lang w:val="en-US"/>
        </w:rPr>
        <w:t xml:space="preserve">„But what ultimately matters is the well-being of citizens“, OECD: HOW`S LIFE -  Measuring Well-Being, Paris 2011, S. 16 </w:t>
      </w:r>
    </w:p>
    <w:p w:rsidR="00B479EA" w:rsidRPr="0050664E" w:rsidRDefault="00B479EA" w:rsidP="009D6689">
      <w:pPr>
        <w:pStyle w:val="Funotentext"/>
        <w:rPr>
          <w:rFonts w:ascii="Times New Roman" w:hAnsi="Times New Roman" w:cs="Times New Roman"/>
          <w:sz w:val="18"/>
          <w:szCs w:val="18"/>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61DB9"/>
    <w:multiLevelType w:val="hybridMultilevel"/>
    <w:tmpl w:val="1A404A1A"/>
    <w:lvl w:ilvl="0" w:tplc="040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nsid w:val="26177EC1"/>
    <w:multiLevelType w:val="hybridMultilevel"/>
    <w:tmpl w:val="05ACED8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AC01CAF"/>
    <w:multiLevelType w:val="hybridMultilevel"/>
    <w:tmpl w:val="3BD4A7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D7B341A"/>
    <w:multiLevelType w:val="hybridMultilevel"/>
    <w:tmpl w:val="EAE260BE"/>
    <w:lvl w:ilvl="0" w:tplc="B122F1E2">
      <w:start w:val="1"/>
      <w:numFmt w:val="lowerLetter"/>
      <w:lvlText w:val="%1."/>
      <w:lvlJc w:val="left"/>
      <w:pPr>
        <w:tabs>
          <w:tab w:val="num" w:pos="720"/>
        </w:tabs>
        <w:ind w:left="720" w:hanging="360"/>
      </w:pPr>
    </w:lvl>
    <w:lvl w:ilvl="1" w:tplc="33CC890C" w:tentative="1">
      <w:start w:val="1"/>
      <w:numFmt w:val="lowerLetter"/>
      <w:lvlText w:val="%2."/>
      <w:lvlJc w:val="left"/>
      <w:pPr>
        <w:tabs>
          <w:tab w:val="num" w:pos="1440"/>
        </w:tabs>
        <w:ind w:left="1440" w:hanging="360"/>
      </w:pPr>
    </w:lvl>
    <w:lvl w:ilvl="2" w:tplc="131A0B98" w:tentative="1">
      <w:start w:val="1"/>
      <w:numFmt w:val="lowerLetter"/>
      <w:lvlText w:val="%3."/>
      <w:lvlJc w:val="left"/>
      <w:pPr>
        <w:tabs>
          <w:tab w:val="num" w:pos="2160"/>
        </w:tabs>
        <w:ind w:left="2160" w:hanging="360"/>
      </w:pPr>
    </w:lvl>
    <w:lvl w:ilvl="3" w:tplc="31D87164" w:tentative="1">
      <w:start w:val="1"/>
      <w:numFmt w:val="lowerLetter"/>
      <w:lvlText w:val="%4."/>
      <w:lvlJc w:val="left"/>
      <w:pPr>
        <w:tabs>
          <w:tab w:val="num" w:pos="2880"/>
        </w:tabs>
        <w:ind w:left="2880" w:hanging="360"/>
      </w:pPr>
    </w:lvl>
    <w:lvl w:ilvl="4" w:tplc="6C8A5684" w:tentative="1">
      <w:start w:val="1"/>
      <w:numFmt w:val="lowerLetter"/>
      <w:lvlText w:val="%5."/>
      <w:lvlJc w:val="left"/>
      <w:pPr>
        <w:tabs>
          <w:tab w:val="num" w:pos="3600"/>
        </w:tabs>
        <w:ind w:left="3600" w:hanging="360"/>
      </w:pPr>
    </w:lvl>
    <w:lvl w:ilvl="5" w:tplc="586C9794" w:tentative="1">
      <w:start w:val="1"/>
      <w:numFmt w:val="lowerLetter"/>
      <w:lvlText w:val="%6."/>
      <w:lvlJc w:val="left"/>
      <w:pPr>
        <w:tabs>
          <w:tab w:val="num" w:pos="4320"/>
        </w:tabs>
        <w:ind w:left="4320" w:hanging="360"/>
      </w:pPr>
    </w:lvl>
    <w:lvl w:ilvl="6" w:tplc="7F345398" w:tentative="1">
      <w:start w:val="1"/>
      <w:numFmt w:val="lowerLetter"/>
      <w:lvlText w:val="%7."/>
      <w:lvlJc w:val="left"/>
      <w:pPr>
        <w:tabs>
          <w:tab w:val="num" w:pos="5040"/>
        </w:tabs>
        <w:ind w:left="5040" w:hanging="360"/>
      </w:pPr>
    </w:lvl>
    <w:lvl w:ilvl="7" w:tplc="3ED4CFE6" w:tentative="1">
      <w:start w:val="1"/>
      <w:numFmt w:val="lowerLetter"/>
      <w:lvlText w:val="%8."/>
      <w:lvlJc w:val="left"/>
      <w:pPr>
        <w:tabs>
          <w:tab w:val="num" w:pos="5760"/>
        </w:tabs>
        <w:ind w:left="5760" w:hanging="360"/>
      </w:pPr>
    </w:lvl>
    <w:lvl w:ilvl="8" w:tplc="604497C4" w:tentative="1">
      <w:start w:val="1"/>
      <w:numFmt w:val="lowerLetter"/>
      <w:lvlText w:val="%9."/>
      <w:lvlJc w:val="left"/>
      <w:pPr>
        <w:tabs>
          <w:tab w:val="num" w:pos="6480"/>
        </w:tabs>
        <w:ind w:left="6480" w:hanging="360"/>
      </w:pPr>
    </w:lvl>
  </w:abstractNum>
  <w:abstractNum w:abstractNumId="4">
    <w:nsid w:val="53BD40C3"/>
    <w:multiLevelType w:val="hybridMultilevel"/>
    <w:tmpl w:val="D02A71F2"/>
    <w:lvl w:ilvl="0" w:tplc="044419A2">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BF3512F"/>
    <w:multiLevelType w:val="multilevel"/>
    <w:tmpl w:val="683E8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46445"/>
    <w:rsid w:val="00000B17"/>
    <w:rsid w:val="00000C4B"/>
    <w:rsid w:val="0000294B"/>
    <w:rsid w:val="00010FBE"/>
    <w:rsid w:val="000117C0"/>
    <w:rsid w:val="0002068E"/>
    <w:rsid w:val="00021DD8"/>
    <w:rsid w:val="0003437C"/>
    <w:rsid w:val="00034DDF"/>
    <w:rsid w:val="00037895"/>
    <w:rsid w:val="00043C75"/>
    <w:rsid w:val="00057EED"/>
    <w:rsid w:val="00064512"/>
    <w:rsid w:val="00071D8E"/>
    <w:rsid w:val="00085F79"/>
    <w:rsid w:val="00091F35"/>
    <w:rsid w:val="000B3056"/>
    <w:rsid w:val="000C1058"/>
    <w:rsid w:val="000C6732"/>
    <w:rsid w:val="000D072E"/>
    <w:rsid w:val="000E7BA0"/>
    <w:rsid w:val="00104314"/>
    <w:rsid w:val="0010522C"/>
    <w:rsid w:val="00121FBE"/>
    <w:rsid w:val="00134C2C"/>
    <w:rsid w:val="0014015E"/>
    <w:rsid w:val="00147A38"/>
    <w:rsid w:val="001508BD"/>
    <w:rsid w:val="0015432B"/>
    <w:rsid w:val="001559D9"/>
    <w:rsid w:val="00162E2A"/>
    <w:rsid w:val="00163044"/>
    <w:rsid w:val="0017285F"/>
    <w:rsid w:val="001919D7"/>
    <w:rsid w:val="00197B68"/>
    <w:rsid w:val="001A015F"/>
    <w:rsid w:val="001A06FC"/>
    <w:rsid w:val="001A0E51"/>
    <w:rsid w:val="001A2396"/>
    <w:rsid w:val="001D751B"/>
    <w:rsid w:val="001E57F9"/>
    <w:rsid w:val="001F1D8A"/>
    <w:rsid w:val="001F35E2"/>
    <w:rsid w:val="001F6B52"/>
    <w:rsid w:val="00203813"/>
    <w:rsid w:val="002073E8"/>
    <w:rsid w:val="00217AE4"/>
    <w:rsid w:val="002348C4"/>
    <w:rsid w:val="00236939"/>
    <w:rsid w:val="00242999"/>
    <w:rsid w:val="0024398E"/>
    <w:rsid w:val="002512EB"/>
    <w:rsid w:val="00254329"/>
    <w:rsid w:val="002729AE"/>
    <w:rsid w:val="00275B7E"/>
    <w:rsid w:val="0028437C"/>
    <w:rsid w:val="00285766"/>
    <w:rsid w:val="0029695D"/>
    <w:rsid w:val="002C5B20"/>
    <w:rsid w:val="002E5E89"/>
    <w:rsid w:val="00320C7E"/>
    <w:rsid w:val="00321EEB"/>
    <w:rsid w:val="0032546A"/>
    <w:rsid w:val="00330955"/>
    <w:rsid w:val="00346CF9"/>
    <w:rsid w:val="0035502A"/>
    <w:rsid w:val="00365DEE"/>
    <w:rsid w:val="00366B7B"/>
    <w:rsid w:val="00376E8A"/>
    <w:rsid w:val="00387CF7"/>
    <w:rsid w:val="00393C95"/>
    <w:rsid w:val="00394C87"/>
    <w:rsid w:val="003A17C9"/>
    <w:rsid w:val="003A1EE2"/>
    <w:rsid w:val="003B14B5"/>
    <w:rsid w:val="00403925"/>
    <w:rsid w:val="00407625"/>
    <w:rsid w:val="00411BF1"/>
    <w:rsid w:val="00423625"/>
    <w:rsid w:val="004314B1"/>
    <w:rsid w:val="00433991"/>
    <w:rsid w:val="00437A3E"/>
    <w:rsid w:val="0045717C"/>
    <w:rsid w:val="004778D3"/>
    <w:rsid w:val="00484964"/>
    <w:rsid w:val="0048638D"/>
    <w:rsid w:val="00491DFE"/>
    <w:rsid w:val="00492997"/>
    <w:rsid w:val="00493291"/>
    <w:rsid w:val="004B7859"/>
    <w:rsid w:val="004C6771"/>
    <w:rsid w:val="004D6E72"/>
    <w:rsid w:val="0050664E"/>
    <w:rsid w:val="005177BF"/>
    <w:rsid w:val="0052597C"/>
    <w:rsid w:val="00530247"/>
    <w:rsid w:val="00546445"/>
    <w:rsid w:val="005472B0"/>
    <w:rsid w:val="005617C9"/>
    <w:rsid w:val="00565159"/>
    <w:rsid w:val="005655FD"/>
    <w:rsid w:val="00566D67"/>
    <w:rsid w:val="00572007"/>
    <w:rsid w:val="00572E7A"/>
    <w:rsid w:val="00593A2A"/>
    <w:rsid w:val="00597FA6"/>
    <w:rsid w:val="005A471B"/>
    <w:rsid w:val="005B105B"/>
    <w:rsid w:val="005B7946"/>
    <w:rsid w:val="005D0CE3"/>
    <w:rsid w:val="005D6E46"/>
    <w:rsid w:val="005D6F3D"/>
    <w:rsid w:val="005E0596"/>
    <w:rsid w:val="005E151E"/>
    <w:rsid w:val="005E44E6"/>
    <w:rsid w:val="005F1C2A"/>
    <w:rsid w:val="005F2C14"/>
    <w:rsid w:val="005F3D65"/>
    <w:rsid w:val="005F661C"/>
    <w:rsid w:val="00613E1A"/>
    <w:rsid w:val="00634B02"/>
    <w:rsid w:val="0064704B"/>
    <w:rsid w:val="006633C7"/>
    <w:rsid w:val="00674171"/>
    <w:rsid w:val="0067639A"/>
    <w:rsid w:val="00676747"/>
    <w:rsid w:val="006957A2"/>
    <w:rsid w:val="00696274"/>
    <w:rsid w:val="006A6154"/>
    <w:rsid w:val="006B6100"/>
    <w:rsid w:val="006D6051"/>
    <w:rsid w:val="006D722E"/>
    <w:rsid w:val="006E39BE"/>
    <w:rsid w:val="006F05EB"/>
    <w:rsid w:val="007033A6"/>
    <w:rsid w:val="00704BE8"/>
    <w:rsid w:val="00705294"/>
    <w:rsid w:val="00715D9B"/>
    <w:rsid w:val="00716676"/>
    <w:rsid w:val="00724FCB"/>
    <w:rsid w:val="007417FA"/>
    <w:rsid w:val="00743B88"/>
    <w:rsid w:val="00746B2E"/>
    <w:rsid w:val="0076418F"/>
    <w:rsid w:val="007646F1"/>
    <w:rsid w:val="00765AA9"/>
    <w:rsid w:val="00771F29"/>
    <w:rsid w:val="00790265"/>
    <w:rsid w:val="00793064"/>
    <w:rsid w:val="007A5013"/>
    <w:rsid w:val="007B5C4C"/>
    <w:rsid w:val="007C382F"/>
    <w:rsid w:val="007D46E8"/>
    <w:rsid w:val="007E0D36"/>
    <w:rsid w:val="007E3719"/>
    <w:rsid w:val="007E718C"/>
    <w:rsid w:val="008077A3"/>
    <w:rsid w:val="00822C39"/>
    <w:rsid w:val="008237D6"/>
    <w:rsid w:val="00830D90"/>
    <w:rsid w:val="0083552B"/>
    <w:rsid w:val="00847F05"/>
    <w:rsid w:val="0085638C"/>
    <w:rsid w:val="00862866"/>
    <w:rsid w:val="0087076C"/>
    <w:rsid w:val="00871D86"/>
    <w:rsid w:val="008750E2"/>
    <w:rsid w:val="008753AD"/>
    <w:rsid w:val="00884AA6"/>
    <w:rsid w:val="008959F2"/>
    <w:rsid w:val="008A1328"/>
    <w:rsid w:val="008B68E3"/>
    <w:rsid w:val="008C1C91"/>
    <w:rsid w:val="008C347B"/>
    <w:rsid w:val="008C6263"/>
    <w:rsid w:val="008D0F27"/>
    <w:rsid w:val="008D5C2A"/>
    <w:rsid w:val="008F0871"/>
    <w:rsid w:val="008F45A6"/>
    <w:rsid w:val="008F4BB6"/>
    <w:rsid w:val="008F61B2"/>
    <w:rsid w:val="008F7F10"/>
    <w:rsid w:val="009030D0"/>
    <w:rsid w:val="009154B2"/>
    <w:rsid w:val="00917D76"/>
    <w:rsid w:val="00920C8E"/>
    <w:rsid w:val="0092521B"/>
    <w:rsid w:val="00936030"/>
    <w:rsid w:val="00936A30"/>
    <w:rsid w:val="00936EF5"/>
    <w:rsid w:val="0094129F"/>
    <w:rsid w:val="00995668"/>
    <w:rsid w:val="009B02BF"/>
    <w:rsid w:val="009B0F13"/>
    <w:rsid w:val="009D62E4"/>
    <w:rsid w:val="009D6689"/>
    <w:rsid w:val="009D7B74"/>
    <w:rsid w:val="009E7D46"/>
    <w:rsid w:val="009F09C4"/>
    <w:rsid w:val="009F2F8C"/>
    <w:rsid w:val="009F7B45"/>
    <w:rsid w:val="00A027F3"/>
    <w:rsid w:val="00A10E37"/>
    <w:rsid w:val="00A11542"/>
    <w:rsid w:val="00A11E90"/>
    <w:rsid w:val="00A12639"/>
    <w:rsid w:val="00A1306A"/>
    <w:rsid w:val="00A24CAB"/>
    <w:rsid w:val="00A42634"/>
    <w:rsid w:val="00A45181"/>
    <w:rsid w:val="00A51B0C"/>
    <w:rsid w:val="00A62D3F"/>
    <w:rsid w:val="00A66EDB"/>
    <w:rsid w:val="00A75006"/>
    <w:rsid w:val="00A93A1E"/>
    <w:rsid w:val="00A96DD8"/>
    <w:rsid w:val="00A9762D"/>
    <w:rsid w:val="00AA2FA9"/>
    <w:rsid w:val="00AA652E"/>
    <w:rsid w:val="00AB703E"/>
    <w:rsid w:val="00AC123C"/>
    <w:rsid w:val="00AC18DB"/>
    <w:rsid w:val="00AC4042"/>
    <w:rsid w:val="00AD22E3"/>
    <w:rsid w:val="00AE00A1"/>
    <w:rsid w:val="00AE063B"/>
    <w:rsid w:val="00AF2A2C"/>
    <w:rsid w:val="00AF5939"/>
    <w:rsid w:val="00B1194A"/>
    <w:rsid w:val="00B220C8"/>
    <w:rsid w:val="00B36696"/>
    <w:rsid w:val="00B479EA"/>
    <w:rsid w:val="00B5113B"/>
    <w:rsid w:val="00B61AAA"/>
    <w:rsid w:val="00B659B9"/>
    <w:rsid w:val="00B73167"/>
    <w:rsid w:val="00B74CAD"/>
    <w:rsid w:val="00B75CA0"/>
    <w:rsid w:val="00B76C9A"/>
    <w:rsid w:val="00B861A1"/>
    <w:rsid w:val="00BA39DF"/>
    <w:rsid w:val="00BA4E99"/>
    <w:rsid w:val="00BB3133"/>
    <w:rsid w:val="00BC1D9F"/>
    <w:rsid w:val="00BC6940"/>
    <w:rsid w:val="00BE50C6"/>
    <w:rsid w:val="00BE7801"/>
    <w:rsid w:val="00BE7DB0"/>
    <w:rsid w:val="00C01180"/>
    <w:rsid w:val="00C1514D"/>
    <w:rsid w:val="00C175D8"/>
    <w:rsid w:val="00C26D3A"/>
    <w:rsid w:val="00C27261"/>
    <w:rsid w:val="00C27634"/>
    <w:rsid w:val="00C27765"/>
    <w:rsid w:val="00C35B52"/>
    <w:rsid w:val="00C479A8"/>
    <w:rsid w:val="00C66859"/>
    <w:rsid w:val="00C67725"/>
    <w:rsid w:val="00C75422"/>
    <w:rsid w:val="00C855B8"/>
    <w:rsid w:val="00C9641D"/>
    <w:rsid w:val="00CA5C40"/>
    <w:rsid w:val="00CA6055"/>
    <w:rsid w:val="00CB6E33"/>
    <w:rsid w:val="00CC04ED"/>
    <w:rsid w:val="00CD0BF7"/>
    <w:rsid w:val="00CF192C"/>
    <w:rsid w:val="00CF658A"/>
    <w:rsid w:val="00D02826"/>
    <w:rsid w:val="00D2056E"/>
    <w:rsid w:val="00D30991"/>
    <w:rsid w:val="00D61893"/>
    <w:rsid w:val="00D71B51"/>
    <w:rsid w:val="00D74D15"/>
    <w:rsid w:val="00D86B28"/>
    <w:rsid w:val="00D911E4"/>
    <w:rsid w:val="00D92B68"/>
    <w:rsid w:val="00DB378D"/>
    <w:rsid w:val="00DC48E5"/>
    <w:rsid w:val="00DD1C33"/>
    <w:rsid w:val="00DD4007"/>
    <w:rsid w:val="00DD63BD"/>
    <w:rsid w:val="00DE472A"/>
    <w:rsid w:val="00DF44E5"/>
    <w:rsid w:val="00DF64F1"/>
    <w:rsid w:val="00DF69FF"/>
    <w:rsid w:val="00E00B22"/>
    <w:rsid w:val="00E01EBB"/>
    <w:rsid w:val="00E059CC"/>
    <w:rsid w:val="00E05E8A"/>
    <w:rsid w:val="00E224DD"/>
    <w:rsid w:val="00E23616"/>
    <w:rsid w:val="00E33E97"/>
    <w:rsid w:val="00E34C9B"/>
    <w:rsid w:val="00E62CC1"/>
    <w:rsid w:val="00E726A1"/>
    <w:rsid w:val="00EA126B"/>
    <w:rsid w:val="00EA3E30"/>
    <w:rsid w:val="00EA5589"/>
    <w:rsid w:val="00EC2F8B"/>
    <w:rsid w:val="00EF736E"/>
    <w:rsid w:val="00F02A7D"/>
    <w:rsid w:val="00F03362"/>
    <w:rsid w:val="00F1643C"/>
    <w:rsid w:val="00F260F8"/>
    <w:rsid w:val="00F435B5"/>
    <w:rsid w:val="00F44DC8"/>
    <w:rsid w:val="00F5082C"/>
    <w:rsid w:val="00F525F8"/>
    <w:rsid w:val="00F64490"/>
    <w:rsid w:val="00F64E71"/>
    <w:rsid w:val="00F6512A"/>
    <w:rsid w:val="00F672D1"/>
    <w:rsid w:val="00F814C8"/>
    <w:rsid w:val="00F81F53"/>
    <w:rsid w:val="00F833E1"/>
    <w:rsid w:val="00F85AB1"/>
    <w:rsid w:val="00F87D36"/>
    <w:rsid w:val="00F9537A"/>
    <w:rsid w:val="00F96F95"/>
    <w:rsid w:val="00F9772D"/>
    <w:rsid w:val="00FA6E7F"/>
    <w:rsid w:val="00FB38C2"/>
    <w:rsid w:val="00FE0DD7"/>
    <w:rsid w:val="00FE4850"/>
    <w:rsid w:val="00FF107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6445"/>
  </w:style>
  <w:style w:type="paragraph" w:styleId="berschrift1">
    <w:name w:val="heading 1"/>
    <w:basedOn w:val="Standard"/>
    <w:link w:val="berschrift1Zchn"/>
    <w:uiPriority w:val="9"/>
    <w:qFormat/>
    <w:rsid w:val="007C38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aliases w:val="Felix,ft,Text - Footnote Char,Text - Footnote,Fußnote,-E Fußnotentext,Fußnotentext Ursprung,footnote text,Footnote Char Char,Fußnote Felix,WBG Fußnotentext,WBG Fußnotentext Char"/>
    <w:basedOn w:val="Standard"/>
    <w:link w:val="FunotentextZchn"/>
    <w:unhideWhenUsed/>
    <w:rsid w:val="00D74D15"/>
    <w:pPr>
      <w:spacing w:after="0" w:line="240" w:lineRule="auto"/>
    </w:pPr>
    <w:rPr>
      <w:sz w:val="20"/>
      <w:szCs w:val="20"/>
    </w:rPr>
  </w:style>
  <w:style w:type="character" w:customStyle="1" w:styleId="FunotentextZchn">
    <w:name w:val="Fußnotentext Zchn"/>
    <w:aliases w:val="Felix Zchn,ft Zchn,Text - Footnote Char Zchn,Text - Footnote Zchn,Fußnote Zchn,-E Fußnotentext Zchn,Fußnotentext Ursprung Zchn,footnote text Zchn,Footnote Char Char Zchn,Fußnote Felix Zchn,WBG Fußnotentext Zchn"/>
    <w:basedOn w:val="Absatz-Standardschriftart"/>
    <w:link w:val="Funotentext"/>
    <w:rsid w:val="00D74D15"/>
    <w:rPr>
      <w:sz w:val="20"/>
      <w:szCs w:val="20"/>
    </w:rPr>
  </w:style>
  <w:style w:type="character" w:styleId="Funotenzeichen">
    <w:name w:val="footnote reference"/>
    <w:aliases w:val="JFR-Fußnotenzeichen,SUPERS,Numbering - Footnote,WBG Fußnotenzeichen,-E Fußnotenzeichen"/>
    <w:basedOn w:val="Absatz-Standardschriftart"/>
    <w:unhideWhenUsed/>
    <w:rsid w:val="00D74D15"/>
    <w:rPr>
      <w:vertAlign w:val="superscript"/>
    </w:rPr>
  </w:style>
  <w:style w:type="character" w:styleId="Hyperlink">
    <w:name w:val="Hyperlink"/>
    <w:basedOn w:val="Absatz-Standardschriftart"/>
    <w:uiPriority w:val="99"/>
    <w:unhideWhenUsed/>
    <w:rsid w:val="005D6F3D"/>
    <w:rPr>
      <w:color w:val="0000FF" w:themeColor="hyperlink"/>
      <w:u w:val="single"/>
    </w:rPr>
  </w:style>
  <w:style w:type="character" w:customStyle="1" w:styleId="content">
    <w:name w:val="content"/>
    <w:basedOn w:val="Absatz-Standardschriftart"/>
    <w:rsid w:val="005D6F3D"/>
  </w:style>
  <w:style w:type="paragraph" w:styleId="Kopfzeile">
    <w:name w:val="header"/>
    <w:basedOn w:val="Standard"/>
    <w:link w:val="KopfzeileZchn"/>
    <w:uiPriority w:val="99"/>
    <w:semiHidden/>
    <w:unhideWhenUsed/>
    <w:rsid w:val="005302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30247"/>
  </w:style>
  <w:style w:type="paragraph" w:styleId="Fuzeile">
    <w:name w:val="footer"/>
    <w:basedOn w:val="Standard"/>
    <w:link w:val="FuzeileZchn"/>
    <w:uiPriority w:val="99"/>
    <w:unhideWhenUsed/>
    <w:rsid w:val="005302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0247"/>
  </w:style>
  <w:style w:type="character" w:customStyle="1" w:styleId="apple-converted-space">
    <w:name w:val="apple-converted-space"/>
    <w:basedOn w:val="Absatz-Standardschriftart"/>
    <w:rsid w:val="0076418F"/>
  </w:style>
  <w:style w:type="character" w:customStyle="1" w:styleId="object">
    <w:name w:val="object"/>
    <w:basedOn w:val="Absatz-Standardschriftart"/>
    <w:rsid w:val="0076418F"/>
  </w:style>
  <w:style w:type="character" w:customStyle="1" w:styleId="content1">
    <w:name w:val="content1"/>
    <w:basedOn w:val="Absatz-Standardschriftart"/>
    <w:rsid w:val="00064512"/>
    <w:rPr>
      <w:sz w:val="24"/>
      <w:szCs w:val="24"/>
      <w:bdr w:val="none" w:sz="0" w:space="0" w:color="auto" w:frame="1"/>
      <w:vertAlign w:val="baseline"/>
    </w:rPr>
  </w:style>
  <w:style w:type="paragraph" w:styleId="StandardWeb">
    <w:name w:val="Normal (Web)"/>
    <w:basedOn w:val="Standard"/>
    <w:uiPriority w:val="99"/>
    <w:unhideWhenUsed/>
    <w:rsid w:val="00AF2A2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iteratur">
    <w:name w:val="Literatur"/>
    <w:basedOn w:val="Standard"/>
    <w:rsid w:val="00FE0DD7"/>
    <w:pPr>
      <w:spacing w:after="40" w:line="280" w:lineRule="exact"/>
      <w:ind w:left="567" w:hanging="567"/>
      <w:jc w:val="both"/>
    </w:pPr>
    <w:rPr>
      <w:rFonts w:ascii="Times New Roman" w:eastAsia="Times New Roman" w:hAnsi="Times New Roman" w:cs="Times New Roman"/>
      <w:szCs w:val="24"/>
      <w:lang w:eastAsia="ar-SA"/>
    </w:rPr>
  </w:style>
  <w:style w:type="paragraph" w:styleId="Sprechblasentext">
    <w:name w:val="Balloon Text"/>
    <w:basedOn w:val="Standard"/>
    <w:link w:val="SprechblasentextZchn"/>
    <w:uiPriority w:val="99"/>
    <w:semiHidden/>
    <w:unhideWhenUsed/>
    <w:rsid w:val="005E15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151E"/>
    <w:rPr>
      <w:rFonts w:ascii="Tahoma" w:hAnsi="Tahoma" w:cs="Tahoma"/>
      <w:sz w:val="16"/>
      <w:szCs w:val="16"/>
    </w:rPr>
  </w:style>
  <w:style w:type="paragraph" w:styleId="Listenabsatz">
    <w:name w:val="List Paragraph"/>
    <w:basedOn w:val="Standard"/>
    <w:uiPriority w:val="34"/>
    <w:qFormat/>
    <w:rsid w:val="00790265"/>
    <w:pPr>
      <w:ind w:left="720"/>
      <w:contextualSpacing/>
    </w:pPr>
  </w:style>
  <w:style w:type="character" w:customStyle="1" w:styleId="berschrift1Zchn">
    <w:name w:val="Überschrift 1 Zchn"/>
    <w:basedOn w:val="Absatz-Standardschriftart"/>
    <w:link w:val="berschrift1"/>
    <w:uiPriority w:val="9"/>
    <w:rsid w:val="007C382F"/>
    <w:rPr>
      <w:rFonts w:ascii="Times New Roman" w:eastAsia="Times New Roman" w:hAnsi="Times New Roman" w:cs="Times New Roman"/>
      <w:b/>
      <w:bCs/>
      <w:kern w:val="36"/>
      <w:sz w:val="48"/>
      <w:szCs w:val="48"/>
      <w:lang w:eastAsia="de-DE"/>
    </w:rPr>
  </w:style>
  <w:style w:type="character" w:customStyle="1" w:styleId="a-size-large">
    <w:name w:val="a-size-large"/>
    <w:basedOn w:val="Absatz-Standardschriftart"/>
    <w:rsid w:val="007C382F"/>
  </w:style>
  <w:style w:type="paragraph" w:customStyle="1" w:styleId="Absatzeinzug">
    <w:name w:val="Absatzeinzug"/>
    <w:basedOn w:val="Standard"/>
    <w:link w:val="AbsatzeinzugZchn"/>
    <w:qFormat/>
    <w:rsid w:val="00DB378D"/>
    <w:pPr>
      <w:spacing w:after="0" w:line="310" w:lineRule="exact"/>
      <w:ind w:firstLine="284"/>
      <w:jc w:val="both"/>
    </w:pPr>
    <w:rPr>
      <w:rFonts w:ascii="Times New Roman" w:eastAsia="Times New Roman" w:hAnsi="Times New Roman" w:cs="Times New Roman"/>
      <w:sz w:val="24"/>
      <w:szCs w:val="24"/>
      <w:lang w:eastAsia="ar-SA"/>
    </w:rPr>
  </w:style>
  <w:style w:type="character" w:customStyle="1" w:styleId="AbsatzeinzugZchn">
    <w:name w:val="Absatzeinzug Zchn"/>
    <w:link w:val="Absatzeinzug"/>
    <w:rsid w:val="00DB378D"/>
    <w:rPr>
      <w:rFonts w:ascii="Times New Roman" w:eastAsia="Times New Roman" w:hAnsi="Times New Roman" w:cs="Times New Roman"/>
      <w:sz w:val="24"/>
      <w:szCs w:val="24"/>
      <w:lang w:eastAsia="ar-SA"/>
    </w:rPr>
  </w:style>
  <w:style w:type="paragraph" w:customStyle="1" w:styleId="a">
    <w:qFormat/>
    <w:rsid w:val="00DB378D"/>
    <w:pPr>
      <w:spacing w:before="240" w:after="240" w:line="280" w:lineRule="exact"/>
      <w:ind w:left="397" w:right="397"/>
      <w:jc w:val="both"/>
    </w:pPr>
    <w:rPr>
      <w:rFonts w:ascii="Times New Roman" w:eastAsia="Times New Roman" w:hAnsi="Times New Roman" w:cs="Times New Roman"/>
      <w:szCs w:val="24"/>
      <w:lang w:eastAsia="ar-SA"/>
    </w:rPr>
  </w:style>
  <w:style w:type="character" w:customStyle="1" w:styleId="ZitatZchn">
    <w:name w:val="Zitat Zchn"/>
    <w:rsid w:val="00DB378D"/>
    <w:rPr>
      <w:sz w:val="22"/>
      <w:szCs w:val="24"/>
      <w:lang w:val="de-DE" w:eastAsia="ar-SA" w:bidi="ar-SA"/>
    </w:rPr>
  </w:style>
  <w:style w:type="paragraph" w:styleId="Anfhrungszeichen">
    <w:name w:val="Quote"/>
    <w:basedOn w:val="Standard"/>
    <w:next w:val="Standard"/>
    <w:link w:val="AnfhrungszeichenZchn"/>
    <w:uiPriority w:val="29"/>
    <w:qFormat/>
    <w:rsid w:val="00DB378D"/>
    <w:rPr>
      <w:i/>
      <w:iCs/>
      <w:color w:val="000000" w:themeColor="text1"/>
    </w:rPr>
  </w:style>
  <w:style w:type="character" w:customStyle="1" w:styleId="AnfhrungszeichenZchn">
    <w:name w:val="Anführungszeichen Zchn"/>
    <w:basedOn w:val="Absatz-Standardschriftart"/>
    <w:link w:val="Anfhrungszeichen"/>
    <w:uiPriority w:val="29"/>
    <w:rsid w:val="00DB378D"/>
    <w:rPr>
      <w:i/>
      <w:iCs/>
      <w:color w:val="000000" w:themeColor="text1"/>
    </w:rPr>
  </w:style>
  <w:style w:type="character" w:customStyle="1" w:styleId="a-size-large1">
    <w:name w:val="a-size-large1"/>
    <w:basedOn w:val="Absatz-Standardschriftart"/>
    <w:rsid w:val="00121FBE"/>
    <w:rPr>
      <w:rFonts w:ascii="Arial" w:hAnsi="Arial" w:cs="Arial" w:hint="default"/>
    </w:rPr>
  </w:style>
  <w:style w:type="paragraph" w:customStyle="1" w:styleId="LiteraturL">
    <w:name w:val="Literatur (L)"/>
    <w:basedOn w:val="Standard"/>
    <w:autoRedefine/>
    <w:rsid w:val="00C27765"/>
    <w:pPr>
      <w:tabs>
        <w:tab w:val="num" w:pos="0"/>
        <w:tab w:val="left" w:pos="8520"/>
      </w:tabs>
      <w:spacing w:after="0" w:line="240" w:lineRule="auto"/>
      <w:jc w:val="both"/>
    </w:pPr>
    <w:rPr>
      <w:rFonts w:ascii="Times New Roman" w:eastAsia="Times New Roman" w:hAnsi="Times New Roman" w:cs="Times New Roman"/>
      <w:sz w:val="20"/>
      <w:szCs w:val="20"/>
      <w:shd w:val="clear" w:color="auto" w:fill="FFFFFF"/>
      <w:lang w:val="en-GB" w:eastAsia="de-DE"/>
    </w:rPr>
  </w:style>
  <w:style w:type="character" w:styleId="Kommentarzeichen">
    <w:name w:val="annotation reference"/>
    <w:basedOn w:val="Absatz-Standardschriftart"/>
    <w:uiPriority w:val="99"/>
    <w:semiHidden/>
    <w:rsid w:val="00365DEE"/>
    <w:rPr>
      <w:rFonts w:cs="Times New Roman"/>
      <w:sz w:val="16"/>
      <w:szCs w:val="16"/>
    </w:rPr>
  </w:style>
  <w:style w:type="paragraph" w:styleId="Kommentartext">
    <w:name w:val="annotation text"/>
    <w:basedOn w:val="Standard"/>
    <w:link w:val="KommentartextZchn"/>
    <w:uiPriority w:val="99"/>
    <w:semiHidden/>
    <w:rsid w:val="00365DEE"/>
    <w:pPr>
      <w:spacing w:after="0" w:line="36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uiPriority w:val="99"/>
    <w:semiHidden/>
    <w:rsid w:val="00365DEE"/>
    <w:rPr>
      <w:rFonts w:ascii="Times New Roman" w:eastAsia="Times New Roman" w:hAnsi="Times New Roman" w:cs="Times New Roman"/>
      <w:sz w:val="20"/>
      <w:szCs w:val="20"/>
      <w:lang w:eastAsia="de-DE"/>
    </w:rPr>
  </w:style>
  <w:style w:type="paragraph" w:customStyle="1" w:styleId="txt">
    <w:name w:val="txt"/>
    <w:basedOn w:val="Standard"/>
    <w:rsid w:val="00365DEE"/>
    <w:pPr>
      <w:spacing w:after="0" w:line="360" w:lineRule="auto"/>
    </w:pPr>
    <w:rPr>
      <w:rFonts w:ascii="Times New Roman" w:eastAsia="Times New Roman" w:hAnsi="Times New Roman" w:cs="Times New Roman"/>
      <w:szCs w:val="20"/>
      <w:lang w:eastAsia="de-DE"/>
    </w:rPr>
  </w:style>
  <w:style w:type="paragraph" w:customStyle="1" w:styleId="zitbeg">
    <w:name w:val="zit_beg"/>
    <w:basedOn w:val="Standard"/>
    <w:next w:val="txt"/>
    <w:autoRedefine/>
    <w:rsid w:val="00365DEE"/>
    <w:pPr>
      <w:pBdr>
        <w:top w:val="single" w:sz="4" w:space="1" w:color="000000"/>
      </w:pBdr>
      <w:shd w:val="clear" w:color="auto" w:fill="FFFFCC"/>
      <w:spacing w:before="240" w:after="0" w:line="360" w:lineRule="auto"/>
    </w:pPr>
    <w:rPr>
      <w:rFonts w:ascii="Times New Roman" w:eastAsia="Times New Roman" w:hAnsi="Times New Roman" w:cs="Times New Roman"/>
      <w:b/>
      <w:szCs w:val="20"/>
      <w:lang w:eastAsia="de-DE"/>
    </w:rPr>
  </w:style>
  <w:style w:type="paragraph" w:customStyle="1" w:styleId="zitend">
    <w:name w:val="zit_end"/>
    <w:basedOn w:val="Standard"/>
    <w:next w:val="txt"/>
    <w:autoRedefine/>
    <w:rsid w:val="00365DEE"/>
    <w:pPr>
      <w:pBdr>
        <w:bottom w:val="single" w:sz="4" w:space="0" w:color="000000"/>
      </w:pBdr>
      <w:shd w:val="clear" w:color="auto" w:fill="FFFFCC"/>
      <w:spacing w:before="120" w:after="360" w:line="360" w:lineRule="auto"/>
    </w:pPr>
    <w:rPr>
      <w:rFonts w:ascii="Times New Roman" w:eastAsia="Times New Roman" w:hAnsi="Times New Roman" w:cs="Times New Roman"/>
      <w:b/>
      <w:szCs w:val="20"/>
      <w:lang w:eastAsia="de-DE"/>
    </w:rPr>
  </w:style>
  <w:style w:type="paragraph" w:customStyle="1" w:styleId="zitatautor">
    <w:name w:val="zitatautor"/>
    <w:basedOn w:val="txt"/>
    <w:next w:val="txt"/>
    <w:rsid w:val="00365DEE"/>
    <w:rPr>
      <w:i/>
      <w:color w:val="E36C0A"/>
    </w:rPr>
  </w:style>
  <w:style w:type="character" w:styleId="Hervorhebung">
    <w:name w:val="Emphasis"/>
    <w:basedOn w:val="Absatz-Standardschriftart"/>
    <w:uiPriority w:val="20"/>
    <w:qFormat/>
    <w:rsid w:val="00DF64F1"/>
    <w:rPr>
      <w:i/>
      <w:iCs/>
    </w:rPr>
  </w:style>
  <w:style w:type="character" w:customStyle="1" w:styleId="name">
    <w:name w:val="name"/>
    <w:basedOn w:val="Absatz-Standardschriftart"/>
    <w:rsid w:val="00B5113B"/>
  </w:style>
  <w:style w:type="table" w:styleId="Tabellengitternetz">
    <w:name w:val="Table Grid"/>
    <w:basedOn w:val="NormaleTabelle"/>
    <w:uiPriority w:val="59"/>
    <w:rsid w:val="00AE0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230166">
      <w:bodyDiv w:val="1"/>
      <w:marLeft w:val="0"/>
      <w:marRight w:val="0"/>
      <w:marTop w:val="0"/>
      <w:marBottom w:val="0"/>
      <w:divBdr>
        <w:top w:val="none" w:sz="0" w:space="0" w:color="auto"/>
        <w:left w:val="none" w:sz="0" w:space="0" w:color="auto"/>
        <w:bottom w:val="none" w:sz="0" w:space="0" w:color="auto"/>
        <w:right w:val="none" w:sz="0" w:space="0" w:color="auto"/>
      </w:divBdr>
    </w:div>
    <w:div w:id="235670966">
      <w:bodyDiv w:val="1"/>
      <w:marLeft w:val="0"/>
      <w:marRight w:val="0"/>
      <w:marTop w:val="0"/>
      <w:marBottom w:val="0"/>
      <w:divBdr>
        <w:top w:val="none" w:sz="0" w:space="0" w:color="auto"/>
        <w:left w:val="none" w:sz="0" w:space="0" w:color="auto"/>
        <w:bottom w:val="none" w:sz="0" w:space="0" w:color="auto"/>
        <w:right w:val="none" w:sz="0" w:space="0" w:color="auto"/>
      </w:divBdr>
      <w:divsChild>
        <w:div w:id="1752308974">
          <w:marLeft w:val="720"/>
          <w:marRight w:val="0"/>
          <w:marTop w:val="240"/>
          <w:marBottom w:val="0"/>
          <w:divBdr>
            <w:top w:val="none" w:sz="0" w:space="0" w:color="auto"/>
            <w:left w:val="none" w:sz="0" w:space="0" w:color="auto"/>
            <w:bottom w:val="none" w:sz="0" w:space="0" w:color="auto"/>
            <w:right w:val="none" w:sz="0" w:space="0" w:color="auto"/>
          </w:divBdr>
        </w:div>
        <w:div w:id="1979794831">
          <w:marLeft w:val="720"/>
          <w:marRight w:val="0"/>
          <w:marTop w:val="240"/>
          <w:marBottom w:val="0"/>
          <w:divBdr>
            <w:top w:val="none" w:sz="0" w:space="0" w:color="auto"/>
            <w:left w:val="none" w:sz="0" w:space="0" w:color="auto"/>
            <w:bottom w:val="none" w:sz="0" w:space="0" w:color="auto"/>
            <w:right w:val="none" w:sz="0" w:space="0" w:color="auto"/>
          </w:divBdr>
        </w:div>
        <w:div w:id="678853840">
          <w:marLeft w:val="720"/>
          <w:marRight w:val="0"/>
          <w:marTop w:val="240"/>
          <w:marBottom w:val="0"/>
          <w:divBdr>
            <w:top w:val="none" w:sz="0" w:space="0" w:color="auto"/>
            <w:left w:val="none" w:sz="0" w:space="0" w:color="auto"/>
            <w:bottom w:val="none" w:sz="0" w:space="0" w:color="auto"/>
            <w:right w:val="none" w:sz="0" w:space="0" w:color="auto"/>
          </w:divBdr>
        </w:div>
        <w:div w:id="1417091748">
          <w:marLeft w:val="720"/>
          <w:marRight w:val="0"/>
          <w:marTop w:val="240"/>
          <w:marBottom w:val="0"/>
          <w:divBdr>
            <w:top w:val="none" w:sz="0" w:space="0" w:color="auto"/>
            <w:left w:val="none" w:sz="0" w:space="0" w:color="auto"/>
            <w:bottom w:val="none" w:sz="0" w:space="0" w:color="auto"/>
            <w:right w:val="none" w:sz="0" w:space="0" w:color="auto"/>
          </w:divBdr>
        </w:div>
      </w:divsChild>
    </w:div>
    <w:div w:id="376011206">
      <w:bodyDiv w:val="1"/>
      <w:marLeft w:val="0"/>
      <w:marRight w:val="0"/>
      <w:marTop w:val="0"/>
      <w:marBottom w:val="0"/>
      <w:divBdr>
        <w:top w:val="none" w:sz="0" w:space="0" w:color="auto"/>
        <w:left w:val="none" w:sz="0" w:space="0" w:color="auto"/>
        <w:bottom w:val="none" w:sz="0" w:space="0" w:color="auto"/>
        <w:right w:val="none" w:sz="0" w:space="0" w:color="auto"/>
      </w:divBdr>
    </w:div>
    <w:div w:id="690956392">
      <w:bodyDiv w:val="1"/>
      <w:marLeft w:val="0"/>
      <w:marRight w:val="0"/>
      <w:marTop w:val="0"/>
      <w:marBottom w:val="0"/>
      <w:divBdr>
        <w:top w:val="none" w:sz="0" w:space="0" w:color="auto"/>
        <w:left w:val="none" w:sz="0" w:space="0" w:color="auto"/>
        <w:bottom w:val="none" w:sz="0" w:space="0" w:color="auto"/>
        <w:right w:val="none" w:sz="0" w:space="0" w:color="auto"/>
      </w:divBdr>
    </w:div>
    <w:div w:id="990596369">
      <w:bodyDiv w:val="1"/>
      <w:marLeft w:val="0"/>
      <w:marRight w:val="0"/>
      <w:marTop w:val="0"/>
      <w:marBottom w:val="0"/>
      <w:divBdr>
        <w:top w:val="none" w:sz="0" w:space="0" w:color="auto"/>
        <w:left w:val="none" w:sz="0" w:space="0" w:color="auto"/>
        <w:bottom w:val="none" w:sz="0" w:space="0" w:color="auto"/>
        <w:right w:val="none" w:sz="0" w:space="0" w:color="auto"/>
      </w:divBdr>
    </w:div>
    <w:div w:id="1141724907">
      <w:bodyDiv w:val="1"/>
      <w:marLeft w:val="0"/>
      <w:marRight w:val="0"/>
      <w:marTop w:val="0"/>
      <w:marBottom w:val="0"/>
      <w:divBdr>
        <w:top w:val="none" w:sz="0" w:space="0" w:color="auto"/>
        <w:left w:val="none" w:sz="0" w:space="0" w:color="auto"/>
        <w:bottom w:val="none" w:sz="0" w:space="0" w:color="auto"/>
        <w:right w:val="none" w:sz="0" w:space="0" w:color="auto"/>
      </w:divBdr>
    </w:div>
    <w:div w:id="2050832409">
      <w:bodyDiv w:val="1"/>
      <w:marLeft w:val="0"/>
      <w:marRight w:val="0"/>
      <w:marTop w:val="0"/>
      <w:marBottom w:val="0"/>
      <w:divBdr>
        <w:top w:val="none" w:sz="0" w:space="0" w:color="auto"/>
        <w:left w:val="none" w:sz="0" w:space="0" w:color="auto"/>
        <w:bottom w:val="none" w:sz="0" w:space="0" w:color="auto"/>
        <w:right w:val="none" w:sz="0" w:space="0" w:color="auto"/>
      </w:divBdr>
      <w:divsChild>
        <w:div w:id="1702247161">
          <w:marLeft w:val="0"/>
          <w:marRight w:val="0"/>
          <w:marTop w:val="0"/>
          <w:marBottom w:val="0"/>
          <w:divBdr>
            <w:top w:val="none" w:sz="0" w:space="0" w:color="auto"/>
            <w:left w:val="none" w:sz="0" w:space="0" w:color="auto"/>
            <w:bottom w:val="none" w:sz="0" w:space="0" w:color="auto"/>
            <w:right w:val="none" w:sz="0" w:space="0" w:color="auto"/>
          </w:divBdr>
          <w:divsChild>
            <w:div w:id="1314214006">
              <w:marLeft w:val="0"/>
              <w:marRight w:val="0"/>
              <w:marTop w:val="0"/>
              <w:marBottom w:val="0"/>
              <w:divBdr>
                <w:top w:val="none" w:sz="0" w:space="0" w:color="auto"/>
                <w:left w:val="none" w:sz="0" w:space="0" w:color="auto"/>
                <w:bottom w:val="none" w:sz="0" w:space="0" w:color="auto"/>
                <w:right w:val="none" w:sz="0" w:space="0" w:color="auto"/>
              </w:divBdr>
              <w:divsChild>
                <w:div w:id="1287856266">
                  <w:marLeft w:val="0"/>
                  <w:marRight w:val="0"/>
                  <w:marTop w:val="0"/>
                  <w:marBottom w:val="0"/>
                  <w:divBdr>
                    <w:top w:val="none" w:sz="0" w:space="0" w:color="auto"/>
                    <w:left w:val="none" w:sz="0" w:space="0" w:color="auto"/>
                    <w:bottom w:val="none" w:sz="0" w:space="0" w:color="auto"/>
                    <w:right w:val="none" w:sz="0" w:space="0" w:color="auto"/>
                  </w:divBdr>
                  <w:divsChild>
                    <w:div w:id="1901136378">
                      <w:marLeft w:val="0"/>
                      <w:marRight w:val="0"/>
                      <w:marTop w:val="0"/>
                      <w:marBottom w:val="0"/>
                      <w:divBdr>
                        <w:top w:val="none" w:sz="0" w:space="0" w:color="auto"/>
                        <w:left w:val="none" w:sz="0" w:space="0" w:color="auto"/>
                        <w:bottom w:val="none" w:sz="0" w:space="0" w:color="auto"/>
                        <w:right w:val="none" w:sz="0" w:space="0" w:color="auto"/>
                      </w:divBdr>
                      <w:divsChild>
                        <w:div w:id="1106655119">
                          <w:marLeft w:val="0"/>
                          <w:marRight w:val="0"/>
                          <w:marTop w:val="0"/>
                          <w:marBottom w:val="0"/>
                          <w:divBdr>
                            <w:top w:val="none" w:sz="0" w:space="0" w:color="auto"/>
                            <w:left w:val="none" w:sz="0" w:space="0" w:color="auto"/>
                            <w:bottom w:val="none" w:sz="0" w:space="0" w:color="auto"/>
                            <w:right w:val="none" w:sz="0" w:space="0" w:color="auto"/>
                          </w:divBdr>
                          <w:divsChild>
                            <w:div w:id="1227884169">
                              <w:marLeft w:val="0"/>
                              <w:marRight w:val="0"/>
                              <w:marTop w:val="0"/>
                              <w:marBottom w:val="0"/>
                              <w:divBdr>
                                <w:top w:val="none" w:sz="0" w:space="0" w:color="auto"/>
                                <w:left w:val="none" w:sz="0" w:space="0" w:color="auto"/>
                                <w:bottom w:val="none" w:sz="0" w:space="0" w:color="auto"/>
                                <w:right w:val="none" w:sz="0" w:space="0" w:color="auto"/>
                              </w:divBdr>
                              <w:divsChild>
                                <w:div w:id="1845824862">
                                  <w:marLeft w:val="0"/>
                                  <w:marRight w:val="0"/>
                                  <w:marTop w:val="0"/>
                                  <w:marBottom w:val="0"/>
                                  <w:divBdr>
                                    <w:top w:val="none" w:sz="0" w:space="0" w:color="auto"/>
                                    <w:left w:val="none" w:sz="0" w:space="0" w:color="auto"/>
                                    <w:bottom w:val="none" w:sz="0" w:space="0" w:color="auto"/>
                                    <w:right w:val="none" w:sz="0" w:space="0" w:color="auto"/>
                                  </w:divBdr>
                                  <w:divsChild>
                                    <w:div w:id="9912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phorismen.de/zitat/22119" TargetMode="External"/><Relationship Id="rId13" Type="http://schemas.openxmlformats.org/officeDocument/2006/relationships/hyperlink" Target="http://www.ruckriegel.org/papers/Wiederentdeckung_des_Menschen_Langfassung.doc" TargetMode="External"/><Relationship Id="rId18" Type="http://schemas.openxmlformats.org/officeDocument/2006/relationships/hyperlink" Target="http://pss.sagepub.com/search?author1=Haruto+Takagishi&amp;sortspec=date&amp;submit=Submit" TargetMode="External"/><Relationship Id="rId3" Type="http://schemas.openxmlformats.org/officeDocument/2006/relationships/styles" Target="styles.xml"/><Relationship Id="rId21" Type="http://schemas.openxmlformats.org/officeDocument/2006/relationships/hyperlink" Target="http://pss.sagepub.com/search?author1=Toko+Kiyonari&amp;sortspec=date&amp;submit=Submit" TargetMode="External"/><Relationship Id="rId7" Type="http://schemas.openxmlformats.org/officeDocument/2006/relationships/endnotes" Target="endnotes.xml"/><Relationship Id="rId12" Type="http://schemas.openxmlformats.org/officeDocument/2006/relationships/hyperlink" Target="http://www.duden.de/rechtschreibung/a_priori" TargetMode="External"/><Relationship Id="rId17" Type="http://schemas.openxmlformats.org/officeDocument/2006/relationships/hyperlink" Target="http://pss.sagepub.com/search?author1=Yang+Li&amp;sortspec=date&amp;submit=Submit" TargetMode="External"/><Relationship Id="rId2" Type="http://schemas.openxmlformats.org/officeDocument/2006/relationships/numbering" Target="numbering.xml"/><Relationship Id="rId16" Type="http://schemas.openxmlformats.org/officeDocument/2006/relationships/hyperlink" Target="http://pss.sagepub.com/content/early/2014/07/18/0956797614538065.abstract" TargetMode="External"/><Relationship Id="rId20" Type="http://schemas.openxmlformats.org/officeDocument/2006/relationships/hyperlink" Target="http://pss.sagepub.com/search?author1=Yoshie+Matsumoto&amp;sortspec=date&amp;submit=Subm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wikipedia.org/wiki/Von_der_schwedischen_Reichsbank_in_Erinnerung_an_Alfred_Nobel_gestifteter_Preis_f%C3%BCr_Wirtschaftswissenschaft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ss.sagepub.com/search?author1=Toshio+Yamagishi&amp;sortspec=date&amp;submit=Submit" TargetMode="External"/><Relationship Id="rId23" Type="http://schemas.openxmlformats.org/officeDocument/2006/relationships/fontTable" Target="fontTable.xml"/><Relationship Id="rId10" Type="http://schemas.openxmlformats.org/officeDocument/2006/relationships/hyperlink" Target="http://wirtschaftslexikon.gabler.de/Definition/soziale-praeferenzen.html" TargetMode="External"/><Relationship Id="rId19" Type="http://schemas.openxmlformats.org/officeDocument/2006/relationships/hyperlink" Target="http://pss.sagepub.com/content/early/2014/07/18/0956797614538065.abstrac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ruckriegel.org/papers/Ruckriegel6-11.pdf"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pss.sagepub.com/search?author1=Haruto+Takagishi&amp;sortspec=date&amp;submit=Submit" TargetMode="External"/><Relationship Id="rId3" Type="http://schemas.openxmlformats.org/officeDocument/2006/relationships/hyperlink" Target="http://www.ruckriegel.org/papers/Wiederentdeckung_des_Menschen_Langfassung.doc" TargetMode="External"/><Relationship Id="rId7" Type="http://schemas.openxmlformats.org/officeDocument/2006/relationships/hyperlink" Target="http://pss.sagepub.com/search?author1=Yang+Li&amp;sortspec=date&amp;submit=Submit" TargetMode="External"/><Relationship Id="rId12" Type="http://schemas.openxmlformats.org/officeDocument/2006/relationships/hyperlink" Target="http://www.ruckriegel.org/papers/Ruckriegel6-11.pdf" TargetMode="External"/><Relationship Id="rId2" Type="http://schemas.openxmlformats.org/officeDocument/2006/relationships/hyperlink" Target="http://www.ruckriegel.org/papers/Ruckriegel6-11.pdf" TargetMode="External"/><Relationship Id="rId1" Type="http://schemas.openxmlformats.org/officeDocument/2006/relationships/hyperlink" Target="http://wirtschaftslexikon.gabler.de/Definition/ceteris-paribus-annahme.html" TargetMode="External"/><Relationship Id="rId6" Type="http://schemas.openxmlformats.org/officeDocument/2006/relationships/hyperlink" Target="http://pss.sagepub.com/content/early/2014/07/18/0956797614538065.abstract" TargetMode="External"/><Relationship Id="rId11" Type="http://schemas.openxmlformats.org/officeDocument/2006/relationships/hyperlink" Target="http://pss.sagepub.com/search?author1=Toko+Kiyonari&amp;sortspec=date&amp;submit=Submit" TargetMode="External"/><Relationship Id="rId5" Type="http://schemas.openxmlformats.org/officeDocument/2006/relationships/hyperlink" Target="http://pss.sagepub.com/search?author1=Toshio+Yamagishi&amp;sortspec=date&amp;submit=Submit" TargetMode="External"/><Relationship Id="rId10" Type="http://schemas.openxmlformats.org/officeDocument/2006/relationships/hyperlink" Target="http://pss.sagepub.com/search?author1=Yoshie+Matsumoto&amp;sortspec=date&amp;submit=Submit" TargetMode="External"/><Relationship Id="rId4" Type="http://schemas.openxmlformats.org/officeDocument/2006/relationships/hyperlink" Target="http://www.ruckriegel.org/papers/Ruckriegel6-11.pdf" TargetMode="External"/><Relationship Id="rId9" Type="http://schemas.openxmlformats.org/officeDocument/2006/relationships/hyperlink" Target="http://pss.sagepub.com/content/early/2014/07/18/0956797614538065.abstrac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9E53A-2B4A-44D2-AC4D-B3228ECE7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14856</Words>
  <Characters>93595</Characters>
  <Application>Microsoft Office Word</Application>
  <DocSecurity>0</DocSecurity>
  <Lines>779</Lines>
  <Paragraphs>216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Karlheinz</dc:creator>
  <cp:lastModifiedBy>Karlheinz</cp:lastModifiedBy>
  <cp:revision>102</cp:revision>
  <dcterms:created xsi:type="dcterms:W3CDTF">2014-08-15T14:00:00Z</dcterms:created>
  <dcterms:modified xsi:type="dcterms:W3CDTF">2014-10-05T14:12:00Z</dcterms:modified>
</cp:coreProperties>
</file>